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83" w:rsidRPr="00773BCC" w:rsidRDefault="0076020C" w:rsidP="00FC3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Priorytety w hodowli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roślin uprawnych</w:t>
      </w:r>
      <w:r w:rsidR="00960F63" w:rsidRPr="00773BCC">
        <w:rPr>
          <w:rFonts w:ascii="Times New Roman" w:hAnsi="Times New Roman" w:cs="Times New Roman"/>
          <w:b/>
          <w:sz w:val="28"/>
          <w:szCs w:val="28"/>
        </w:rPr>
        <w:t xml:space="preserve"> w Polsce</w:t>
      </w:r>
    </w:p>
    <w:p w:rsidR="003A049E" w:rsidRPr="00773BCC" w:rsidRDefault="008F2F55" w:rsidP="00773BCC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773BCC">
        <w:rPr>
          <w:rFonts w:ascii="Times New Roman" w:hAnsi="Times New Roman" w:cs="Times New Roman"/>
        </w:rPr>
        <w:t xml:space="preserve">Jednym z najważniejszych zadań, przed którymi stoi </w:t>
      </w:r>
      <w:r w:rsidR="00AD3C54" w:rsidRPr="00773BCC">
        <w:rPr>
          <w:rFonts w:ascii="Times New Roman" w:hAnsi="Times New Roman" w:cs="Times New Roman"/>
        </w:rPr>
        <w:t>hodowla roślin</w:t>
      </w:r>
      <w:r w:rsidRPr="00773BCC">
        <w:rPr>
          <w:rFonts w:ascii="Times New Roman" w:hAnsi="Times New Roman" w:cs="Times New Roman"/>
        </w:rPr>
        <w:t xml:space="preserve">, jest </w:t>
      </w:r>
      <w:r w:rsidR="00A713B8" w:rsidRPr="00773BCC">
        <w:rPr>
          <w:rFonts w:ascii="Times New Roman" w:hAnsi="Times New Roman" w:cs="Times New Roman"/>
        </w:rPr>
        <w:t>zapewnienie</w:t>
      </w:r>
      <w:r w:rsidR="00427E5A" w:rsidRPr="00773BCC">
        <w:rPr>
          <w:rFonts w:ascii="Times New Roman" w:hAnsi="Times New Roman" w:cs="Times New Roman"/>
        </w:rPr>
        <w:t xml:space="preserve"> wysokiego i</w:t>
      </w:r>
      <w:r w:rsidR="00034211" w:rsidRPr="00773BCC">
        <w:rPr>
          <w:rFonts w:ascii="Times New Roman" w:hAnsi="Times New Roman" w:cs="Times New Roman"/>
        </w:rPr>
        <w:t xml:space="preserve"> stabiln</w:t>
      </w:r>
      <w:r w:rsidR="003048A3" w:rsidRPr="00773BCC">
        <w:rPr>
          <w:rFonts w:ascii="Times New Roman" w:hAnsi="Times New Roman" w:cs="Times New Roman"/>
        </w:rPr>
        <w:t>ego</w:t>
      </w:r>
      <w:r w:rsidR="00034211" w:rsidRPr="00773BCC">
        <w:rPr>
          <w:rFonts w:ascii="Times New Roman" w:hAnsi="Times New Roman" w:cs="Times New Roman"/>
        </w:rPr>
        <w:t xml:space="preserve"> plonowania </w:t>
      </w:r>
      <w:r w:rsidR="00034211" w:rsidRPr="00773BCC">
        <w:rPr>
          <w:rFonts w:ascii="Times New Roman" w:hAnsi="Times New Roman" w:cs="Times New Roman"/>
          <w:shd w:val="clear" w:color="auto" w:fill="FFFFFF"/>
        </w:rPr>
        <w:t>roślin uprawnych</w:t>
      </w:r>
      <w:r w:rsidR="005F387C" w:rsidRPr="00773BCC">
        <w:rPr>
          <w:rFonts w:ascii="Times New Roman" w:hAnsi="Times New Roman" w:cs="Times New Roman"/>
          <w:shd w:val="clear" w:color="auto" w:fill="FFFFFF"/>
        </w:rPr>
        <w:t xml:space="preserve"> w </w:t>
      </w:r>
      <w:r w:rsidRPr="00773BCC">
        <w:rPr>
          <w:rFonts w:ascii="Times New Roman" w:hAnsi="Times New Roman" w:cs="Times New Roman"/>
          <w:shd w:val="clear" w:color="auto" w:fill="FFFFFF"/>
        </w:rPr>
        <w:t xml:space="preserve">zmieniających się warunkach środowiskowych. </w:t>
      </w:r>
      <w:r w:rsidR="00B973AE" w:rsidRPr="00773BCC">
        <w:rPr>
          <w:rFonts w:ascii="Times New Roman" w:hAnsi="Times New Roman" w:cs="Times New Roman"/>
          <w:shd w:val="clear" w:color="auto" w:fill="FFFFFF"/>
        </w:rPr>
        <w:t>Zmiana systemów produkcji rolnej,</w:t>
      </w:r>
      <w:r w:rsidR="001D0624" w:rsidRPr="00773BCC">
        <w:rPr>
          <w:rFonts w:ascii="Times New Roman" w:hAnsi="Times New Roman" w:cs="Times New Roman"/>
          <w:shd w:val="clear" w:color="auto" w:fill="FFFFFF"/>
        </w:rPr>
        <w:t xml:space="preserve"> przetwarzania i</w:t>
      </w:r>
      <w:r w:rsidR="00B973AE" w:rsidRPr="00773BCC">
        <w:rPr>
          <w:rFonts w:ascii="Times New Roman" w:hAnsi="Times New Roman" w:cs="Times New Roman"/>
          <w:shd w:val="clear" w:color="auto" w:fill="FFFFFF"/>
        </w:rPr>
        <w:t xml:space="preserve"> dystrybucji </w:t>
      </w:r>
      <w:r w:rsidR="001D0624" w:rsidRPr="00773BCC">
        <w:rPr>
          <w:rFonts w:ascii="Times New Roman" w:hAnsi="Times New Roman" w:cs="Times New Roman"/>
          <w:shd w:val="clear" w:color="auto" w:fill="FFFFFF"/>
        </w:rPr>
        <w:t>produktów rolnych oraz oczekiwań rynku wymusza poszukiwanie</w:t>
      </w:r>
      <w:r w:rsidR="00D553B5" w:rsidRPr="00773BCC">
        <w:rPr>
          <w:rFonts w:ascii="Times New Roman" w:hAnsi="Times New Roman" w:cs="Times New Roman"/>
          <w:shd w:val="clear" w:color="auto" w:fill="FFFFFF"/>
        </w:rPr>
        <w:t xml:space="preserve"> odmian o specyficznych cechach, które umożliwiają łatwiejs</w:t>
      </w:r>
      <w:r w:rsidR="006822FB" w:rsidRPr="00773BCC">
        <w:rPr>
          <w:rFonts w:ascii="Times New Roman" w:hAnsi="Times New Roman" w:cs="Times New Roman"/>
          <w:shd w:val="clear" w:color="auto" w:fill="FFFFFF"/>
        </w:rPr>
        <w:t>zy zbiór, lepsze przechowywanie</w:t>
      </w:r>
      <w:r w:rsidR="00E956AB" w:rsidRPr="00773BCC">
        <w:rPr>
          <w:rFonts w:ascii="Times New Roman" w:hAnsi="Times New Roman" w:cs="Times New Roman"/>
          <w:shd w:val="clear" w:color="auto" w:fill="FFFFFF"/>
        </w:rPr>
        <w:t>,</w:t>
      </w:r>
      <w:r w:rsidR="006822FB" w:rsidRPr="00773BCC">
        <w:rPr>
          <w:rFonts w:ascii="Times New Roman" w:hAnsi="Times New Roman" w:cs="Times New Roman"/>
          <w:shd w:val="clear" w:color="auto" w:fill="FFFFFF"/>
        </w:rPr>
        <w:t xml:space="preserve"> odmian</w:t>
      </w:r>
      <w:r w:rsidR="00D553B5" w:rsidRPr="00773BCC">
        <w:rPr>
          <w:rFonts w:ascii="Times New Roman" w:hAnsi="Times New Roman" w:cs="Times New Roman"/>
          <w:shd w:val="clear" w:color="auto" w:fill="FFFFFF"/>
        </w:rPr>
        <w:t xml:space="preserve"> charakteryzują</w:t>
      </w:r>
      <w:r w:rsidR="006822FB" w:rsidRPr="00773BCC">
        <w:rPr>
          <w:rFonts w:ascii="Times New Roman" w:hAnsi="Times New Roman" w:cs="Times New Roman"/>
          <w:shd w:val="clear" w:color="auto" w:fill="FFFFFF"/>
        </w:rPr>
        <w:t>cych</w:t>
      </w:r>
      <w:r w:rsidR="00D553B5" w:rsidRPr="00773BCC">
        <w:rPr>
          <w:rFonts w:ascii="Times New Roman" w:hAnsi="Times New Roman" w:cs="Times New Roman"/>
          <w:shd w:val="clear" w:color="auto" w:fill="FFFFFF"/>
        </w:rPr>
        <w:t xml:space="preserve"> się wyższą </w:t>
      </w:r>
      <w:r w:rsidR="00915B82" w:rsidRPr="00773BCC">
        <w:rPr>
          <w:rFonts w:ascii="Times New Roman" w:hAnsi="Times New Roman" w:cs="Times New Roman"/>
          <w:shd w:val="clear" w:color="auto" w:fill="FFFFFF"/>
        </w:rPr>
        <w:t>zawartością pożądanych sk</w:t>
      </w:r>
      <w:r w:rsidR="006822FB" w:rsidRPr="00773BCC">
        <w:rPr>
          <w:rFonts w:ascii="Times New Roman" w:hAnsi="Times New Roman" w:cs="Times New Roman"/>
          <w:shd w:val="clear" w:color="auto" w:fill="FFFFFF"/>
        </w:rPr>
        <w:t xml:space="preserve">ładników, </w:t>
      </w:r>
      <w:r w:rsidR="0041417D" w:rsidRPr="00773BCC">
        <w:rPr>
          <w:rFonts w:ascii="Times New Roman" w:hAnsi="Times New Roman" w:cs="Times New Roman"/>
          <w:shd w:val="clear" w:color="auto" w:fill="FFFFFF"/>
        </w:rPr>
        <w:t>lepszym wyglądem</w:t>
      </w:r>
      <w:r w:rsidR="002F53A9" w:rsidRPr="00773BCC">
        <w:rPr>
          <w:rFonts w:ascii="Times New Roman" w:hAnsi="Times New Roman" w:cs="Times New Roman"/>
          <w:shd w:val="clear" w:color="auto" w:fill="FFFFFF"/>
        </w:rPr>
        <w:t>, trwałością,</w:t>
      </w:r>
      <w:r w:rsidR="0041417D" w:rsidRPr="00773BCC">
        <w:rPr>
          <w:rFonts w:ascii="Times New Roman" w:hAnsi="Times New Roman" w:cs="Times New Roman"/>
          <w:shd w:val="clear" w:color="auto" w:fill="FFFFFF"/>
        </w:rPr>
        <w:t xml:space="preserve"> itp.</w:t>
      </w:r>
    </w:p>
    <w:p w:rsidR="00034211" w:rsidRPr="00773BCC" w:rsidRDefault="00AC7EAA" w:rsidP="00773BCC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773BCC">
        <w:rPr>
          <w:rFonts w:ascii="Times New Roman" w:hAnsi="Times New Roman" w:cs="Times New Roman"/>
          <w:shd w:val="clear" w:color="auto" w:fill="FFFFFF"/>
        </w:rPr>
        <w:t>Obserwowane obecnie zmiany klimatu</w:t>
      </w:r>
      <w:r w:rsidR="00DD3281" w:rsidRPr="00773BCC">
        <w:rPr>
          <w:rFonts w:ascii="Times New Roman" w:hAnsi="Times New Roman" w:cs="Times New Roman"/>
          <w:shd w:val="clear" w:color="auto" w:fill="FFFFFF"/>
        </w:rPr>
        <w:t xml:space="preserve"> w Polsce</w:t>
      </w:r>
      <w:r w:rsidR="00184337" w:rsidRPr="00773BCC">
        <w:rPr>
          <w:rFonts w:ascii="Times New Roman" w:hAnsi="Times New Roman" w:cs="Times New Roman"/>
          <w:shd w:val="clear" w:color="auto" w:fill="FFFFFF"/>
        </w:rPr>
        <w:t xml:space="preserve">, </w:t>
      </w:r>
      <w:r w:rsidR="005F387C" w:rsidRPr="00773BCC">
        <w:rPr>
          <w:rFonts w:ascii="Times New Roman" w:hAnsi="Times New Roman" w:cs="Times New Roman"/>
          <w:shd w:val="clear" w:color="auto" w:fill="FFFFFF"/>
        </w:rPr>
        <w:t>skutkujące m. in. trudnym do przewidzenia</w:t>
      </w:r>
      <w:r w:rsidR="00184337" w:rsidRPr="00773BCC">
        <w:rPr>
          <w:rFonts w:ascii="Times New Roman" w:hAnsi="Times New Roman" w:cs="Times New Roman"/>
          <w:shd w:val="clear" w:color="auto" w:fill="FFFFFF"/>
        </w:rPr>
        <w:t xml:space="preserve"> przebie</w:t>
      </w:r>
      <w:r w:rsidR="00FC3F5B" w:rsidRPr="00773BCC">
        <w:rPr>
          <w:rFonts w:ascii="Times New Roman" w:hAnsi="Times New Roman" w:cs="Times New Roman"/>
          <w:shd w:val="clear" w:color="auto" w:fill="FFFFFF"/>
        </w:rPr>
        <w:t>giem zimy</w:t>
      </w:r>
      <w:r w:rsidR="00CC57A3" w:rsidRPr="00773BCC">
        <w:rPr>
          <w:rFonts w:ascii="Times New Roman" w:hAnsi="Times New Roman" w:cs="Times New Roman"/>
          <w:shd w:val="clear" w:color="auto" w:fill="FFFFFF"/>
        </w:rPr>
        <w:t>,</w:t>
      </w:r>
      <w:r w:rsidR="00FC3F5B" w:rsidRPr="00773BCC">
        <w:rPr>
          <w:rFonts w:ascii="Times New Roman" w:hAnsi="Times New Roman" w:cs="Times New Roman"/>
          <w:shd w:val="clear" w:color="auto" w:fill="FFFFFF"/>
        </w:rPr>
        <w:t xml:space="preserve"> czy pojawiającymi</w:t>
      </w:r>
      <w:r w:rsidR="00184337" w:rsidRPr="00773BCC">
        <w:rPr>
          <w:rFonts w:ascii="Times New Roman" w:hAnsi="Times New Roman" w:cs="Times New Roman"/>
          <w:shd w:val="clear" w:color="auto" w:fill="FFFFFF"/>
        </w:rPr>
        <w:t xml:space="preserve"> się w trakcie wegetacji </w:t>
      </w:r>
      <w:r w:rsidR="00FC3F5B" w:rsidRPr="00773BCC">
        <w:rPr>
          <w:rFonts w:ascii="Times New Roman" w:hAnsi="Times New Roman" w:cs="Times New Roman"/>
          <w:shd w:val="clear" w:color="auto" w:fill="FFFFFF"/>
        </w:rPr>
        <w:t>roślin okresami</w:t>
      </w:r>
      <w:r w:rsidR="00184337" w:rsidRPr="00773BCC">
        <w:rPr>
          <w:rFonts w:ascii="Times New Roman" w:hAnsi="Times New Roman" w:cs="Times New Roman"/>
          <w:shd w:val="clear" w:color="auto" w:fill="FFFFFF"/>
        </w:rPr>
        <w:t xml:space="preserve"> suszy </w:t>
      </w:r>
      <w:r w:rsidR="00FC3F5B" w:rsidRPr="00773BCC">
        <w:rPr>
          <w:rFonts w:ascii="Times New Roman" w:hAnsi="Times New Roman" w:cs="Times New Roman"/>
          <w:shd w:val="clear" w:color="auto" w:fill="FFFFFF"/>
        </w:rPr>
        <w:t>lub</w:t>
      </w:r>
      <w:r w:rsidR="00184337" w:rsidRPr="00773BCC">
        <w:rPr>
          <w:rFonts w:ascii="Times New Roman" w:hAnsi="Times New Roman" w:cs="Times New Roman"/>
          <w:shd w:val="clear" w:color="auto" w:fill="FFFFFF"/>
        </w:rPr>
        <w:t xml:space="preserve"> wysokich temperatur</w:t>
      </w:r>
      <w:r w:rsidR="00427E5A" w:rsidRPr="00773BCC">
        <w:rPr>
          <w:rFonts w:ascii="Times New Roman" w:hAnsi="Times New Roman" w:cs="Times New Roman"/>
          <w:shd w:val="clear" w:color="auto" w:fill="FFFFFF"/>
        </w:rPr>
        <w:t>,</w:t>
      </w:r>
      <w:r w:rsidR="00184337" w:rsidRPr="00773BCC">
        <w:rPr>
          <w:rFonts w:ascii="Times New Roman" w:hAnsi="Times New Roman" w:cs="Times New Roman"/>
          <w:shd w:val="clear" w:color="auto" w:fill="FFFFFF"/>
        </w:rPr>
        <w:t xml:space="preserve"> </w:t>
      </w:r>
      <w:r w:rsidR="00BB373B" w:rsidRPr="00773BCC">
        <w:rPr>
          <w:rFonts w:ascii="Times New Roman" w:hAnsi="Times New Roman" w:cs="Times New Roman"/>
          <w:shd w:val="clear" w:color="auto" w:fill="FFFFFF"/>
        </w:rPr>
        <w:t>powodują</w:t>
      </w:r>
      <w:r w:rsidR="00FC3F5B" w:rsidRPr="00773BCC">
        <w:rPr>
          <w:rFonts w:ascii="Times New Roman" w:hAnsi="Times New Roman" w:cs="Times New Roman"/>
          <w:shd w:val="clear" w:color="auto" w:fill="FFFFFF"/>
        </w:rPr>
        <w:t xml:space="preserve"> konieczność </w:t>
      </w:r>
      <w:r w:rsidR="0041417D" w:rsidRPr="00773BCC">
        <w:rPr>
          <w:rFonts w:ascii="Times New Roman" w:hAnsi="Times New Roman" w:cs="Times New Roman"/>
          <w:shd w:val="clear" w:color="auto" w:fill="FFFFFF"/>
        </w:rPr>
        <w:t>zwrócenia</w:t>
      </w:r>
      <w:r w:rsidR="00C36B2E" w:rsidRPr="00773BCC">
        <w:rPr>
          <w:rFonts w:ascii="Times New Roman" w:hAnsi="Times New Roman" w:cs="Times New Roman"/>
          <w:shd w:val="clear" w:color="auto" w:fill="FFFFFF"/>
        </w:rPr>
        <w:t xml:space="preserve"> </w:t>
      </w:r>
      <w:r w:rsidR="0041417D" w:rsidRPr="00773BCC">
        <w:rPr>
          <w:rFonts w:ascii="Times New Roman" w:hAnsi="Times New Roman" w:cs="Times New Roman"/>
          <w:shd w:val="clear" w:color="auto" w:fill="FFFFFF"/>
        </w:rPr>
        <w:t>większe</w:t>
      </w:r>
      <w:r w:rsidR="00CC57A3" w:rsidRPr="00773BCC">
        <w:rPr>
          <w:rFonts w:ascii="Times New Roman" w:hAnsi="Times New Roman" w:cs="Times New Roman"/>
          <w:shd w:val="clear" w:color="auto" w:fill="FFFFFF"/>
        </w:rPr>
        <w:t>j uwagi</w:t>
      </w:r>
      <w:r w:rsidR="00DD5869" w:rsidRPr="00773BCC">
        <w:rPr>
          <w:rFonts w:ascii="Times New Roman" w:hAnsi="Times New Roman" w:cs="Times New Roman"/>
          <w:shd w:val="clear" w:color="auto" w:fill="FFFFFF"/>
        </w:rPr>
        <w:t xml:space="preserve"> w programach hodowli roślin</w:t>
      </w:r>
      <w:r w:rsidR="00C36B2E" w:rsidRPr="00773BCC">
        <w:rPr>
          <w:rFonts w:ascii="Times New Roman" w:hAnsi="Times New Roman" w:cs="Times New Roman"/>
          <w:shd w:val="clear" w:color="auto" w:fill="FFFFFF"/>
        </w:rPr>
        <w:t xml:space="preserve"> na poszukiwanie</w:t>
      </w:r>
      <w:r w:rsidR="00DD5869" w:rsidRPr="00773BCC">
        <w:rPr>
          <w:rFonts w:ascii="Times New Roman" w:hAnsi="Times New Roman" w:cs="Times New Roman"/>
          <w:shd w:val="clear" w:color="auto" w:fill="FFFFFF"/>
        </w:rPr>
        <w:t xml:space="preserve"> odporności na stresy abiotyczne</w:t>
      </w:r>
      <w:r w:rsidR="000C4A76" w:rsidRPr="00773BCC">
        <w:rPr>
          <w:rFonts w:ascii="Times New Roman" w:hAnsi="Times New Roman" w:cs="Times New Roman"/>
          <w:shd w:val="clear" w:color="auto" w:fill="FFFFFF"/>
        </w:rPr>
        <w:t>.</w:t>
      </w:r>
    </w:p>
    <w:p w:rsidR="00CC57A3" w:rsidRPr="00773BCC" w:rsidRDefault="008945DA" w:rsidP="00773BCC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773BCC">
        <w:rPr>
          <w:rFonts w:ascii="Times New Roman" w:hAnsi="Times New Roman" w:cs="Times New Roman"/>
          <w:shd w:val="clear" w:color="auto" w:fill="FFFFFF"/>
        </w:rPr>
        <w:t>W związku</w:t>
      </w:r>
      <w:r w:rsidR="00C07C1D" w:rsidRPr="00773BCC">
        <w:rPr>
          <w:rFonts w:ascii="Times New Roman" w:hAnsi="Times New Roman" w:cs="Times New Roman"/>
          <w:shd w:val="clear" w:color="auto" w:fill="FFFFFF"/>
        </w:rPr>
        <w:t xml:space="preserve"> ze</w:t>
      </w:r>
      <w:r w:rsidRPr="00773BCC">
        <w:rPr>
          <w:rFonts w:ascii="Times New Roman" w:hAnsi="Times New Roman" w:cs="Times New Roman"/>
          <w:shd w:val="clear" w:color="auto" w:fill="FFFFFF"/>
        </w:rPr>
        <w:t xml:space="preserve"> z</w:t>
      </w:r>
      <w:r w:rsidR="00FF07A6" w:rsidRPr="00773BCC">
        <w:rPr>
          <w:rFonts w:ascii="Times New Roman" w:hAnsi="Times New Roman" w:cs="Times New Roman"/>
          <w:shd w:val="clear" w:color="auto" w:fill="FFFFFF"/>
        </w:rPr>
        <w:t xml:space="preserve">mianami klimatu oraz intensyfikacją handlu międzynarodowego </w:t>
      </w:r>
      <w:r w:rsidR="00152019" w:rsidRPr="00773BCC">
        <w:rPr>
          <w:rFonts w:ascii="Times New Roman" w:hAnsi="Times New Roman" w:cs="Times New Roman"/>
          <w:shd w:val="clear" w:color="auto" w:fill="FFFFFF"/>
        </w:rPr>
        <w:t>wzrasta</w:t>
      </w:r>
      <w:r w:rsidR="00CC57A3" w:rsidRPr="00773BCC">
        <w:rPr>
          <w:rFonts w:ascii="Times New Roman" w:hAnsi="Times New Roman" w:cs="Times New Roman"/>
          <w:shd w:val="clear" w:color="auto" w:fill="FFFFFF"/>
        </w:rPr>
        <w:t xml:space="preserve"> również</w:t>
      </w:r>
      <w:r w:rsidR="00E86D69" w:rsidRPr="00773BCC">
        <w:rPr>
          <w:rFonts w:ascii="Times New Roman" w:hAnsi="Times New Roman" w:cs="Times New Roman"/>
          <w:shd w:val="clear" w:color="auto" w:fill="FFFFFF"/>
        </w:rPr>
        <w:t xml:space="preserve"> w Polsce</w:t>
      </w:r>
      <w:r w:rsidR="00152019" w:rsidRPr="00773BCC">
        <w:rPr>
          <w:rFonts w:ascii="Times New Roman" w:hAnsi="Times New Roman" w:cs="Times New Roman"/>
          <w:shd w:val="clear" w:color="auto" w:fill="FFFFFF"/>
        </w:rPr>
        <w:t xml:space="preserve"> presja </w:t>
      </w:r>
      <w:proofErr w:type="spellStart"/>
      <w:r w:rsidR="00152019" w:rsidRPr="00773BCC">
        <w:rPr>
          <w:rFonts w:ascii="Times New Roman" w:hAnsi="Times New Roman" w:cs="Times New Roman"/>
          <w:shd w:val="clear" w:color="auto" w:fill="FFFFFF"/>
        </w:rPr>
        <w:t>ag</w:t>
      </w:r>
      <w:r w:rsidR="00CC57A3" w:rsidRPr="00773BCC">
        <w:rPr>
          <w:rFonts w:ascii="Times New Roman" w:hAnsi="Times New Roman" w:cs="Times New Roman"/>
          <w:shd w:val="clear" w:color="auto" w:fill="FFFFFF"/>
        </w:rPr>
        <w:t>rofagów</w:t>
      </w:r>
      <w:proofErr w:type="spellEnd"/>
      <w:r w:rsidR="00CC57A3" w:rsidRPr="00773BCC">
        <w:rPr>
          <w:rFonts w:ascii="Times New Roman" w:hAnsi="Times New Roman" w:cs="Times New Roman"/>
          <w:shd w:val="clear" w:color="auto" w:fill="FFFFFF"/>
        </w:rPr>
        <w:t xml:space="preserve"> roślin, </w:t>
      </w:r>
      <w:r w:rsidR="007C71E0">
        <w:rPr>
          <w:rFonts w:ascii="Times New Roman" w:hAnsi="Times New Roman" w:cs="Times New Roman"/>
          <w:shd w:val="clear" w:color="auto" w:fill="FFFFFF"/>
        </w:rPr>
        <w:t xml:space="preserve">w tym </w:t>
      </w:r>
      <w:r w:rsidR="00152019" w:rsidRPr="00773BCC">
        <w:rPr>
          <w:rFonts w:ascii="Times New Roman" w:hAnsi="Times New Roman" w:cs="Times New Roman"/>
          <w:shd w:val="clear" w:color="auto" w:fill="FFFFFF"/>
        </w:rPr>
        <w:t>do tej pory nie występ</w:t>
      </w:r>
      <w:r w:rsidR="007C71E0">
        <w:rPr>
          <w:rFonts w:ascii="Times New Roman" w:hAnsi="Times New Roman" w:cs="Times New Roman"/>
          <w:shd w:val="clear" w:color="auto" w:fill="FFFFFF"/>
        </w:rPr>
        <w:t>ujących</w:t>
      </w:r>
      <w:r w:rsidR="00152019" w:rsidRPr="00773BCC">
        <w:rPr>
          <w:rFonts w:ascii="Times New Roman" w:hAnsi="Times New Roman" w:cs="Times New Roman"/>
          <w:shd w:val="clear" w:color="auto" w:fill="FFFFFF"/>
        </w:rPr>
        <w:t xml:space="preserve">. Wymaga </w:t>
      </w:r>
      <w:r w:rsidR="007C71E0">
        <w:rPr>
          <w:rFonts w:ascii="Times New Roman" w:hAnsi="Times New Roman" w:cs="Times New Roman"/>
          <w:shd w:val="clear" w:color="auto" w:fill="FFFFFF"/>
        </w:rPr>
        <w:br/>
      </w:r>
      <w:r w:rsidR="00152019" w:rsidRPr="00773BCC">
        <w:rPr>
          <w:rFonts w:ascii="Times New Roman" w:hAnsi="Times New Roman" w:cs="Times New Roman"/>
          <w:shd w:val="clear" w:color="auto" w:fill="FFFFFF"/>
        </w:rPr>
        <w:t xml:space="preserve">to rozszerzenia </w:t>
      </w:r>
      <w:r w:rsidR="00E86D69" w:rsidRPr="00773BCC">
        <w:rPr>
          <w:rFonts w:ascii="Times New Roman" w:hAnsi="Times New Roman" w:cs="Times New Roman"/>
          <w:shd w:val="clear" w:color="auto" w:fill="FFFFFF"/>
        </w:rPr>
        <w:t>zakresu</w:t>
      </w:r>
      <w:r w:rsidR="00152019" w:rsidRPr="00773BCC">
        <w:rPr>
          <w:rFonts w:ascii="Times New Roman" w:hAnsi="Times New Roman" w:cs="Times New Roman"/>
          <w:shd w:val="clear" w:color="auto" w:fill="FFFFFF"/>
        </w:rPr>
        <w:t xml:space="preserve"> hodowli odpornościowej</w:t>
      </w:r>
      <w:r w:rsidR="00E86D69" w:rsidRPr="00773BCC">
        <w:rPr>
          <w:rFonts w:ascii="Times New Roman" w:hAnsi="Times New Roman" w:cs="Times New Roman"/>
          <w:shd w:val="clear" w:color="auto" w:fill="FFFFFF"/>
        </w:rPr>
        <w:t xml:space="preserve"> i przyspieszenia prac w</w:t>
      </w:r>
      <w:r w:rsidR="00482254" w:rsidRPr="00773BCC">
        <w:rPr>
          <w:rFonts w:ascii="Times New Roman" w:hAnsi="Times New Roman" w:cs="Times New Roman"/>
          <w:shd w:val="clear" w:color="auto" w:fill="FFFFFF"/>
        </w:rPr>
        <w:t> </w:t>
      </w:r>
      <w:r w:rsidR="00E86D69" w:rsidRPr="00773BCC">
        <w:rPr>
          <w:rFonts w:ascii="Times New Roman" w:hAnsi="Times New Roman" w:cs="Times New Roman"/>
          <w:shd w:val="clear" w:color="auto" w:fill="FFFFFF"/>
        </w:rPr>
        <w:t>tym zakresie.</w:t>
      </w:r>
    </w:p>
    <w:p w:rsidR="00F312F9" w:rsidRPr="00773BCC" w:rsidRDefault="00F312F9" w:rsidP="00773BC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73BCC">
        <w:rPr>
          <w:rFonts w:ascii="Times New Roman" w:hAnsi="Times New Roman" w:cs="Times New Roman"/>
        </w:rPr>
        <w:t xml:space="preserve">Hodowla twórcza roślin uprawnych w Polsce prowadzona jest głównie przez jednostki państwowe, tj. spółki hodowli roślin, nad którymi nadzór właścicielski sprawuje Krajowy Ośrodek Wsparcia Rolnictwa (KOWR), spółki instytutów branżowych i instytuty branżowe. Hodowla twórcza jest również, w niewielkim zakresie, prowadzona przez uniwersytety rolnicze oraz </w:t>
      </w:r>
      <w:r w:rsidR="00482254" w:rsidRPr="00773BCC">
        <w:rPr>
          <w:rFonts w:ascii="Times New Roman" w:hAnsi="Times New Roman" w:cs="Times New Roman"/>
        </w:rPr>
        <w:t>osoby prywatne.</w:t>
      </w:r>
    </w:p>
    <w:p w:rsidR="00F312F9" w:rsidRPr="00773BCC" w:rsidRDefault="00F312F9" w:rsidP="00773BC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73BCC">
        <w:rPr>
          <w:rFonts w:ascii="Times New Roman" w:hAnsi="Times New Roman" w:cs="Times New Roman"/>
        </w:rPr>
        <w:t xml:space="preserve">W przypadku roślin rolniczych, łącznie 8 spółek nadzorowanych przez KOWR i Instytut Hodowli i Aklimatyzacji Roślin - Państwowy Instytut Badawczy, prowadzi hodowlę twórczą </w:t>
      </w:r>
      <w:r w:rsidR="00773BCC">
        <w:rPr>
          <w:rFonts w:ascii="Times New Roman" w:hAnsi="Times New Roman" w:cs="Times New Roman"/>
        </w:rPr>
        <w:br/>
      </w:r>
      <w:r w:rsidRPr="00773BCC">
        <w:rPr>
          <w:rFonts w:ascii="Times New Roman" w:hAnsi="Times New Roman" w:cs="Times New Roman"/>
        </w:rPr>
        <w:t>43 gatunków roślin. Trzy spółki nadzorowane przez KOWR prowadzą hodowlę twórczą 18 gatunków roślin warzywnych. Spółki te prowadzą również hodowlę roślin ozdobnych. Hodowla roślin sadowniczych  prowadzona jest głownie przez Instytut Ogrodnictwa i podległe mu jednostki.</w:t>
      </w:r>
    </w:p>
    <w:p w:rsidR="008C02AA" w:rsidRPr="00773BCC" w:rsidRDefault="00FC5670" w:rsidP="00773BC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73BCC">
        <w:rPr>
          <w:rFonts w:ascii="Times New Roman" w:hAnsi="Times New Roman" w:cs="Times New Roman"/>
        </w:rPr>
        <w:t xml:space="preserve">Możliwość </w:t>
      </w:r>
      <w:r w:rsidR="000B3424" w:rsidRPr="00773BCC">
        <w:rPr>
          <w:rFonts w:ascii="Times New Roman" w:hAnsi="Times New Roman" w:cs="Times New Roman"/>
        </w:rPr>
        <w:t xml:space="preserve"> prowadzenia</w:t>
      </w:r>
      <w:r w:rsidR="00AF04B5" w:rsidRPr="00773BCC">
        <w:rPr>
          <w:rFonts w:ascii="Times New Roman" w:hAnsi="Times New Roman" w:cs="Times New Roman"/>
        </w:rPr>
        <w:t xml:space="preserve"> skutecznych</w:t>
      </w:r>
      <w:r w:rsidR="000B3424" w:rsidRPr="00773BCC">
        <w:rPr>
          <w:rFonts w:ascii="Times New Roman" w:hAnsi="Times New Roman" w:cs="Times New Roman"/>
        </w:rPr>
        <w:t xml:space="preserve"> programów hodowlanych</w:t>
      </w:r>
      <w:r w:rsidR="00AF04B5" w:rsidRPr="00773BCC">
        <w:rPr>
          <w:rFonts w:ascii="Times New Roman" w:hAnsi="Times New Roman" w:cs="Times New Roman"/>
        </w:rPr>
        <w:t xml:space="preserve"> w odpowiedzi na pojawiające się </w:t>
      </w:r>
      <w:r w:rsidR="00456086" w:rsidRPr="00773BCC">
        <w:rPr>
          <w:rFonts w:ascii="Times New Roman" w:hAnsi="Times New Roman" w:cs="Times New Roman"/>
        </w:rPr>
        <w:t xml:space="preserve">wyzwania </w:t>
      </w:r>
      <w:r w:rsidR="00AF2B22" w:rsidRPr="00773BCC">
        <w:rPr>
          <w:rFonts w:ascii="Times New Roman" w:hAnsi="Times New Roman" w:cs="Times New Roman"/>
        </w:rPr>
        <w:t>jest ściśle związana z dostępnością dla polskich hodowców nowocze</w:t>
      </w:r>
      <w:r w:rsidR="00963214" w:rsidRPr="00773BCC">
        <w:rPr>
          <w:rFonts w:ascii="Times New Roman" w:hAnsi="Times New Roman" w:cs="Times New Roman"/>
        </w:rPr>
        <w:t>sn</w:t>
      </w:r>
      <w:r w:rsidR="00AF2B22" w:rsidRPr="00773BCC">
        <w:rPr>
          <w:rFonts w:ascii="Times New Roman" w:hAnsi="Times New Roman" w:cs="Times New Roman"/>
        </w:rPr>
        <w:t>ych</w:t>
      </w:r>
      <w:r w:rsidR="003A01C3" w:rsidRPr="00773BCC">
        <w:rPr>
          <w:rFonts w:ascii="Times New Roman" w:hAnsi="Times New Roman" w:cs="Times New Roman"/>
        </w:rPr>
        <w:t xml:space="preserve"> </w:t>
      </w:r>
      <w:r w:rsidR="0035028D" w:rsidRPr="00773BCC">
        <w:rPr>
          <w:rFonts w:ascii="Times New Roman" w:hAnsi="Times New Roman" w:cs="Times New Roman"/>
        </w:rPr>
        <w:t>narzędzi</w:t>
      </w:r>
      <w:r w:rsidR="003A01C3" w:rsidRPr="00773BCC">
        <w:rPr>
          <w:rFonts w:ascii="Times New Roman" w:hAnsi="Times New Roman" w:cs="Times New Roman"/>
        </w:rPr>
        <w:t xml:space="preserve"> (</w:t>
      </w:r>
      <w:r w:rsidR="0035028D" w:rsidRPr="00773BCC">
        <w:rPr>
          <w:rFonts w:ascii="Times New Roman" w:hAnsi="Times New Roman" w:cs="Times New Roman"/>
        </w:rPr>
        <w:t xml:space="preserve">metod, </w:t>
      </w:r>
      <w:r w:rsidR="00AF2B22" w:rsidRPr="00773BCC">
        <w:rPr>
          <w:rFonts w:ascii="Times New Roman" w:hAnsi="Times New Roman" w:cs="Times New Roman"/>
        </w:rPr>
        <w:t>technik</w:t>
      </w:r>
      <w:r w:rsidR="003A01C3" w:rsidRPr="00773BCC">
        <w:rPr>
          <w:rFonts w:ascii="Times New Roman" w:hAnsi="Times New Roman" w:cs="Times New Roman"/>
        </w:rPr>
        <w:t>)</w:t>
      </w:r>
      <w:r w:rsidR="00AF2B22" w:rsidRPr="00773BCC">
        <w:rPr>
          <w:rFonts w:ascii="Times New Roman" w:hAnsi="Times New Roman" w:cs="Times New Roman"/>
        </w:rPr>
        <w:t xml:space="preserve"> hodowli roślin, umożliwiających </w:t>
      </w:r>
      <w:r w:rsidR="00B12BEC" w:rsidRPr="00773BCC">
        <w:rPr>
          <w:rFonts w:ascii="Times New Roman" w:hAnsi="Times New Roman" w:cs="Times New Roman"/>
        </w:rPr>
        <w:t>s</w:t>
      </w:r>
      <w:r w:rsidR="00456086" w:rsidRPr="00773BCC">
        <w:rPr>
          <w:rFonts w:ascii="Times New Roman" w:hAnsi="Times New Roman" w:cs="Times New Roman"/>
        </w:rPr>
        <w:t>prawną</w:t>
      </w:r>
      <w:r w:rsidR="00B12BEC" w:rsidRPr="00773BCC">
        <w:rPr>
          <w:rFonts w:ascii="Times New Roman" w:hAnsi="Times New Roman" w:cs="Times New Roman"/>
        </w:rPr>
        <w:t xml:space="preserve"> selekcję materiałów hodowlanych oraz skrócenie cyklu hodowli. </w:t>
      </w:r>
      <w:r w:rsidR="008363F6" w:rsidRPr="00773BCC">
        <w:rPr>
          <w:rFonts w:ascii="Times New Roman" w:hAnsi="Times New Roman" w:cs="Times New Roman"/>
        </w:rPr>
        <w:t>Techniki takie powinny zostać opracowane</w:t>
      </w:r>
      <w:r w:rsidR="00DA6D5E" w:rsidRPr="00773BCC">
        <w:rPr>
          <w:rFonts w:ascii="Times New Roman" w:hAnsi="Times New Roman" w:cs="Times New Roman"/>
        </w:rPr>
        <w:t xml:space="preserve"> przez podmioty prowadzące badania na rzecz rolnictwa</w:t>
      </w:r>
      <w:r w:rsidR="006713FE" w:rsidRPr="00773BCC">
        <w:rPr>
          <w:rFonts w:ascii="Times New Roman" w:hAnsi="Times New Roman" w:cs="Times New Roman"/>
        </w:rPr>
        <w:t>,</w:t>
      </w:r>
      <w:r w:rsidR="00DA6D5E" w:rsidRPr="00773BCC">
        <w:rPr>
          <w:rFonts w:ascii="Times New Roman" w:hAnsi="Times New Roman" w:cs="Times New Roman"/>
        </w:rPr>
        <w:t xml:space="preserve"> a następnie wdrożone do praktyki hodowlanej</w:t>
      </w:r>
      <w:r w:rsidR="008363F6" w:rsidRPr="00773BCC">
        <w:rPr>
          <w:rFonts w:ascii="Times New Roman" w:hAnsi="Times New Roman" w:cs="Times New Roman"/>
        </w:rPr>
        <w:t xml:space="preserve"> </w:t>
      </w:r>
      <w:r w:rsidR="006713FE" w:rsidRPr="00773BCC">
        <w:rPr>
          <w:rFonts w:ascii="Times New Roman" w:hAnsi="Times New Roman" w:cs="Times New Roman"/>
        </w:rPr>
        <w:t xml:space="preserve">przy uwzględnieniu </w:t>
      </w:r>
      <w:r w:rsidR="00DA6D5E" w:rsidRPr="00773BCC">
        <w:rPr>
          <w:rFonts w:ascii="Times New Roman" w:hAnsi="Times New Roman" w:cs="Times New Roman"/>
        </w:rPr>
        <w:t>specyfiki</w:t>
      </w:r>
      <w:r w:rsidR="003264A5" w:rsidRPr="00773BCC">
        <w:rPr>
          <w:rFonts w:ascii="Times New Roman" w:hAnsi="Times New Roman" w:cs="Times New Roman"/>
        </w:rPr>
        <w:t xml:space="preserve"> polskich spółek hodowli roślin</w:t>
      </w:r>
      <w:r w:rsidR="002C4BF2" w:rsidRPr="00773BCC">
        <w:rPr>
          <w:rFonts w:ascii="Times New Roman" w:hAnsi="Times New Roman" w:cs="Times New Roman"/>
        </w:rPr>
        <w:t xml:space="preserve"> </w:t>
      </w:r>
      <w:r w:rsidR="008C02AA" w:rsidRPr="00773BCC">
        <w:rPr>
          <w:rFonts w:ascii="Times New Roman" w:hAnsi="Times New Roman" w:cs="Times New Roman"/>
        </w:rPr>
        <w:t>(</w:t>
      </w:r>
      <w:r w:rsidR="002C4BF2" w:rsidRPr="00773BCC">
        <w:rPr>
          <w:rFonts w:ascii="Times New Roman" w:hAnsi="Times New Roman" w:cs="Times New Roman"/>
        </w:rPr>
        <w:t>w szczególności ich</w:t>
      </w:r>
      <w:r w:rsidR="00985E70" w:rsidRPr="00773BCC">
        <w:rPr>
          <w:rFonts w:ascii="Times New Roman" w:hAnsi="Times New Roman" w:cs="Times New Roman"/>
        </w:rPr>
        <w:t xml:space="preserve"> </w:t>
      </w:r>
      <w:r w:rsidR="006713FE" w:rsidRPr="00773BCC">
        <w:rPr>
          <w:rFonts w:ascii="Times New Roman" w:hAnsi="Times New Roman" w:cs="Times New Roman"/>
        </w:rPr>
        <w:t>możliwości technicznych</w:t>
      </w:r>
      <w:r w:rsidR="008C02AA" w:rsidRPr="00773BCC">
        <w:rPr>
          <w:rFonts w:ascii="Times New Roman" w:hAnsi="Times New Roman" w:cs="Times New Roman"/>
        </w:rPr>
        <w:t>)</w:t>
      </w:r>
      <w:r w:rsidR="00985E70" w:rsidRPr="00773BCC">
        <w:rPr>
          <w:rFonts w:ascii="Times New Roman" w:hAnsi="Times New Roman" w:cs="Times New Roman"/>
        </w:rPr>
        <w:t>.</w:t>
      </w:r>
    </w:p>
    <w:p w:rsidR="00F312F9" w:rsidRDefault="009B452B" w:rsidP="00773BC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73BCC">
        <w:rPr>
          <w:rFonts w:ascii="Times New Roman" w:hAnsi="Times New Roman" w:cs="Times New Roman"/>
        </w:rPr>
        <w:t>N</w:t>
      </w:r>
      <w:r w:rsidR="00EA43EA" w:rsidRPr="00773BCC">
        <w:rPr>
          <w:rFonts w:ascii="Times New Roman" w:hAnsi="Times New Roman" w:cs="Times New Roman"/>
        </w:rPr>
        <w:t xml:space="preserve">iniejsze </w:t>
      </w:r>
      <w:r w:rsidR="00006A57" w:rsidRPr="00773BCC">
        <w:rPr>
          <w:rFonts w:ascii="Times New Roman" w:hAnsi="Times New Roman" w:cs="Times New Roman"/>
        </w:rPr>
        <w:t>o</w:t>
      </w:r>
      <w:r w:rsidR="00EA43EA" w:rsidRPr="00773BCC">
        <w:rPr>
          <w:rFonts w:ascii="Times New Roman" w:hAnsi="Times New Roman" w:cs="Times New Roman"/>
        </w:rPr>
        <w:t>pracowanie</w:t>
      </w:r>
      <w:r w:rsidR="009E37FF" w:rsidRPr="00773BCC">
        <w:rPr>
          <w:rFonts w:ascii="Times New Roman" w:hAnsi="Times New Roman" w:cs="Times New Roman"/>
        </w:rPr>
        <w:t xml:space="preserve"> </w:t>
      </w:r>
      <w:r w:rsidRPr="00773BCC">
        <w:rPr>
          <w:rFonts w:ascii="Times New Roman" w:hAnsi="Times New Roman" w:cs="Times New Roman"/>
        </w:rPr>
        <w:t xml:space="preserve">przedstawia pogląd </w:t>
      </w:r>
      <w:r w:rsidR="00667A2D" w:rsidRPr="00773BCC">
        <w:rPr>
          <w:rFonts w:ascii="Times New Roman" w:hAnsi="Times New Roman" w:cs="Times New Roman"/>
        </w:rPr>
        <w:t>dotyczący</w:t>
      </w:r>
      <w:r w:rsidRPr="00773BCC">
        <w:rPr>
          <w:rFonts w:ascii="Times New Roman" w:hAnsi="Times New Roman" w:cs="Times New Roman"/>
        </w:rPr>
        <w:t xml:space="preserve"> kierunków/priorytetów dzi</w:t>
      </w:r>
      <w:r w:rsidR="00001793" w:rsidRPr="00773BCC">
        <w:rPr>
          <w:rFonts w:ascii="Times New Roman" w:hAnsi="Times New Roman" w:cs="Times New Roman"/>
        </w:rPr>
        <w:t>ałań w </w:t>
      </w:r>
      <w:r w:rsidRPr="00773BCC">
        <w:rPr>
          <w:rFonts w:ascii="Times New Roman" w:hAnsi="Times New Roman" w:cs="Times New Roman"/>
        </w:rPr>
        <w:t xml:space="preserve">zakresie hodowli roślin </w:t>
      </w:r>
      <w:r w:rsidR="00EA43EA" w:rsidRPr="00773BCC">
        <w:rPr>
          <w:rFonts w:ascii="Times New Roman" w:hAnsi="Times New Roman" w:cs="Times New Roman"/>
        </w:rPr>
        <w:t>z uwzględnieniem</w:t>
      </w:r>
      <w:r w:rsidR="008A60F6" w:rsidRPr="00773BCC">
        <w:rPr>
          <w:rFonts w:ascii="Times New Roman" w:hAnsi="Times New Roman" w:cs="Times New Roman"/>
        </w:rPr>
        <w:t xml:space="preserve"> realizowanych polityk w </w:t>
      </w:r>
      <w:r w:rsidR="00057865" w:rsidRPr="00773BCC">
        <w:rPr>
          <w:rFonts w:ascii="Times New Roman" w:hAnsi="Times New Roman" w:cs="Times New Roman"/>
        </w:rPr>
        <w:t>obszarze</w:t>
      </w:r>
      <w:r w:rsidR="008A60F6" w:rsidRPr="00773BCC">
        <w:rPr>
          <w:rFonts w:ascii="Times New Roman" w:hAnsi="Times New Roman" w:cs="Times New Roman"/>
        </w:rPr>
        <w:t xml:space="preserve"> produkcji rolnej</w:t>
      </w:r>
      <w:r w:rsidR="006B58E6" w:rsidRPr="00773BCC">
        <w:rPr>
          <w:rFonts w:ascii="Times New Roman" w:hAnsi="Times New Roman" w:cs="Times New Roman"/>
        </w:rPr>
        <w:t>,</w:t>
      </w:r>
      <w:r w:rsidR="0027066D" w:rsidRPr="00773BCC">
        <w:rPr>
          <w:rFonts w:ascii="Times New Roman" w:hAnsi="Times New Roman" w:cs="Times New Roman"/>
        </w:rPr>
        <w:t xml:space="preserve"> </w:t>
      </w:r>
      <w:r w:rsidR="00B95316" w:rsidRPr="00773BCC">
        <w:rPr>
          <w:rFonts w:ascii="Times New Roman" w:hAnsi="Times New Roman" w:cs="Times New Roman"/>
        </w:rPr>
        <w:t>organizacji sektora hodowli roślin (jednost</w:t>
      </w:r>
      <w:r w:rsidR="0027066D" w:rsidRPr="00773BCC">
        <w:rPr>
          <w:rFonts w:ascii="Times New Roman" w:hAnsi="Times New Roman" w:cs="Times New Roman"/>
        </w:rPr>
        <w:t>k</w:t>
      </w:r>
      <w:r w:rsidR="00B95316" w:rsidRPr="00773BCC">
        <w:rPr>
          <w:rFonts w:ascii="Times New Roman" w:hAnsi="Times New Roman" w:cs="Times New Roman"/>
        </w:rPr>
        <w:t>i badawcze i</w:t>
      </w:r>
      <w:r w:rsidR="0027066D" w:rsidRPr="00773BCC">
        <w:rPr>
          <w:rFonts w:ascii="Times New Roman" w:hAnsi="Times New Roman" w:cs="Times New Roman"/>
        </w:rPr>
        <w:t xml:space="preserve"> badawczo-rozwojow</w:t>
      </w:r>
      <w:r w:rsidR="00B95316" w:rsidRPr="00773BCC">
        <w:rPr>
          <w:rFonts w:ascii="Times New Roman" w:hAnsi="Times New Roman" w:cs="Times New Roman"/>
        </w:rPr>
        <w:t>e, spółki hodowli roślin</w:t>
      </w:r>
      <w:r w:rsidR="0027066D" w:rsidRPr="00773BCC">
        <w:rPr>
          <w:rFonts w:ascii="Times New Roman" w:hAnsi="Times New Roman" w:cs="Times New Roman"/>
        </w:rPr>
        <w:t xml:space="preserve"> </w:t>
      </w:r>
      <w:r w:rsidR="00B95316" w:rsidRPr="00773BCC">
        <w:rPr>
          <w:rFonts w:ascii="Times New Roman" w:hAnsi="Times New Roman" w:cs="Times New Roman"/>
        </w:rPr>
        <w:t>i</w:t>
      </w:r>
      <w:r w:rsidR="00D944A4" w:rsidRPr="00773BCC">
        <w:rPr>
          <w:rFonts w:ascii="Times New Roman" w:hAnsi="Times New Roman" w:cs="Times New Roman"/>
        </w:rPr>
        <w:t> </w:t>
      </w:r>
      <w:r w:rsidR="00B95316" w:rsidRPr="00773BCC">
        <w:rPr>
          <w:rFonts w:ascii="Times New Roman" w:hAnsi="Times New Roman" w:cs="Times New Roman"/>
        </w:rPr>
        <w:t>inne podmioty zajmujące się hodowlą rośl</w:t>
      </w:r>
      <w:r w:rsidR="003A4ACC" w:rsidRPr="00773BCC">
        <w:rPr>
          <w:rFonts w:ascii="Times New Roman" w:hAnsi="Times New Roman" w:cs="Times New Roman"/>
        </w:rPr>
        <w:t>in)</w:t>
      </w:r>
      <w:r w:rsidR="00150313" w:rsidRPr="00773BCC">
        <w:rPr>
          <w:rFonts w:ascii="Times New Roman" w:hAnsi="Times New Roman" w:cs="Times New Roman"/>
        </w:rPr>
        <w:t xml:space="preserve"> oraz przeglądu zagadnień zgłaszanych jako kluczowe przez hodowców-praktyków i</w:t>
      </w:r>
      <w:r w:rsidR="00D944A4" w:rsidRPr="00773BCC">
        <w:rPr>
          <w:rFonts w:ascii="Times New Roman" w:hAnsi="Times New Roman" w:cs="Times New Roman"/>
        </w:rPr>
        <w:t xml:space="preserve"> </w:t>
      </w:r>
      <w:r w:rsidR="00150313" w:rsidRPr="00773BCC">
        <w:rPr>
          <w:rFonts w:ascii="Times New Roman" w:hAnsi="Times New Roman" w:cs="Times New Roman"/>
        </w:rPr>
        <w:t>przedstawicieli nauk rolniczych.</w:t>
      </w:r>
    </w:p>
    <w:p w:rsidR="007C71E0" w:rsidRPr="00773BCC" w:rsidRDefault="007C71E0" w:rsidP="00773BC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Wskazane poniżej kierunki/priorytety w hodowli roślin powinny stanowić podstawę do objęcia w pierwszej kolejności finansowania z udziałem środków publicznych.</w:t>
      </w:r>
    </w:p>
    <w:p w:rsidR="00FC392A" w:rsidRPr="00773BCC" w:rsidRDefault="00A77767" w:rsidP="00FC392A">
      <w:pPr>
        <w:spacing w:after="0"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773BCC">
        <w:rPr>
          <w:rFonts w:ascii="Times New Roman" w:hAnsi="Times New Roman" w:cs="Times New Roman"/>
          <w:shd w:val="clear" w:color="auto" w:fill="FFFFFF"/>
        </w:rPr>
        <w:lastRenderedPageBreak/>
        <w:t xml:space="preserve"> </w:t>
      </w:r>
      <w:r w:rsidR="008A7BD7" w:rsidRPr="00773BCC">
        <w:rPr>
          <w:rFonts w:ascii="Times New Roman" w:hAnsi="Times New Roman" w:cs="Times New Roman"/>
          <w:b/>
          <w:shd w:val="clear" w:color="auto" w:fill="FFFFFF"/>
        </w:rPr>
        <w:t>1</w:t>
      </w:r>
      <w:r w:rsidR="00FC392A" w:rsidRPr="00773BCC">
        <w:rPr>
          <w:rFonts w:ascii="Times New Roman" w:hAnsi="Times New Roman" w:cs="Times New Roman"/>
          <w:b/>
          <w:shd w:val="clear" w:color="auto" w:fill="FFFFFF"/>
        </w:rPr>
        <w:t xml:space="preserve">. Priorytety </w:t>
      </w:r>
      <w:r w:rsidR="003A01C3" w:rsidRPr="00773BCC">
        <w:rPr>
          <w:rFonts w:ascii="Times New Roman" w:hAnsi="Times New Roman" w:cs="Times New Roman"/>
          <w:b/>
          <w:shd w:val="clear" w:color="auto" w:fill="FFFFFF"/>
        </w:rPr>
        <w:t>w zakresie dostarczania nowoc</w:t>
      </w:r>
      <w:r w:rsidR="00773BCC">
        <w:rPr>
          <w:rFonts w:ascii="Times New Roman" w:hAnsi="Times New Roman" w:cs="Times New Roman"/>
          <w:b/>
          <w:shd w:val="clear" w:color="auto" w:fill="FFFFFF"/>
        </w:rPr>
        <w:t>zesnych narzędzi hodowli roślin</w:t>
      </w:r>
    </w:p>
    <w:p w:rsidR="00644CF2" w:rsidRPr="00773BCC" w:rsidRDefault="00E21B92" w:rsidP="00773BC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73BCC">
        <w:rPr>
          <w:rFonts w:ascii="Times New Roman" w:hAnsi="Times New Roman" w:cs="Times New Roman"/>
        </w:rPr>
        <w:t>W</w:t>
      </w:r>
      <w:r w:rsidR="0035028D" w:rsidRPr="00773BCC">
        <w:rPr>
          <w:rFonts w:ascii="Times New Roman" w:hAnsi="Times New Roman" w:cs="Times New Roman"/>
        </w:rPr>
        <w:t xml:space="preserve"> tabeli </w:t>
      </w:r>
      <w:r w:rsidRPr="00773BCC">
        <w:rPr>
          <w:rFonts w:ascii="Times New Roman" w:hAnsi="Times New Roman" w:cs="Times New Roman"/>
        </w:rPr>
        <w:t xml:space="preserve">1 </w:t>
      </w:r>
      <w:r w:rsidR="0035028D" w:rsidRPr="00773BCC">
        <w:rPr>
          <w:rFonts w:ascii="Times New Roman" w:hAnsi="Times New Roman" w:cs="Times New Roman"/>
        </w:rPr>
        <w:t>wymieniono techniki i metody hodowli roślin</w:t>
      </w:r>
      <w:r w:rsidR="00101210" w:rsidRPr="00773BCC">
        <w:rPr>
          <w:rFonts w:ascii="Times New Roman" w:hAnsi="Times New Roman" w:cs="Times New Roman"/>
        </w:rPr>
        <w:t>, które powinny być</w:t>
      </w:r>
      <w:r w:rsidR="002D7520" w:rsidRPr="00773BCC">
        <w:rPr>
          <w:rFonts w:ascii="Times New Roman" w:hAnsi="Times New Roman" w:cs="Times New Roman"/>
        </w:rPr>
        <w:t xml:space="preserve"> pilnie</w:t>
      </w:r>
      <w:r w:rsidR="00101210" w:rsidRPr="00773BCC">
        <w:rPr>
          <w:rFonts w:ascii="Times New Roman" w:hAnsi="Times New Roman" w:cs="Times New Roman"/>
        </w:rPr>
        <w:t xml:space="preserve"> opracowane/dostosowane do potrzeb polskiej hodowli roślin i wdrożone do praktyki. Prace nad tymi technikami i metodami </w:t>
      </w:r>
      <w:r w:rsidR="00EC15A6" w:rsidRPr="00773BCC">
        <w:rPr>
          <w:rFonts w:ascii="Times New Roman" w:hAnsi="Times New Roman" w:cs="Times New Roman"/>
        </w:rPr>
        <w:t xml:space="preserve">powinny być podejmowane przez jednostki badawczo-rozwojowe w pierwszej kolejności. </w:t>
      </w:r>
      <w:r w:rsidR="00773BCC">
        <w:rPr>
          <w:rFonts w:ascii="Times New Roman" w:hAnsi="Times New Roman" w:cs="Times New Roman"/>
        </w:rPr>
        <w:t>W pierwszej kolejności finansowane</w:t>
      </w:r>
      <w:r w:rsidR="000A43D2" w:rsidRPr="00773BCC">
        <w:rPr>
          <w:rFonts w:ascii="Times New Roman" w:hAnsi="Times New Roman" w:cs="Times New Roman"/>
        </w:rPr>
        <w:t xml:space="preserve"> p</w:t>
      </w:r>
      <w:r w:rsidR="00644CF2" w:rsidRPr="00773BCC">
        <w:rPr>
          <w:rFonts w:ascii="Times New Roman" w:hAnsi="Times New Roman" w:cs="Times New Roman"/>
        </w:rPr>
        <w:t>owinny być również obszary badań</w:t>
      </w:r>
      <w:r w:rsidR="000A43D2" w:rsidRPr="00773BCC">
        <w:rPr>
          <w:rFonts w:ascii="Times New Roman" w:hAnsi="Times New Roman" w:cs="Times New Roman"/>
        </w:rPr>
        <w:t xml:space="preserve"> w wyniku których zostaną opracowane techniki lub metody o szerokim zastosowaniu przez więcej niż jedną spółkę, w szczególności w</w:t>
      </w:r>
      <w:r w:rsidR="00D944A4" w:rsidRPr="00773BCC">
        <w:rPr>
          <w:rFonts w:ascii="Times New Roman" w:hAnsi="Times New Roman" w:cs="Times New Roman"/>
        </w:rPr>
        <w:t> </w:t>
      </w:r>
      <w:r w:rsidR="00EC15A6" w:rsidRPr="00773BCC">
        <w:rPr>
          <w:rFonts w:ascii="Times New Roman" w:hAnsi="Times New Roman" w:cs="Times New Roman"/>
        </w:rPr>
        <w:t>przypadku finansowania badań ze środków pochodzących z budżetu państwa.</w:t>
      </w:r>
      <w:r w:rsidR="00773BCC">
        <w:rPr>
          <w:rFonts w:ascii="Times New Roman" w:hAnsi="Times New Roman" w:cs="Times New Roman"/>
        </w:rPr>
        <w:t xml:space="preserve"> </w:t>
      </w:r>
      <w:r w:rsidR="00644CF2" w:rsidRPr="00773BCC">
        <w:rPr>
          <w:rFonts w:ascii="Times New Roman" w:hAnsi="Times New Roman" w:cs="Times New Roman"/>
        </w:rPr>
        <w:t>Podejmowanie kosztownych i ryzykownych</w:t>
      </w:r>
      <w:r w:rsidR="00074AFF" w:rsidRPr="00773BCC">
        <w:rPr>
          <w:rFonts w:ascii="Times New Roman" w:hAnsi="Times New Roman" w:cs="Times New Roman"/>
        </w:rPr>
        <w:t xml:space="preserve"> prac badawczo-rozwojowych</w:t>
      </w:r>
      <w:r w:rsidR="00644CF2" w:rsidRPr="00773BCC">
        <w:rPr>
          <w:rFonts w:ascii="Times New Roman" w:hAnsi="Times New Roman" w:cs="Times New Roman"/>
        </w:rPr>
        <w:t>, których wyniki mogą w</w:t>
      </w:r>
      <w:r w:rsidR="00D944A4" w:rsidRPr="00773BCC">
        <w:rPr>
          <w:rFonts w:ascii="Times New Roman" w:hAnsi="Times New Roman" w:cs="Times New Roman"/>
        </w:rPr>
        <w:t> </w:t>
      </w:r>
      <w:r w:rsidR="00644CF2" w:rsidRPr="00773BCC">
        <w:rPr>
          <w:rFonts w:ascii="Times New Roman" w:hAnsi="Times New Roman" w:cs="Times New Roman"/>
        </w:rPr>
        <w:t>znaczący sposób wpłynąć</w:t>
      </w:r>
      <w:r w:rsidR="00913F99" w:rsidRPr="00773BCC">
        <w:rPr>
          <w:rFonts w:ascii="Times New Roman" w:hAnsi="Times New Roman" w:cs="Times New Roman"/>
        </w:rPr>
        <w:t xml:space="preserve"> na sytuację i możliwość rozwoju </w:t>
      </w:r>
      <w:r w:rsidR="00D55F33" w:rsidRPr="00773BCC">
        <w:rPr>
          <w:rFonts w:ascii="Times New Roman" w:hAnsi="Times New Roman" w:cs="Times New Roman"/>
        </w:rPr>
        <w:t>całego</w:t>
      </w:r>
      <w:r w:rsidR="00913F99" w:rsidRPr="00773BCC">
        <w:rPr>
          <w:rFonts w:ascii="Times New Roman" w:hAnsi="Times New Roman" w:cs="Times New Roman"/>
        </w:rPr>
        <w:t xml:space="preserve"> sektora </w:t>
      </w:r>
      <w:r w:rsidR="00D55F33" w:rsidRPr="00773BCC">
        <w:rPr>
          <w:rFonts w:ascii="Times New Roman" w:hAnsi="Times New Roman" w:cs="Times New Roman"/>
        </w:rPr>
        <w:t>nie zawsze jest możliwe w oparciu o środki finansowe, którymi dysponu</w:t>
      </w:r>
      <w:r w:rsidR="00074AFF" w:rsidRPr="00773BCC">
        <w:rPr>
          <w:rFonts w:ascii="Times New Roman" w:hAnsi="Times New Roman" w:cs="Times New Roman"/>
        </w:rPr>
        <w:t>j</w:t>
      </w:r>
      <w:r w:rsidR="00D55F33" w:rsidRPr="00773BCC">
        <w:rPr>
          <w:rFonts w:ascii="Times New Roman" w:hAnsi="Times New Roman" w:cs="Times New Roman"/>
        </w:rPr>
        <w:t>ą</w:t>
      </w:r>
      <w:r w:rsidR="00074AFF" w:rsidRPr="00773BCC">
        <w:rPr>
          <w:rFonts w:ascii="Times New Roman" w:hAnsi="Times New Roman" w:cs="Times New Roman"/>
        </w:rPr>
        <w:t xml:space="preserve"> spółki hodowli roślin. Dlatego</w:t>
      </w:r>
      <w:r w:rsidR="00D55F33" w:rsidRPr="00773BCC">
        <w:rPr>
          <w:rFonts w:ascii="Times New Roman" w:hAnsi="Times New Roman" w:cs="Times New Roman"/>
        </w:rPr>
        <w:t xml:space="preserve"> </w:t>
      </w:r>
      <w:r w:rsidR="00074AFF" w:rsidRPr="00773BCC">
        <w:rPr>
          <w:rFonts w:ascii="Times New Roman" w:hAnsi="Times New Roman" w:cs="Times New Roman"/>
        </w:rPr>
        <w:t xml:space="preserve">działania </w:t>
      </w:r>
      <w:r w:rsidR="00773BCC">
        <w:rPr>
          <w:rFonts w:ascii="Times New Roman" w:hAnsi="Times New Roman" w:cs="Times New Roman"/>
        </w:rPr>
        <w:br/>
      </w:r>
      <w:r w:rsidR="00074AFF" w:rsidRPr="00773BCC">
        <w:rPr>
          <w:rFonts w:ascii="Times New Roman" w:hAnsi="Times New Roman" w:cs="Times New Roman"/>
        </w:rPr>
        <w:t>te powinny być</w:t>
      </w:r>
      <w:r w:rsidR="001853F8" w:rsidRPr="00773BCC">
        <w:rPr>
          <w:rFonts w:ascii="Times New Roman" w:hAnsi="Times New Roman" w:cs="Times New Roman"/>
        </w:rPr>
        <w:t xml:space="preserve"> wspierane ze środków publicznych.</w:t>
      </w:r>
    </w:p>
    <w:p w:rsidR="00B5313E" w:rsidRPr="00773BCC" w:rsidRDefault="00B5313E" w:rsidP="003A01C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A01C3" w:rsidRPr="00773BCC" w:rsidRDefault="00D55F33" w:rsidP="00773BCC">
      <w:pPr>
        <w:spacing w:after="0" w:line="360" w:lineRule="auto"/>
        <w:ind w:left="993" w:hanging="993"/>
        <w:jc w:val="both"/>
        <w:rPr>
          <w:rFonts w:ascii="Times New Roman" w:hAnsi="Times New Roman" w:cs="Times New Roman"/>
        </w:rPr>
      </w:pPr>
      <w:r w:rsidRPr="00773BCC">
        <w:rPr>
          <w:rFonts w:ascii="Times New Roman" w:hAnsi="Times New Roman" w:cs="Times New Roman"/>
          <w:b/>
        </w:rPr>
        <w:t>Tabela</w:t>
      </w:r>
      <w:r w:rsidR="00E21B92" w:rsidRPr="00773BCC">
        <w:rPr>
          <w:rFonts w:ascii="Times New Roman" w:hAnsi="Times New Roman" w:cs="Times New Roman"/>
          <w:b/>
        </w:rPr>
        <w:t xml:space="preserve"> 1</w:t>
      </w:r>
      <w:r w:rsidRPr="00773BCC">
        <w:rPr>
          <w:rFonts w:ascii="Times New Roman" w:hAnsi="Times New Roman" w:cs="Times New Roman"/>
        </w:rPr>
        <w:t xml:space="preserve">: </w:t>
      </w:r>
      <w:r w:rsidR="003A01C3" w:rsidRPr="00773BCC">
        <w:rPr>
          <w:rFonts w:ascii="Times New Roman" w:hAnsi="Times New Roman" w:cs="Times New Roman"/>
        </w:rPr>
        <w:t>Opracowanie i wdrożenie nowych lub ulepszonych technik</w:t>
      </w:r>
      <w:r w:rsidR="00B36A40" w:rsidRPr="00773BCC">
        <w:rPr>
          <w:rFonts w:ascii="Times New Roman" w:hAnsi="Times New Roman" w:cs="Times New Roman"/>
        </w:rPr>
        <w:t xml:space="preserve"> i metod</w:t>
      </w:r>
      <w:r w:rsidR="003A01C3" w:rsidRPr="00773BCC">
        <w:rPr>
          <w:rFonts w:ascii="Times New Roman" w:hAnsi="Times New Roman" w:cs="Times New Roman"/>
        </w:rPr>
        <w:t xml:space="preserve"> do praktyki hodowlanej w Polsce (perspektywa do 2030 r.).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773BCC" w:rsidRPr="00773BCC" w:rsidTr="00773BCC">
        <w:tc>
          <w:tcPr>
            <w:tcW w:w="4498" w:type="dxa"/>
            <w:shd w:val="clear" w:color="auto" w:fill="D6E3BC" w:themeFill="accent3" w:themeFillTint="66"/>
          </w:tcPr>
          <w:p w:rsidR="003A01C3" w:rsidRPr="00773BCC" w:rsidRDefault="00B36A40" w:rsidP="001443A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73BCC">
              <w:rPr>
                <w:rFonts w:ascii="Times New Roman" w:hAnsi="Times New Roman" w:cs="Times New Roman"/>
                <w:b/>
              </w:rPr>
              <w:t>t</w:t>
            </w:r>
            <w:r w:rsidR="003A01C3" w:rsidRPr="00773BCC">
              <w:rPr>
                <w:rFonts w:ascii="Times New Roman" w:hAnsi="Times New Roman" w:cs="Times New Roman"/>
                <w:b/>
              </w:rPr>
              <w:t>echnika</w:t>
            </w:r>
            <w:r w:rsidRPr="00773BCC">
              <w:rPr>
                <w:rFonts w:ascii="Times New Roman" w:hAnsi="Times New Roman" w:cs="Times New Roman"/>
                <w:b/>
              </w:rPr>
              <w:t>/m</w:t>
            </w:r>
            <w:r w:rsidR="0035028D" w:rsidRPr="00773BCC">
              <w:rPr>
                <w:rFonts w:ascii="Times New Roman" w:hAnsi="Times New Roman" w:cs="Times New Roman"/>
                <w:b/>
              </w:rPr>
              <w:t>etoda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3A01C3" w:rsidRPr="00773BCC" w:rsidRDefault="003A01C3" w:rsidP="001443A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73BCC">
              <w:rPr>
                <w:rFonts w:ascii="Times New Roman" w:hAnsi="Times New Roman" w:cs="Times New Roman"/>
                <w:b/>
              </w:rPr>
              <w:t>gatunek/grupa roślin</w:t>
            </w:r>
          </w:p>
        </w:tc>
      </w:tr>
      <w:tr w:rsidR="00773BCC" w:rsidRPr="00773BCC" w:rsidTr="00773BCC">
        <w:tc>
          <w:tcPr>
            <w:tcW w:w="4498" w:type="dxa"/>
          </w:tcPr>
          <w:p w:rsidR="003A01C3" w:rsidRPr="00773BCC" w:rsidRDefault="003A01C3" w:rsidP="00144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selekcja genomowa</w:t>
            </w:r>
          </w:p>
        </w:tc>
        <w:tc>
          <w:tcPr>
            <w:tcW w:w="4606" w:type="dxa"/>
          </w:tcPr>
          <w:p w:rsidR="003A01C3" w:rsidRPr="00773BCC" w:rsidRDefault="00E21B92" w:rsidP="00144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z</w:t>
            </w:r>
            <w:r w:rsidR="003A01C3" w:rsidRPr="00773BCC">
              <w:rPr>
                <w:rFonts w:ascii="Times New Roman" w:hAnsi="Times New Roman" w:cs="Times New Roman"/>
              </w:rPr>
              <w:t>boża</w:t>
            </w:r>
          </w:p>
        </w:tc>
      </w:tr>
      <w:tr w:rsidR="00773BCC" w:rsidRPr="00773BCC" w:rsidTr="00773BCC">
        <w:tc>
          <w:tcPr>
            <w:tcW w:w="4498" w:type="dxa"/>
          </w:tcPr>
          <w:p w:rsidR="003A01C3" w:rsidRPr="00773BCC" w:rsidRDefault="003A01C3" w:rsidP="00144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 xml:space="preserve">automatyczne </w:t>
            </w:r>
            <w:proofErr w:type="spellStart"/>
            <w:r w:rsidRPr="00773BCC">
              <w:rPr>
                <w:rFonts w:ascii="Times New Roman" w:hAnsi="Times New Roman" w:cs="Times New Roman"/>
              </w:rPr>
              <w:t>fenotypowanie</w:t>
            </w:r>
            <w:proofErr w:type="spellEnd"/>
          </w:p>
        </w:tc>
        <w:tc>
          <w:tcPr>
            <w:tcW w:w="4606" w:type="dxa"/>
          </w:tcPr>
          <w:p w:rsidR="003A01C3" w:rsidRPr="00773BCC" w:rsidRDefault="00E21B92" w:rsidP="00144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z</w:t>
            </w:r>
            <w:r w:rsidR="003A01C3" w:rsidRPr="00773BCC">
              <w:rPr>
                <w:rFonts w:ascii="Times New Roman" w:hAnsi="Times New Roman" w:cs="Times New Roman"/>
              </w:rPr>
              <w:t>boża</w:t>
            </w:r>
          </w:p>
        </w:tc>
      </w:tr>
      <w:tr w:rsidR="00773BCC" w:rsidRPr="00773BCC" w:rsidTr="00773BCC">
        <w:tc>
          <w:tcPr>
            <w:tcW w:w="4498" w:type="dxa"/>
          </w:tcPr>
          <w:p w:rsidR="003A01C3" w:rsidRPr="00773BCC" w:rsidRDefault="003A01C3" w:rsidP="00144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hodowla mieszańcowa</w:t>
            </w:r>
          </w:p>
        </w:tc>
        <w:tc>
          <w:tcPr>
            <w:tcW w:w="4606" w:type="dxa"/>
          </w:tcPr>
          <w:p w:rsidR="003A01C3" w:rsidRPr="00773BCC" w:rsidRDefault="003A01C3" w:rsidP="00144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zboża, kapusta, len</w:t>
            </w:r>
          </w:p>
        </w:tc>
      </w:tr>
      <w:tr w:rsidR="00773BCC" w:rsidRPr="00773BCC" w:rsidTr="00773BCC">
        <w:tc>
          <w:tcPr>
            <w:tcW w:w="4498" w:type="dxa"/>
          </w:tcPr>
          <w:p w:rsidR="003A01C3" w:rsidRPr="00773BCC" w:rsidRDefault="003A01C3" w:rsidP="00144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system cytoplazmatycznej męskiej sterylności</w:t>
            </w:r>
          </w:p>
        </w:tc>
        <w:tc>
          <w:tcPr>
            <w:tcW w:w="4606" w:type="dxa"/>
          </w:tcPr>
          <w:p w:rsidR="003A01C3" w:rsidRPr="00773BCC" w:rsidRDefault="003A01C3" w:rsidP="00144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zboża, warzywa</w:t>
            </w:r>
          </w:p>
        </w:tc>
      </w:tr>
      <w:tr w:rsidR="00773BCC" w:rsidRPr="00773BCC" w:rsidTr="00773BCC">
        <w:tc>
          <w:tcPr>
            <w:tcW w:w="4498" w:type="dxa"/>
            <w:tcBorders>
              <w:bottom w:val="single" w:sz="4" w:space="0" w:color="auto"/>
            </w:tcBorders>
          </w:tcPr>
          <w:p w:rsidR="003A01C3" w:rsidRPr="00773BCC" w:rsidRDefault="003A01C3" w:rsidP="00144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hodowla poliploidalna</w:t>
            </w:r>
          </w:p>
        </w:tc>
        <w:tc>
          <w:tcPr>
            <w:tcW w:w="4606" w:type="dxa"/>
          </w:tcPr>
          <w:p w:rsidR="003A01C3" w:rsidRPr="00773BCC" w:rsidRDefault="00B36A40" w:rsidP="00144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c</w:t>
            </w:r>
            <w:r w:rsidR="003A01C3" w:rsidRPr="00773BCC">
              <w:rPr>
                <w:rFonts w:ascii="Times New Roman" w:hAnsi="Times New Roman" w:cs="Times New Roman"/>
              </w:rPr>
              <w:t>hmiel</w:t>
            </w:r>
          </w:p>
        </w:tc>
      </w:tr>
      <w:tr w:rsidR="00773BCC" w:rsidRPr="00773BCC" w:rsidTr="00773BCC">
        <w:tc>
          <w:tcPr>
            <w:tcW w:w="4498" w:type="dxa"/>
            <w:tcBorders>
              <w:left w:val="single" w:sz="4" w:space="0" w:color="auto"/>
            </w:tcBorders>
          </w:tcPr>
          <w:p w:rsidR="003A01C3" w:rsidRPr="00773BCC" w:rsidRDefault="003A01C3" w:rsidP="00144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 xml:space="preserve">markery molekularne dla wybranych cech; markery </w:t>
            </w:r>
            <w:proofErr w:type="spellStart"/>
            <w:r w:rsidRPr="00773BCC">
              <w:rPr>
                <w:rFonts w:ascii="Times New Roman" w:hAnsi="Times New Roman" w:cs="Times New Roman"/>
              </w:rPr>
              <w:t>multiplex</w:t>
            </w:r>
            <w:proofErr w:type="spellEnd"/>
            <w:r w:rsidRPr="00773BCC">
              <w:rPr>
                <w:rFonts w:ascii="Times New Roman" w:hAnsi="Times New Roman" w:cs="Times New Roman"/>
              </w:rPr>
              <w:t xml:space="preserve"> PCR</w:t>
            </w:r>
          </w:p>
        </w:tc>
        <w:tc>
          <w:tcPr>
            <w:tcW w:w="4606" w:type="dxa"/>
          </w:tcPr>
          <w:p w:rsidR="003A01C3" w:rsidRPr="00773BCC" w:rsidRDefault="003A01C3" w:rsidP="00144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wszystkie grupy</w:t>
            </w:r>
          </w:p>
        </w:tc>
      </w:tr>
      <w:tr w:rsidR="00773BCC" w:rsidRPr="00773BCC" w:rsidTr="00773BCC">
        <w:tc>
          <w:tcPr>
            <w:tcW w:w="4498" w:type="dxa"/>
          </w:tcPr>
          <w:p w:rsidR="003A01C3" w:rsidRPr="00773BCC" w:rsidRDefault="003A01C3" w:rsidP="00144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 xml:space="preserve">efektywne metody </w:t>
            </w:r>
            <w:proofErr w:type="spellStart"/>
            <w:r w:rsidRPr="00773BCC">
              <w:rPr>
                <w:rFonts w:ascii="Times New Roman" w:hAnsi="Times New Roman" w:cs="Times New Roman"/>
              </w:rPr>
              <w:t>homozygotyzacji</w:t>
            </w:r>
            <w:proofErr w:type="spellEnd"/>
            <w:r w:rsidRPr="00773BCC">
              <w:rPr>
                <w:rFonts w:ascii="Times New Roman" w:hAnsi="Times New Roman" w:cs="Times New Roman"/>
              </w:rPr>
              <w:t xml:space="preserve"> roślin</w:t>
            </w:r>
          </w:p>
        </w:tc>
        <w:tc>
          <w:tcPr>
            <w:tcW w:w="4606" w:type="dxa"/>
          </w:tcPr>
          <w:p w:rsidR="003A01C3" w:rsidRPr="00773BCC" w:rsidRDefault="003A01C3" w:rsidP="00144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zboża, strączkowe, kukurydza</w:t>
            </w:r>
          </w:p>
        </w:tc>
      </w:tr>
      <w:tr w:rsidR="00773BCC" w:rsidRPr="00773BCC" w:rsidTr="00773BCC">
        <w:tc>
          <w:tcPr>
            <w:tcW w:w="4498" w:type="dxa"/>
          </w:tcPr>
          <w:p w:rsidR="003A01C3" w:rsidRPr="00773BCC" w:rsidRDefault="003A01C3" w:rsidP="00144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somatyczna hybrydyzacja</w:t>
            </w:r>
          </w:p>
        </w:tc>
        <w:tc>
          <w:tcPr>
            <w:tcW w:w="4606" w:type="dxa"/>
          </w:tcPr>
          <w:p w:rsidR="003A01C3" w:rsidRPr="00773BCC" w:rsidRDefault="00B36A40" w:rsidP="00144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w</w:t>
            </w:r>
            <w:r w:rsidR="003A01C3" w:rsidRPr="00773BCC">
              <w:rPr>
                <w:rFonts w:ascii="Times New Roman" w:hAnsi="Times New Roman" w:cs="Times New Roman"/>
              </w:rPr>
              <w:t>arzywa</w:t>
            </w:r>
          </w:p>
        </w:tc>
      </w:tr>
      <w:tr w:rsidR="00773BCC" w:rsidRPr="00773BCC" w:rsidTr="00773BCC">
        <w:tc>
          <w:tcPr>
            <w:tcW w:w="4498" w:type="dxa"/>
          </w:tcPr>
          <w:p w:rsidR="003A01C3" w:rsidRPr="00773BCC" w:rsidRDefault="003A01C3" w:rsidP="00144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 xml:space="preserve">ziemniaki mieszańcowe rozmnażane z nasion (TPS - </w:t>
            </w:r>
            <w:proofErr w:type="spellStart"/>
            <w:r w:rsidRPr="00773BCC">
              <w:rPr>
                <w:rFonts w:ascii="Times New Roman" w:hAnsi="Times New Roman" w:cs="Times New Roman"/>
              </w:rPr>
              <w:t>true</w:t>
            </w:r>
            <w:proofErr w:type="spellEnd"/>
            <w:r w:rsidRPr="00773B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3BCC">
              <w:rPr>
                <w:rFonts w:ascii="Times New Roman" w:hAnsi="Times New Roman" w:cs="Times New Roman"/>
              </w:rPr>
              <w:t>potato</w:t>
            </w:r>
            <w:proofErr w:type="spellEnd"/>
            <w:r w:rsidRPr="00773B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3BCC">
              <w:rPr>
                <w:rFonts w:ascii="Times New Roman" w:hAnsi="Times New Roman" w:cs="Times New Roman"/>
              </w:rPr>
              <w:t>seed</w:t>
            </w:r>
            <w:proofErr w:type="spellEnd"/>
            <w:r w:rsidRPr="00773B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6" w:type="dxa"/>
          </w:tcPr>
          <w:p w:rsidR="003A01C3" w:rsidRPr="00773BCC" w:rsidRDefault="00B36A40" w:rsidP="00144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z</w:t>
            </w:r>
            <w:r w:rsidR="003A01C3" w:rsidRPr="00773BCC">
              <w:rPr>
                <w:rFonts w:ascii="Times New Roman" w:hAnsi="Times New Roman" w:cs="Times New Roman"/>
              </w:rPr>
              <w:t>iemniaki</w:t>
            </w:r>
          </w:p>
        </w:tc>
      </w:tr>
    </w:tbl>
    <w:p w:rsidR="003A01C3" w:rsidRDefault="003A01C3" w:rsidP="003A01C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773BCC" w:rsidRPr="00773BCC" w:rsidRDefault="00773BCC" w:rsidP="003A01C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A01C3" w:rsidRPr="00773BCC" w:rsidRDefault="00D55F33" w:rsidP="00FC392A">
      <w:pPr>
        <w:spacing w:after="0"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773BCC">
        <w:rPr>
          <w:rFonts w:ascii="Times New Roman" w:hAnsi="Times New Roman" w:cs="Times New Roman"/>
          <w:b/>
          <w:shd w:val="clear" w:color="auto" w:fill="FFFFFF"/>
        </w:rPr>
        <w:t>2</w:t>
      </w:r>
      <w:r w:rsidR="00A81D22" w:rsidRPr="00773BCC">
        <w:rPr>
          <w:rFonts w:ascii="Times New Roman" w:hAnsi="Times New Roman" w:cs="Times New Roman"/>
          <w:b/>
          <w:shd w:val="clear" w:color="auto" w:fill="FFFFFF"/>
        </w:rPr>
        <w:t xml:space="preserve">. </w:t>
      </w:r>
      <w:r w:rsidR="009A2882" w:rsidRPr="00773BCC">
        <w:rPr>
          <w:rFonts w:ascii="Times New Roman" w:hAnsi="Times New Roman" w:cs="Times New Roman"/>
          <w:b/>
          <w:shd w:val="clear" w:color="auto" w:fill="FFFFFF"/>
        </w:rPr>
        <w:t>Priorytety w zakresie stabiln</w:t>
      </w:r>
      <w:r w:rsidR="003709A2" w:rsidRPr="00773BCC">
        <w:rPr>
          <w:rFonts w:ascii="Times New Roman" w:hAnsi="Times New Roman" w:cs="Times New Roman"/>
          <w:b/>
          <w:shd w:val="clear" w:color="auto" w:fill="FFFFFF"/>
        </w:rPr>
        <w:t>e</w:t>
      </w:r>
      <w:r w:rsidR="009A2882" w:rsidRPr="00773BCC">
        <w:rPr>
          <w:rFonts w:ascii="Times New Roman" w:hAnsi="Times New Roman" w:cs="Times New Roman"/>
          <w:b/>
          <w:shd w:val="clear" w:color="auto" w:fill="FFFFFF"/>
        </w:rPr>
        <w:t>j</w:t>
      </w:r>
      <w:r w:rsidR="00DB5985" w:rsidRPr="00773BCC">
        <w:rPr>
          <w:rFonts w:ascii="Times New Roman" w:hAnsi="Times New Roman" w:cs="Times New Roman"/>
          <w:b/>
          <w:shd w:val="clear" w:color="auto" w:fill="FFFFFF"/>
        </w:rPr>
        <w:t xml:space="preserve"> i efektywnej</w:t>
      </w:r>
      <w:r w:rsidR="009A2882" w:rsidRPr="00773BCC">
        <w:rPr>
          <w:rFonts w:ascii="Times New Roman" w:hAnsi="Times New Roman" w:cs="Times New Roman"/>
          <w:b/>
          <w:shd w:val="clear" w:color="auto" w:fill="FFFFFF"/>
        </w:rPr>
        <w:t xml:space="preserve"> produkcji żywności</w:t>
      </w:r>
    </w:p>
    <w:p w:rsidR="00870022" w:rsidRPr="00773BCC" w:rsidRDefault="001853F8" w:rsidP="00773BCC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773BCC">
        <w:rPr>
          <w:rFonts w:ascii="Times New Roman" w:hAnsi="Times New Roman" w:cs="Times New Roman"/>
          <w:shd w:val="clear" w:color="auto" w:fill="FFFFFF"/>
        </w:rPr>
        <w:t>Utrzymanie stabiln</w:t>
      </w:r>
      <w:r w:rsidR="00D57926" w:rsidRPr="00773BCC">
        <w:rPr>
          <w:rFonts w:ascii="Times New Roman" w:hAnsi="Times New Roman" w:cs="Times New Roman"/>
          <w:shd w:val="clear" w:color="auto" w:fill="FFFFFF"/>
        </w:rPr>
        <w:t>ej produkcji żywności wymaga ciągłych prac w celu dostarczenia odmian odpornych na nowe gatunki i rasy patogenów</w:t>
      </w:r>
      <w:r w:rsidR="000516AA" w:rsidRPr="00773BCC">
        <w:rPr>
          <w:rFonts w:ascii="Times New Roman" w:hAnsi="Times New Roman" w:cs="Times New Roman"/>
          <w:shd w:val="clear" w:color="auto" w:fill="FFFFFF"/>
        </w:rPr>
        <w:t xml:space="preserve"> oraz </w:t>
      </w:r>
      <w:r w:rsidR="00F308BA" w:rsidRPr="00773BCC">
        <w:rPr>
          <w:rFonts w:ascii="Times New Roman" w:hAnsi="Times New Roman" w:cs="Times New Roman"/>
          <w:shd w:val="clear" w:color="auto" w:fill="FFFFFF"/>
        </w:rPr>
        <w:t>dostosowanych do zmieniającego się klimatu</w:t>
      </w:r>
      <w:r w:rsidR="00AE2F50" w:rsidRPr="00773BCC">
        <w:rPr>
          <w:rFonts w:ascii="Times New Roman" w:hAnsi="Times New Roman" w:cs="Times New Roman"/>
          <w:shd w:val="clear" w:color="auto" w:fill="FFFFFF"/>
        </w:rPr>
        <w:t>.</w:t>
      </w:r>
      <w:r w:rsidR="00773BCC">
        <w:rPr>
          <w:rFonts w:ascii="Times New Roman" w:hAnsi="Times New Roman" w:cs="Times New Roman"/>
          <w:shd w:val="clear" w:color="auto" w:fill="FFFFFF"/>
        </w:rPr>
        <w:t xml:space="preserve"> </w:t>
      </w:r>
      <w:r w:rsidR="002246C3" w:rsidRPr="00773BCC">
        <w:rPr>
          <w:rFonts w:ascii="Times New Roman" w:hAnsi="Times New Roman" w:cs="Times New Roman"/>
          <w:shd w:val="clear" w:color="auto" w:fill="FFFFFF"/>
        </w:rPr>
        <w:t>Jednocześnie</w:t>
      </w:r>
      <w:r w:rsidR="001F745D" w:rsidRPr="00773BCC">
        <w:rPr>
          <w:rFonts w:ascii="Times New Roman" w:hAnsi="Times New Roman" w:cs="Times New Roman"/>
          <w:shd w:val="clear" w:color="auto" w:fill="FFFFFF"/>
        </w:rPr>
        <w:t>, ważne jest dostarczanie odmian, których cechy ułatwiają zbiór, przechowywanie i przetwórstwo.</w:t>
      </w:r>
    </w:p>
    <w:p w:rsidR="00F308BA" w:rsidRPr="00773BCC" w:rsidRDefault="00F308BA" w:rsidP="00773BCC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773BCC">
        <w:rPr>
          <w:rFonts w:ascii="Times New Roman" w:hAnsi="Times New Roman" w:cs="Times New Roman"/>
          <w:shd w:val="clear" w:color="auto" w:fill="FFFFFF"/>
        </w:rPr>
        <w:t>W tabeli</w:t>
      </w:r>
      <w:r w:rsidR="00E21B92" w:rsidRPr="00773BCC">
        <w:rPr>
          <w:rFonts w:ascii="Times New Roman" w:hAnsi="Times New Roman" w:cs="Times New Roman"/>
          <w:shd w:val="clear" w:color="auto" w:fill="FFFFFF"/>
        </w:rPr>
        <w:t xml:space="preserve"> 2</w:t>
      </w:r>
      <w:r w:rsidRPr="00773BCC">
        <w:rPr>
          <w:rFonts w:ascii="Times New Roman" w:hAnsi="Times New Roman" w:cs="Times New Roman"/>
          <w:shd w:val="clear" w:color="auto" w:fill="FFFFFF"/>
        </w:rPr>
        <w:t xml:space="preserve"> wskazano obszary badań i prac hodowlanych w odniesieniu </w:t>
      </w:r>
      <w:r w:rsidR="00870022" w:rsidRPr="00773BCC">
        <w:rPr>
          <w:rFonts w:ascii="Times New Roman" w:hAnsi="Times New Roman" w:cs="Times New Roman"/>
          <w:shd w:val="clear" w:color="auto" w:fill="FFFFFF"/>
        </w:rPr>
        <w:t>do ważnych gospodarczo gatunków roślin.</w:t>
      </w:r>
    </w:p>
    <w:p w:rsidR="00E956AB" w:rsidRPr="00773BCC" w:rsidRDefault="00E956AB" w:rsidP="00166EEA">
      <w:pPr>
        <w:spacing w:after="0"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0C4A76" w:rsidRPr="00773BCC" w:rsidRDefault="000C4A76" w:rsidP="00EC1EEE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3117C0" w:rsidRPr="00773BCC" w:rsidRDefault="00D55F33" w:rsidP="00D55F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3BCC">
        <w:rPr>
          <w:rFonts w:ascii="Times New Roman" w:hAnsi="Times New Roman" w:cs="Times New Roman"/>
          <w:b/>
        </w:rPr>
        <w:lastRenderedPageBreak/>
        <w:t>Tabela</w:t>
      </w:r>
      <w:r w:rsidR="00E21B92" w:rsidRPr="00773BCC">
        <w:rPr>
          <w:rFonts w:ascii="Times New Roman" w:hAnsi="Times New Roman" w:cs="Times New Roman"/>
          <w:b/>
        </w:rPr>
        <w:t xml:space="preserve"> 2</w:t>
      </w:r>
      <w:r w:rsidRPr="00773BCC">
        <w:rPr>
          <w:rFonts w:ascii="Times New Roman" w:hAnsi="Times New Roman" w:cs="Times New Roman"/>
        </w:rPr>
        <w:t xml:space="preserve">: </w:t>
      </w:r>
      <w:r w:rsidR="0074457E" w:rsidRPr="00773BCC">
        <w:rPr>
          <w:rFonts w:ascii="Times New Roman" w:hAnsi="Times New Roman" w:cs="Times New Roman"/>
        </w:rPr>
        <w:t>O</w:t>
      </w:r>
      <w:r w:rsidR="0074457E" w:rsidRPr="00773BCC">
        <w:rPr>
          <w:rFonts w:ascii="Times New Roman" w:hAnsi="Times New Roman" w:cs="Times New Roman"/>
          <w:shd w:val="clear" w:color="auto" w:fill="FFFFFF"/>
        </w:rPr>
        <w:t>bszary badań i prac hodowlanych dla ważnych gospodarczo gatunków roślin</w:t>
      </w:r>
      <w:r w:rsidR="00333B67" w:rsidRPr="00773BCC">
        <w:rPr>
          <w:rFonts w:ascii="Times New Roman" w:hAnsi="Times New Roman" w:cs="Times New Roman"/>
          <w:shd w:val="clear" w:color="auto" w:fill="FFFFFF"/>
          <w:vertAlign w:val="superscript"/>
        </w:rPr>
        <w:t>1)</w:t>
      </w: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2905"/>
        <w:gridCol w:w="2907"/>
        <w:gridCol w:w="3368"/>
      </w:tblGrid>
      <w:tr w:rsidR="00773BCC" w:rsidRPr="00773BCC" w:rsidTr="00773BCC">
        <w:trPr>
          <w:cantSplit/>
          <w:tblHeader/>
        </w:trPr>
        <w:tc>
          <w:tcPr>
            <w:tcW w:w="9180" w:type="dxa"/>
            <w:gridSpan w:val="3"/>
            <w:shd w:val="clear" w:color="auto" w:fill="D6E3BC" w:themeFill="accent3" w:themeFillTint="66"/>
          </w:tcPr>
          <w:p w:rsidR="001E5F3A" w:rsidRPr="00773BCC" w:rsidRDefault="001E5F3A" w:rsidP="003E494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73BCC">
              <w:rPr>
                <w:rFonts w:ascii="Times New Roman" w:hAnsi="Times New Roman" w:cs="Times New Roman"/>
                <w:b/>
              </w:rPr>
              <w:t>rośliny rolnicze</w:t>
            </w:r>
          </w:p>
        </w:tc>
      </w:tr>
      <w:tr w:rsidR="00773BCC" w:rsidRPr="00773BCC" w:rsidTr="00773BCC">
        <w:trPr>
          <w:cantSplit/>
          <w:tblHeader/>
        </w:trPr>
        <w:tc>
          <w:tcPr>
            <w:tcW w:w="2905" w:type="dxa"/>
            <w:shd w:val="clear" w:color="auto" w:fill="D6E3BC" w:themeFill="accent3" w:themeFillTint="66"/>
          </w:tcPr>
          <w:p w:rsidR="009F6A1C" w:rsidRPr="00773BCC" w:rsidRDefault="009F6A1C" w:rsidP="00CF21C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73BCC">
              <w:rPr>
                <w:rFonts w:ascii="Times New Roman" w:hAnsi="Times New Roman" w:cs="Times New Roman"/>
                <w:b/>
              </w:rPr>
              <w:t>gatunek</w:t>
            </w:r>
          </w:p>
        </w:tc>
        <w:tc>
          <w:tcPr>
            <w:tcW w:w="2907" w:type="dxa"/>
            <w:shd w:val="clear" w:color="auto" w:fill="D6E3BC" w:themeFill="accent3" w:themeFillTint="66"/>
          </w:tcPr>
          <w:p w:rsidR="009F6A1C" w:rsidRPr="00773BCC" w:rsidRDefault="009F6A1C" w:rsidP="00CF21C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73BCC">
              <w:rPr>
                <w:rFonts w:ascii="Times New Roman" w:hAnsi="Times New Roman" w:cs="Times New Roman"/>
                <w:b/>
              </w:rPr>
              <w:t>stresy biotyczne i abiotyczne</w:t>
            </w:r>
          </w:p>
        </w:tc>
        <w:tc>
          <w:tcPr>
            <w:tcW w:w="3368" w:type="dxa"/>
            <w:shd w:val="clear" w:color="auto" w:fill="D6E3BC" w:themeFill="accent3" w:themeFillTint="66"/>
          </w:tcPr>
          <w:p w:rsidR="009F6A1C" w:rsidRPr="00773BCC" w:rsidRDefault="009F6A1C" w:rsidP="00CF21C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73BCC">
              <w:rPr>
                <w:rFonts w:ascii="Times New Roman" w:hAnsi="Times New Roman" w:cs="Times New Roman"/>
                <w:b/>
              </w:rPr>
              <w:t>pożądane cechy</w:t>
            </w:r>
          </w:p>
        </w:tc>
      </w:tr>
      <w:tr w:rsidR="00773BCC" w:rsidRPr="00773BCC" w:rsidTr="00773BCC">
        <w:trPr>
          <w:cantSplit/>
          <w:trHeight w:val="1975"/>
        </w:trPr>
        <w:tc>
          <w:tcPr>
            <w:tcW w:w="2905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pszenica</w:t>
            </w:r>
          </w:p>
        </w:tc>
        <w:tc>
          <w:tcPr>
            <w:tcW w:w="2907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mączniak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  <w:i/>
              </w:rPr>
              <w:t>rdze</w:t>
            </w:r>
            <w:r w:rsidRPr="00773BCC">
              <w:rPr>
                <w:rFonts w:ascii="Times New Roman" w:hAnsi="Times New Roman" w:cs="Times New Roman"/>
              </w:rPr>
              <w:t xml:space="preserve">: brunatna i </w:t>
            </w:r>
            <w:r w:rsidRPr="00773BCC">
              <w:rPr>
                <w:rFonts w:ascii="Times New Roman" w:hAnsi="Times New Roman" w:cs="Times New Roman"/>
                <w:i/>
              </w:rPr>
              <w:t>żółta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wymarzanie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fuzariozy</w:t>
            </w:r>
          </w:p>
          <w:p w:rsidR="009F6A1C" w:rsidRPr="00773BCC" w:rsidRDefault="009F6A1C" w:rsidP="003E494A">
            <w:pPr>
              <w:spacing w:before="60" w:after="60"/>
              <w:ind w:left="284" w:hanging="284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septoriozy</w:t>
            </w:r>
          </w:p>
          <w:p w:rsidR="009F6A1C" w:rsidRPr="00773BCC" w:rsidRDefault="009F6A1C" w:rsidP="003E494A">
            <w:pPr>
              <w:spacing w:before="60" w:after="60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  <w:i/>
              </w:rPr>
              <w:t>niedobór wody (formy jare)</w:t>
            </w:r>
          </w:p>
        </w:tc>
        <w:tc>
          <w:tcPr>
            <w:tcW w:w="3368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 xml:space="preserve">zwiększona zawartość </w:t>
            </w:r>
            <w:proofErr w:type="spellStart"/>
            <w:r w:rsidRPr="00773BCC">
              <w:rPr>
                <w:rFonts w:ascii="Times New Roman" w:hAnsi="Times New Roman" w:cs="Times New Roman"/>
              </w:rPr>
              <w:t>glutenin</w:t>
            </w:r>
            <w:proofErr w:type="spellEnd"/>
            <w:r w:rsidRPr="00773BCC">
              <w:rPr>
                <w:rFonts w:ascii="Times New Roman" w:hAnsi="Times New Roman" w:cs="Times New Roman"/>
              </w:rPr>
              <w:t xml:space="preserve"> o wysokiej masie cząsteczkowej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polepszone parametry pobierania i wykorzystania azotu</w:t>
            </w:r>
          </w:p>
        </w:tc>
      </w:tr>
      <w:tr w:rsidR="00773BCC" w:rsidRPr="00773BCC" w:rsidTr="00773BCC">
        <w:trPr>
          <w:cantSplit/>
          <w:trHeight w:val="1564"/>
        </w:trPr>
        <w:tc>
          <w:tcPr>
            <w:tcW w:w="2905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pszenżyto</w:t>
            </w:r>
          </w:p>
        </w:tc>
        <w:tc>
          <w:tcPr>
            <w:tcW w:w="2907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mączniak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rdze</w:t>
            </w:r>
            <w:r w:rsidRPr="00773BCC">
              <w:rPr>
                <w:rFonts w:ascii="Times New Roman" w:hAnsi="Times New Roman" w:cs="Times New Roman"/>
              </w:rPr>
              <w:t xml:space="preserve">: </w:t>
            </w:r>
            <w:r w:rsidRPr="00773BCC">
              <w:rPr>
                <w:rFonts w:ascii="Times New Roman" w:hAnsi="Times New Roman" w:cs="Times New Roman"/>
                <w:i/>
              </w:rPr>
              <w:t>brunatna i żółta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wymarzanie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fuzariozy</w:t>
            </w:r>
          </w:p>
          <w:p w:rsidR="009F6A1C" w:rsidRPr="00773BCC" w:rsidRDefault="009F6A1C" w:rsidP="003E494A">
            <w:pPr>
              <w:spacing w:before="60" w:after="60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  <w:i/>
              </w:rPr>
              <w:t>septoriozy</w:t>
            </w:r>
          </w:p>
        </w:tc>
        <w:tc>
          <w:tcPr>
            <w:tcW w:w="3368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  <w:i/>
              </w:rPr>
              <w:t>odporność na porastanie</w:t>
            </w:r>
          </w:p>
        </w:tc>
      </w:tr>
      <w:tr w:rsidR="00773BCC" w:rsidRPr="00773BCC" w:rsidTr="00773BCC">
        <w:trPr>
          <w:cantSplit/>
          <w:trHeight w:val="1262"/>
        </w:trPr>
        <w:tc>
          <w:tcPr>
            <w:tcW w:w="2905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żyto</w:t>
            </w:r>
          </w:p>
        </w:tc>
        <w:tc>
          <w:tcPr>
            <w:tcW w:w="2907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sporysz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fuzariozy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mączniak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  <w:i/>
              </w:rPr>
              <w:t>rdza żółta</w:t>
            </w:r>
          </w:p>
        </w:tc>
        <w:tc>
          <w:tcPr>
            <w:tcW w:w="3368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BCC" w:rsidRPr="00773BCC" w:rsidTr="00773BCC">
        <w:trPr>
          <w:cantSplit/>
          <w:trHeight w:val="1973"/>
        </w:trPr>
        <w:tc>
          <w:tcPr>
            <w:tcW w:w="2905" w:type="dxa"/>
            <w:tcBorders>
              <w:bottom w:val="single" w:sz="4" w:space="0" w:color="auto"/>
            </w:tcBorders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jęczmień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mączniak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rdza karłowa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fuzariozy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septoriozy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niedobór wody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  <w:i/>
              </w:rPr>
              <w:t>zimotrwałość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BCC" w:rsidRPr="00773BCC" w:rsidTr="00773BCC">
        <w:trPr>
          <w:cantSplit/>
          <w:trHeight w:val="1918"/>
        </w:trPr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owies</w:t>
            </w:r>
          </w:p>
        </w:tc>
        <w:tc>
          <w:tcPr>
            <w:tcW w:w="2907" w:type="dxa"/>
            <w:tcBorders>
              <w:left w:val="single" w:sz="4" w:space="0" w:color="auto"/>
            </w:tcBorders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mączniak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rdza koronowa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zimotrwałość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fuzariozy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septoriozy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  <w:i/>
              </w:rPr>
              <w:t>niedobór wody</w:t>
            </w:r>
          </w:p>
        </w:tc>
        <w:tc>
          <w:tcPr>
            <w:tcW w:w="3368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wysoka zawartość ß-</w:t>
            </w:r>
            <w:proofErr w:type="spellStart"/>
            <w:r w:rsidRPr="00773BCC">
              <w:rPr>
                <w:rFonts w:ascii="Times New Roman" w:hAnsi="Times New Roman" w:cs="Times New Roman"/>
              </w:rPr>
              <w:t>glukanu</w:t>
            </w:r>
            <w:proofErr w:type="spellEnd"/>
            <w:r w:rsidRPr="00773BCC">
              <w:rPr>
                <w:rFonts w:ascii="Times New Roman" w:hAnsi="Times New Roman" w:cs="Times New Roman"/>
              </w:rPr>
              <w:t xml:space="preserve"> </w:t>
            </w:r>
            <w:r w:rsidRPr="00773BCC">
              <w:rPr>
                <w:rFonts w:ascii="Times New Roman" w:hAnsi="Times New Roman" w:cs="Times New Roman"/>
                <w:i/>
              </w:rPr>
              <w:t>zwiększone plonowanie niski udział łuski w ziarnie</w:t>
            </w:r>
          </w:p>
        </w:tc>
      </w:tr>
      <w:tr w:rsidR="00773BCC" w:rsidRPr="00773BCC" w:rsidTr="00773BCC">
        <w:trPr>
          <w:cantSplit/>
        </w:trPr>
        <w:tc>
          <w:tcPr>
            <w:tcW w:w="2905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kukurydza</w:t>
            </w:r>
          </w:p>
        </w:tc>
        <w:tc>
          <w:tcPr>
            <w:tcW w:w="2907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fuzariozy</w:t>
            </w:r>
          </w:p>
        </w:tc>
        <w:tc>
          <w:tcPr>
            <w:tcW w:w="3368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BCC" w:rsidRPr="00773BCC" w:rsidTr="00773BCC">
        <w:trPr>
          <w:cantSplit/>
          <w:trHeight w:val="1315"/>
        </w:trPr>
        <w:tc>
          <w:tcPr>
            <w:tcW w:w="2905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burak cukrowy</w:t>
            </w:r>
          </w:p>
        </w:tc>
        <w:tc>
          <w:tcPr>
            <w:tcW w:w="2907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niedobór wody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zgnilizna korzeni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773BCC">
              <w:rPr>
                <w:rFonts w:ascii="Times New Roman" w:hAnsi="Times New Roman" w:cs="Times New Roman"/>
                <w:i/>
              </w:rPr>
              <w:t>rizoktonioza</w:t>
            </w:r>
            <w:proofErr w:type="spellEnd"/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  <w:i/>
              </w:rPr>
              <w:t>niedobór wody</w:t>
            </w:r>
          </w:p>
        </w:tc>
        <w:tc>
          <w:tcPr>
            <w:tcW w:w="3368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BCC" w:rsidRPr="00773BCC" w:rsidTr="00773BCC">
        <w:trPr>
          <w:cantSplit/>
          <w:trHeight w:val="1955"/>
        </w:trPr>
        <w:tc>
          <w:tcPr>
            <w:tcW w:w="2905" w:type="dxa"/>
            <w:tcBorders>
              <w:bottom w:val="single" w:sz="4" w:space="0" w:color="auto"/>
            </w:tcBorders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rzepak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  <w:i/>
              </w:rPr>
              <w:t>kiła kapusty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9F6A1C" w:rsidRPr="00773BCC" w:rsidRDefault="009F6A1C" w:rsidP="003E494A">
            <w:pPr>
              <w:spacing w:before="60" w:after="60"/>
              <w:ind w:left="63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 xml:space="preserve">zwiększona zawartość tłuszczu, naturalnych przeciwutleniaczy i substancji aktywnych biologicznie w nasionach </w:t>
            </w:r>
            <w:r w:rsidRPr="00773BCC">
              <w:rPr>
                <w:rFonts w:ascii="Times New Roman" w:hAnsi="Times New Roman" w:cs="Times New Roman"/>
                <w:i/>
              </w:rPr>
              <w:t>osypywanie poszerzanie zmienności</w:t>
            </w:r>
          </w:p>
        </w:tc>
      </w:tr>
      <w:tr w:rsidR="00773BCC" w:rsidRPr="00773BCC" w:rsidTr="00773BCC">
        <w:trPr>
          <w:cantSplit/>
          <w:trHeight w:val="1983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lastRenderedPageBreak/>
              <w:t>ziemniaki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zaraza ziemniaka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wirusy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rak ziemniaka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mątwik agresywny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niedobór wody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  <w:i/>
              </w:rPr>
              <w:t>wysoka temperatura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przydatność dla przetwórstwa spożywczego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walory smakowe</w:t>
            </w:r>
          </w:p>
          <w:p w:rsidR="009F6A1C" w:rsidRPr="00773BCC" w:rsidRDefault="009F6A1C" w:rsidP="003E494A">
            <w:pPr>
              <w:spacing w:before="60" w:after="60"/>
              <w:ind w:left="284" w:hanging="284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wczesność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  <w:i/>
              </w:rPr>
              <w:t xml:space="preserve">krótki okres wegetacji </w:t>
            </w:r>
            <w:r w:rsidRPr="00773BCC">
              <w:rPr>
                <w:rFonts w:ascii="Times New Roman" w:hAnsi="Times New Roman" w:cs="Times New Roman"/>
              </w:rPr>
              <w:t>(</w:t>
            </w:r>
            <w:r w:rsidRPr="00773BCC">
              <w:rPr>
                <w:rFonts w:ascii="Times New Roman" w:hAnsi="Times New Roman" w:cs="Times New Roman"/>
                <w:i/>
              </w:rPr>
              <w:t>ziemniak skrobiowy</w:t>
            </w:r>
            <w:r w:rsidRPr="00773BCC">
              <w:rPr>
                <w:rFonts w:ascii="Times New Roman" w:hAnsi="Times New Roman" w:cs="Times New Roman"/>
              </w:rPr>
              <w:t>)</w:t>
            </w:r>
          </w:p>
        </w:tc>
      </w:tr>
      <w:tr w:rsidR="00773BCC" w:rsidRPr="00773BCC" w:rsidTr="00773BCC">
        <w:trPr>
          <w:cantSplit/>
          <w:trHeight w:val="125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groch siewny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  <w:i/>
              </w:rPr>
              <w:t>askochytoza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sztywność łodygi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odporność na wyleganie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  <w:i/>
              </w:rPr>
              <w:t>niska zawartość oligosacharydów w nasionach</w:t>
            </w:r>
          </w:p>
        </w:tc>
      </w:tr>
      <w:tr w:rsidR="00773BCC" w:rsidRPr="00773BCC" w:rsidTr="00773BCC">
        <w:trPr>
          <w:cantSplit/>
          <w:trHeight w:val="1927"/>
        </w:trPr>
        <w:tc>
          <w:tcPr>
            <w:tcW w:w="2905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łubin biały</w:t>
            </w:r>
          </w:p>
        </w:tc>
        <w:tc>
          <w:tcPr>
            <w:tcW w:w="2907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  <w:i/>
              </w:rPr>
              <w:t>antraknoza</w:t>
            </w:r>
          </w:p>
        </w:tc>
        <w:tc>
          <w:tcPr>
            <w:tcW w:w="3368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wczesność kwitnienia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wczesność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niska zawartość oligosacharydów i alkaloidów w nasionach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  <w:i/>
              </w:rPr>
              <w:t>wysoka zawartość tłuszczu w nasionach</w:t>
            </w:r>
          </w:p>
        </w:tc>
      </w:tr>
      <w:tr w:rsidR="00773BCC" w:rsidRPr="00773BCC" w:rsidTr="00773BCC">
        <w:trPr>
          <w:cantSplit/>
          <w:trHeight w:val="1325"/>
        </w:trPr>
        <w:tc>
          <w:tcPr>
            <w:tcW w:w="2905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łubin wąskolistny</w:t>
            </w:r>
          </w:p>
        </w:tc>
        <w:tc>
          <w:tcPr>
            <w:tcW w:w="2907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  <w:i/>
              </w:rPr>
              <w:t>fuzarioza</w:t>
            </w:r>
          </w:p>
        </w:tc>
        <w:tc>
          <w:tcPr>
            <w:tcW w:w="3368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wczesność kwitnienia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niska zawartość oligosacharydów i alkaloidów w nasionach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wysoka zawartość tłuszczu w nasionach</w:t>
            </w:r>
          </w:p>
        </w:tc>
      </w:tr>
      <w:tr w:rsidR="00773BCC" w:rsidRPr="00773BCC" w:rsidTr="00773BCC">
        <w:trPr>
          <w:cantSplit/>
          <w:trHeight w:val="997"/>
        </w:trPr>
        <w:tc>
          <w:tcPr>
            <w:tcW w:w="2905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łubin żółty</w:t>
            </w:r>
          </w:p>
        </w:tc>
        <w:tc>
          <w:tcPr>
            <w:tcW w:w="2907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  <w:i/>
              </w:rPr>
              <w:t>antraknoza</w:t>
            </w:r>
          </w:p>
        </w:tc>
        <w:tc>
          <w:tcPr>
            <w:tcW w:w="3368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wczesność kwitnienia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  <w:i/>
              </w:rPr>
              <w:t>niska zawartość oligosacharydów i alkaloidów w nasionach</w:t>
            </w:r>
          </w:p>
        </w:tc>
      </w:tr>
      <w:tr w:rsidR="00773BCC" w:rsidRPr="00773BCC" w:rsidTr="00773BCC">
        <w:trPr>
          <w:cantSplit/>
        </w:trPr>
        <w:tc>
          <w:tcPr>
            <w:tcW w:w="2905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len</w:t>
            </w:r>
          </w:p>
        </w:tc>
        <w:tc>
          <w:tcPr>
            <w:tcW w:w="2907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niedobór wody</w:t>
            </w:r>
          </w:p>
        </w:tc>
        <w:tc>
          <w:tcPr>
            <w:tcW w:w="3368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formy dwucelowe (wysoki plon nasion i włókna)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wysoka zawartość kwasów tłuszczowych z grupy omega 3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obniżona aktywność wiązania kadmu z gleby</w:t>
            </w:r>
          </w:p>
        </w:tc>
      </w:tr>
      <w:tr w:rsidR="00773BCC" w:rsidRPr="00773BCC" w:rsidTr="00773BCC">
        <w:trPr>
          <w:cantSplit/>
        </w:trPr>
        <w:tc>
          <w:tcPr>
            <w:tcW w:w="2905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konopie</w:t>
            </w:r>
          </w:p>
        </w:tc>
        <w:tc>
          <w:tcPr>
            <w:tcW w:w="2907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68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mieszańce jednopienne o zwiększonym plonie biomasy i zawartości celulozy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wysoka zawartość olejków eterycznych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wytwarzanie pożądanych substancji biologicznie czynnych</w:t>
            </w:r>
          </w:p>
        </w:tc>
      </w:tr>
      <w:tr w:rsidR="00773BCC" w:rsidRPr="00773BCC" w:rsidTr="00773BCC">
        <w:trPr>
          <w:cantSplit/>
        </w:trPr>
        <w:tc>
          <w:tcPr>
            <w:tcW w:w="2905" w:type="dxa"/>
            <w:tcBorders>
              <w:bottom w:val="single" w:sz="4" w:space="0" w:color="auto"/>
            </w:tcBorders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trawy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niedobór wody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0A17" w:rsidRPr="00773BCC" w:rsidRDefault="00B50A17">
      <w:r w:rsidRPr="00773BCC">
        <w:br w:type="page"/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3013"/>
        <w:gridCol w:w="2907"/>
        <w:gridCol w:w="3368"/>
      </w:tblGrid>
      <w:tr w:rsidR="00773BCC" w:rsidRPr="00773BCC" w:rsidTr="00951BEF">
        <w:trPr>
          <w:cantSplit/>
          <w:trHeight w:val="20"/>
        </w:trPr>
        <w:tc>
          <w:tcPr>
            <w:tcW w:w="9288" w:type="dxa"/>
            <w:gridSpan w:val="3"/>
            <w:shd w:val="clear" w:color="auto" w:fill="D6E3BC" w:themeFill="accent3" w:themeFillTint="66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73BCC">
              <w:rPr>
                <w:rFonts w:ascii="Times New Roman" w:hAnsi="Times New Roman" w:cs="Times New Roman"/>
                <w:b/>
              </w:rPr>
              <w:lastRenderedPageBreak/>
              <w:t>rośliny warzywne</w:t>
            </w:r>
          </w:p>
        </w:tc>
      </w:tr>
      <w:tr w:rsidR="00773BCC" w:rsidRPr="00773BCC" w:rsidTr="00951BEF">
        <w:trPr>
          <w:cantSplit/>
        </w:trPr>
        <w:tc>
          <w:tcPr>
            <w:tcW w:w="3013" w:type="dxa"/>
            <w:shd w:val="clear" w:color="auto" w:fill="D6E3BC" w:themeFill="accent3" w:themeFillTint="66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73BCC">
              <w:rPr>
                <w:rFonts w:ascii="Times New Roman" w:hAnsi="Times New Roman" w:cs="Times New Roman"/>
                <w:b/>
              </w:rPr>
              <w:t>gatunek</w:t>
            </w:r>
          </w:p>
        </w:tc>
        <w:tc>
          <w:tcPr>
            <w:tcW w:w="2907" w:type="dxa"/>
            <w:shd w:val="clear" w:color="auto" w:fill="D6E3BC" w:themeFill="accent3" w:themeFillTint="66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73BCC">
              <w:rPr>
                <w:rFonts w:ascii="Times New Roman" w:hAnsi="Times New Roman" w:cs="Times New Roman"/>
                <w:b/>
              </w:rPr>
              <w:t>stresy biotyczne i abiotyczne</w:t>
            </w:r>
          </w:p>
        </w:tc>
        <w:tc>
          <w:tcPr>
            <w:tcW w:w="3368" w:type="dxa"/>
            <w:shd w:val="clear" w:color="auto" w:fill="D6E3BC" w:themeFill="accent3" w:themeFillTint="66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73BCC">
              <w:rPr>
                <w:rFonts w:ascii="Times New Roman" w:hAnsi="Times New Roman" w:cs="Times New Roman"/>
                <w:b/>
              </w:rPr>
              <w:t>pożądane cechy</w:t>
            </w:r>
          </w:p>
        </w:tc>
      </w:tr>
      <w:tr w:rsidR="00773BCC" w:rsidRPr="00773BCC" w:rsidTr="00DE5474">
        <w:trPr>
          <w:cantSplit/>
        </w:trPr>
        <w:tc>
          <w:tcPr>
            <w:tcW w:w="3013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fasola</w:t>
            </w:r>
          </w:p>
        </w:tc>
        <w:tc>
          <w:tcPr>
            <w:tcW w:w="2907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bakterioza</w:t>
            </w:r>
          </w:p>
        </w:tc>
        <w:tc>
          <w:tcPr>
            <w:tcW w:w="3368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BCC" w:rsidRPr="00773BCC" w:rsidTr="00DE5474">
        <w:trPr>
          <w:cantSplit/>
          <w:trHeight w:val="1625"/>
        </w:trPr>
        <w:tc>
          <w:tcPr>
            <w:tcW w:w="3013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pomidor</w:t>
            </w:r>
          </w:p>
        </w:tc>
        <w:tc>
          <w:tcPr>
            <w:tcW w:w="2907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fuzarioza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 xml:space="preserve">wirus mozaiki pomidora, </w:t>
            </w:r>
            <w:proofErr w:type="spellStart"/>
            <w:r w:rsidRPr="00773BCC">
              <w:rPr>
                <w:rFonts w:ascii="Times New Roman" w:hAnsi="Times New Roman" w:cs="Times New Roman"/>
              </w:rPr>
              <w:t>wertycylioza</w:t>
            </w:r>
            <w:proofErr w:type="spellEnd"/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zaraza ziemniaka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niedobór wody</w:t>
            </w:r>
          </w:p>
        </w:tc>
        <w:tc>
          <w:tcPr>
            <w:tcW w:w="3368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wczesność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zawartość witaminy C, beta-karotenu, cukrów i kwasów organicznych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  <w:i/>
              </w:rPr>
              <w:t>wysoka zawartość likopenu</w:t>
            </w:r>
          </w:p>
        </w:tc>
      </w:tr>
      <w:tr w:rsidR="00773BCC" w:rsidRPr="00773BCC" w:rsidTr="003042EB">
        <w:trPr>
          <w:cantSplit/>
          <w:trHeight w:val="1535"/>
        </w:trPr>
        <w:tc>
          <w:tcPr>
            <w:tcW w:w="3013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ogórek</w:t>
            </w:r>
          </w:p>
        </w:tc>
        <w:tc>
          <w:tcPr>
            <w:tcW w:w="2907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chłód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kanciasta plamistość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mączniak rzekomy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  <w:i/>
              </w:rPr>
              <w:t>niedobór wody</w:t>
            </w:r>
          </w:p>
        </w:tc>
        <w:tc>
          <w:tcPr>
            <w:tcW w:w="3368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zawartość cukrów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zawartość witaminy C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przydatność dla przetwórstwa (kwaszenie)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wczesność</w:t>
            </w:r>
          </w:p>
        </w:tc>
      </w:tr>
      <w:tr w:rsidR="00773BCC" w:rsidRPr="00773BCC" w:rsidTr="00DE5474">
        <w:trPr>
          <w:cantSplit/>
          <w:trHeight w:val="1983"/>
        </w:trPr>
        <w:tc>
          <w:tcPr>
            <w:tcW w:w="3013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kapusta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i inne kapustne</w:t>
            </w:r>
          </w:p>
        </w:tc>
        <w:tc>
          <w:tcPr>
            <w:tcW w:w="2907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czerń krzyżowych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bakteryjne gnicie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niedobór wody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  <w:i/>
              </w:rPr>
              <w:t>kiła kapusty</w:t>
            </w:r>
          </w:p>
        </w:tc>
        <w:tc>
          <w:tcPr>
            <w:tcW w:w="3368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nalot woskowy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zawartość witaminy C, cukrów i rozpuszczalnych fenoli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przydatność do przechowania i przetwórstwa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  <w:i/>
              </w:rPr>
              <w:t>poszerzenie zmienności</w:t>
            </w:r>
          </w:p>
        </w:tc>
      </w:tr>
      <w:tr w:rsidR="00773BCC" w:rsidRPr="00773BCC" w:rsidTr="00DE5474">
        <w:trPr>
          <w:cantSplit/>
        </w:trPr>
        <w:tc>
          <w:tcPr>
            <w:tcW w:w="3013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cebula</w:t>
            </w:r>
          </w:p>
        </w:tc>
        <w:tc>
          <w:tcPr>
            <w:tcW w:w="2907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wciornastki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  <w:i/>
              </w:rPr>
              <w:t>niedobór wody</w:t>
            </w:r>
          </w:p>
        </w:tc>
        <w:tc>
          <w:tcPr>
            <w:tcW w:w="3368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poszerzenie zmienności</w:t>
            </w:r>
          </w:p>
        </w:tc>
      </w:tr>
      <w:tr w:rsidR="00773BCC" w:rsidRPr="00773BCC" w:rsidTr="00951BEF">
        <w:trPr>
          <w:cantSplit/>
        </w:trPr>
        <w:tc>
          <w:tcPr>
            <w:tcW w:w="3013" w:type="dxa"/>
            <w:tcBorders>
              <w:bottom w:val="single" w:sz="4" w:space="0" w:color="auto"/>
            </w:tcBorders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marchew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chwościk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wysoka plenność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podwyższona zawartość β-karotenu</w:t>
            </w:r>
          </w:p>
        </w:tc>
      </w:tr>
    </w:tbl>
    <w:p w:rsidR="00B50A17" w:rsidRPr="00773BCC" w:rsidRDefault="00B50A17">
      <w:r w:rsidRPr="00773BCC">
        <w:br w:type="page"/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3013"/>
        <w:gridCol w:w="2907"/>
        <w:gridCol w:w="3368"/>
      </w:tblGrid>
      <w:tr w:rsidR="00773BCC" w:rsidRPr="00773BCC" w:rsidTr="00B50A17">
        <w:trPr>
          <w:cantSplit/>
          <w:tblHeader/>
        </w:trPr>
        <w:tc>
          <w:tcPr>
            <w:tcW w:w="9288" w:type="dxa"/>
            <w:gridSpan w:val="3"/>
            <w:shd w:val="clear" w:color="auto" w:fill="D6E3BC" w:themeFill="accent3" w:themeFillTint="66"/>
          </w:tcPr>
          <w:p w:rsidR="001E5F3A" w:rsidRPr="00773BCC" w:rsidRDefault="001E5F3A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  <w:b/>
              </w:rPr>
              <w:lastRenderedPageBreak/>
              <w:t>rośliny sadownicze</w:t>
            </w:r>
          </w:p>
        </w:tc>
      </w:tr>
      <w:tr w:rsidR="00773BCC" w:rsidRPr="00773BCC" w:rsidTr="00CF21C1">
        <w:trPr>
          <w:cantSplit/>
          <w:tblHeader/>
        </w:trPr>
        <w:tc>
          <w:tcPr>
            <w:tcW w:w="3013" w:type="dxa"/>
            <w:shd w:val="clear" w:color="auto" w:fill="D6E3BC" w:themeFill="accent3" w:themeFillTint="66"/>
          </w:tcPr>
          <w:p w:rsidR="00951BEF" w:rsidRPr="00773BCC" w:rsidRDefault="00951BEF" w:rsidP="00CF21C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73BCC">
              <w:rPr>
                <w:rFonts w:ascii="Times New Roman" w:hAnsi="Times New Roman" w:cs="Times New Roman"/>
                <w:b/>
              </w:rPr>
              <w:t>gatunek</w:t>
            </w:r>
          </w:p>
        </w:tc>
        <w:tc>
          <w:tcPr>
            <w:tcW w:w="2907" w:type="dxa"/>
            <w:shd w:val="clear" w:color="auto" w:fill="D6E3BC" w:themeFill="accent3" w:themeFillTint="66"/>
          </w:tcPr>
          <w:p w:rsidR="00951BEF" w:rsidRPr="00773BCC" w:rsidRDefault="00951BEF" w:rsidP="00CF21C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73BCC">
              <w:rPr>
                <w:rFonts w:ascii="Times New Roman" w:hAnsi="Times New Roman" w:cs="Times New Roman"/>
                <w:b/>
              </w:rPr>
              <w:t>stresy biotyczne i abiotyczne</w:t>
            </w:r>
          </w:p>
        </w:tc>
        <w:tc>
          <w:tcPr>
            <w:tcW w:w="3368" w:type="dxa"/>
            <w:shd w:val="clear" w:color="auto" w:fill="D6E3BC" w:themeFill="accent3" w:themeFillTint="66"/>
          </w:tcPr>
          <w:p w:rsidR="00951BEF" w:rsidRPr="00773BCC" w:rsidRDefault="00951BEF" w:rsidP="00CF21C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73BCC">
              <w:rPr>
                <w:rFonts w:ascii="Times New Roman" w:hAnsi="Times New Roman" w:cs="Times New Roman"/>
                <w:b/>
              </w:rPr>
              <w:t>pożądane cechy</w:t>
            </w:r>
          </w:p>
        </w:tc>
      </w:tr>
      <w:tr w:rsidR="00773BCC" w:rsidRPr="00773BCC" w:rsidTr="00540ED3">
        <w:trPr>
          <w:cantSplit/>
          <w:trHeight w:val="2641"/>
        </w:trPr>
        <w:tc>
          <w:tcPr>
            <w:tcW w:w="3013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jabłoń</w:t>
            </w:r>
          </w:p>
        </w:tc>
        <w:tc>
          <w:tcPr>
            <w:tcW w:w="2907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mączniak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zaraza ogniowa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  <w:i/>
              </w:rPr>
              <w:t>parch</w:t>
            </w:r>
          </w:p>
        </w:tc>
        <w:tc>
          <w:tcPr>
            <w:tcW w:w="3368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skrócenie okresu juwenilnego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wysokie walory smakowe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poszerzenie zmienności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zawartość witaminy C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jednolita barwa skórki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czerwona barwa miąższu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zdolność do samoregulacji owocowania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  <w:i/>
              </w:rPr>
              <w:t>zróżnicowana pora dojrzewania owoców</w:t>
            </w:r>
          </w:p>
        </w:tc>
      </w:tr>
      <w:tr w:rsidR="00773BCC" w:rsidRPr="00773BCC" w:rsidTr="00BB041D">
        <w:trPr>
          <w:cantSplit/>
          <w:trHeight w:val="668"/>
        </w:trPr>
        <w:tc>
          <w:tcPr>
            <w:tcW w:w="3013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podkładki wegetatywne dla jabłoni</w:t>
            </w:r>
          </w:p>
        </w:tc>
        <w:tc>
          <w:tcPr>
            <w:tcW w:w="2907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zgnilizna korzeni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  <w:i/>
              </w:rPr>
              <w:t>niskie temperatury</w:t>
            </w:r>
          </w:p>
        </w:tc>
        <w:tc>
          <w:tcPr>
            <w:tcW w:w="3368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  <w:i/>
              </w:rPr>
              <w:t>brak ciernistości</w:t>
            </w:r>
          </w:p>
        </w:tc>
      </w:tr>
      <w:tr w:rsidR="00773BCC" w:rsidRPr="00773BCC" w:rsidTr="00E80AAF">
        <w:trPr>
          <w:cantSplit/>
          <w:trHeight w:val="2017"/>
        </w:trPr>
        <w:tc>
          <w:tcPr>
            <w:tcW w:w="3013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truskawka</w:t>
            </w:r>
          </w:p>
        </w:tc>
        <w:tc>
          <w:tcPr>
            <w:tcW w:w="2907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BCC">
              <w:rPr>
                <w:rFonts w:ascii="Times New Roman" w:hAnsi="Times New Roman" w:cs="Times New Roman"/>
              </w:rPr>
              <w:t>werticilioza</w:t>
            </w:r>
            <w:proofErr w:type="spellEnd"/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biała plamistość liści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czerwona plamistość liści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mączniak prawdziwy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chłód</w:t>
            </w:r>
          </w:p>
        </w:tc>
        <w:tc>
          <w:tcPr>
            <w:tcW w:w="3368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jakość handlowa owoców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zawartość witaminy C i innych związków pro zdrowotnych (związki fenolowe)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wydłużony okres dojrzewania owoców</w:t>
            </w:r>
          </w:p>
        </w:tc>
      </w:tr>
      <w:tr w:rsidR="00773BCC" w:rsidRPr="00773BCC" w:rsidTr="00A441E6">
        <w:trPr>
          <w:cantSplit/>
          <w:trHeight w:val="2970"/>
        </w:trPr>
        <w:tc>
          <w:tcPr>
            <w:tcW w:w="3013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malina</w:t>
            </w:r>
          </w:p>
        </w:tc>
        <w:tc>
          <w:tcPr>
            <w:tcW w:w="2907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  <w:i/>
              </w:rPr>
              <w:t>chłód</w:t>
            </w:r>
          </w:p>
        </w:tc>
        <w:tc>
          <w:tcPr>
            <w:tcW w:w="3368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zróżnicowany okres dojrzewania owoców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zawartość witaminy C i innych związków pro zdrowotnych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773BCC">
              <w:rPr>
                <w:rFonts w:ascii="Times New Roman" w:hAnsi="Times New Roman" w:cs="Times New Roman"/>
                <w:i/>
              </w:rPr>
              <w:t>bezkolcowość</w:t>
            </w:r>
            <w:proofErr w:type="spellEnd"/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 xml:space="preserve">trwałość </w:t>
            </w:r>
            <w:proofErr w:type="spellStart"/>
            <w:r w:rsidRPr="00773BCC">
              <w:rPr>
                <w:rFonts w:ascii="Times New Roman" w:hAnsi="Times New Roman" w:cs="Times New Roman"/>
                <w:i/>
              </w:rPr>
              <w:t>pozbiorcza</w:t>
            </w:r>
            <w:proofErr w:type="spellEnd"/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przydatność do zbioru kombajnowego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  <w:i/>
              </w:rPr>
              <w:t>podwójny zbiór</w:t>
            </w:r>
          </w:p>
        </w:tc>
      </w:tr>
      <w:tr w:rsidR="00773BCC" w:rsidRPr="00773BCC" w:rsidTr="00A422F3">
        <w:trPr>
          <w:cantSplit/>
          <w:trHeight w:val="1919"/>
        </w:trPr>
        <w:tc>
          <w:tcPr>
            <w:tcW w:w="3013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borówka wysoka</w:t>
            </w:r>
          </w:p>
        </w:tc>
        <w:tc>
          <w:tcPr>
            <w:tcW w:w="2907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zimotrwałość</w:t>
            </w:r>
          </w:p>
        </w:tc>
        <w:tc>
          <w:tcPr>
            <w:tcW w:w="3368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jędrność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 xml:space="preserve">trwałość </w:t>
            </w:r>
            <w:proofErr w:type="spellStart"/>
            <w:r w:rsidRPr="00773BCC">
              <w:rPr>
                <w:rFonts w:ascii="Times New Roman" w:hAnsi="Times New Roman" w:cs="Times New Roman"/>
                <w:i/>
              </w:rPr>
              <w:t>pozbiorcza</w:t>
            </w:r>
            <w:proofErr w:type="spellEnd"/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 xml:space="preserve">zawartość składników prozdrowotnych (antocyjany, </w:t>
            </w:r>
            <w:proofErr w:type="spellStart"/>
            <w:r w:rsidRPr="00773BCC">
              <w:rPr>
                <w:rFonts w:ascii="Times New Roman" w:hAnsi="Times New Roman" w:cs="Times New Roman"/>
                <w:i/>
              </w:rPr>
              <w:t>polifenole</w:t>
            </w:r>
            <w:proofErr w:type="spellEnd"/>
            <w:r w:rsidRPr="00773BCC">
              <w:rPr>
                <w:rFonts w:ascii="Times New Roman" w:hAnsi="Times New Roman" w:cs="Times New Roman"/>
                <w:i/>
              </w:rPr>
              <w:t>)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wielkość owoców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zróżnicowana pora dojrzewania owoców</w:t>
            </w:r>
          </w:p>
        </w:tc>
      </w:tr>
      <w:tr w:rsidR="00773BCC" w:rsidRPr="00773BCC" w:rsidTr="00226D07">
        <w:trPr>
          <w:cantSplit/>
          <w:trHeight w:val="1325"/>
        </w:trPr>
        <w:tc>
          <w:tcPr>
            <w:tcW w:w="3013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agrest</w:t>
            </w:r>
          </w:p>
        </w:tc>
        <w:tc>
          <w:tcPr>
            <w:tcW w:w="2907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  <w:i/>
              </w:rPr>
              <w:t>amerykański mączniak agrestu</w:t>
            </w:r>
          </w:p>
        </w:tc>
        <w:tc>
          <w:tcPr>
            <w:tcW w:w="3368" w:type="dxa"/>
          </w:tcPr>
          <w:p w:rsidR="009F6A1C" w:rsidRPr="00773BCC" w:rsidRDefault="009F6A1C" w:rsidP="003E494A">
            <w:pPr>
              <w:spacing w:before="60" w:after="60"/>
              <w:ind w:left="284" w:hanging="284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773BCC">
              <w:rPr>
                <w:rFonts w:ascii="Times New Roman" w:hAnsi="Times New Roman" w:cs="Times New Roman"/>
                <w:i/>
              </w:rPr>
              <w:t>bezkolcowość</w:t>
            </w:r>
            <w:proofErr w:type="spellEnd"/>
            <w:r w:rsidRPr="00773BCC">
              <w:rPr>
                <w:rFonts w:ascii="Times New Roman" w:hAnsi="Times New Roman" w:cs="Times New Roman"/>
                <w:i/>
              </w:rPr>
              <w:t xml:space="preserve"> pędów</w:t>
            </w:r>
          </w:p>
          <w:p w:rsidR="009F6A1C" w:rsidRPr="00773BCC" w:rsidRDefault="009F6A1C" w:rsidP="003E494A">
            <w:pPr>
              <w:spacing w:before="60" w:after="60"/>
              <w:ind w:left="34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przydatność do uprawy szpalerowej</w:t>
            </w:r>
          </w:p>
          <w:p w:rsidR="009F6A1C" w:rsidRPr="00773BCC" w:rsidRDefault="009F6A1C" w:rsidP="003E494A">
            <w:pPr>
              <w:spacing w:before="60" w:after="60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  <w:i/>
              </w:rPr>
              <w:t>odmiany deserowe</w:t>
            </w:r>
          </w:p>
        </w:tc>
      </w:tr>
      <w:tr w:rsidR="00773BCC" w:rsidRPr="00773BCC" w:rsidTr="00DE5474">
        <w:trPr>
          <w:cantSplit/>
        </w:trPr>
        <w:tc>
          <w:tcPr>
            <w:tcW w:w="3013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lastRenderedPageBreak/>
              <w:t>porzeczka czarna</w:t>
            </w:r>
          </w:p>
        </w:tc>
        <w:tc>
          <w:tcPr>
            <w:tcW w:w="2907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BCC">
              <w:rPr>
                <w:rFonts w:ascii="Times New Roman" w:hAnsi="Times New Roman" w:cs="Times New Roman"/>
                <w:i/>
              </w:rPr>
              <w:t>wielkopąkowiec</w:t>
            </w:r>
            <w:proofErr w:type="spellEnd"/>
            <w:r w:rsidRPr="00773BCC">
              <w:rPr>
                <w:rFonts w:ascii="Times New Roman" w:hAnsi="Times New Roman" w:cs="Times New Roman"/>
                <w:i/>
              </w:rPr>
              <w:t xml:space="preserve"> porzeczkowy</w:t>
            </w:r>
          </w:p>
        </w:tc>
        <w:tc>
          <w:tcPr>
            <w:tcW w:w="3368" w:type="dxa"/>
          </w:tcPr>
          <w:p w:rsidR="009F6A1C" w:rsidRPr="00773BCC" w:rsidRDefault="009F6A1C" w:rsidP="003E494A">
            <w:pPr>
              <w:spacing w:before="60" w:after="60"/>
              <w:ind w:left="284" w:hanging="284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wielkość owoców</w:t>
            </w:r>
          </w:p>
          <w:p w:rsidR="009F6A1C" w:rsidRPr="00773BCC" w:rsidRDefault="009F6A1C" w:rsidP="003E494A">
            <w:pPr>
              <w:spacing w:before="60" w:after="60"/>
              <w:ind w:left="34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przydatność do uprawy szpalerowej</w:t>
            </w:r>
          </w:p>
          <w:p w:rsidR="009F6A1C" w:rsidRPr="00773BCC" w:rsidRDefault="009F6A1C" w:rsidP="003E494A">
            <w:pPr>
              <w:spacing w:before="60" w:after="60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  <w:i/>
              </w:rPr>
              <w:t>odmiany deserowe</w:t>
            </w:r>
          </w:p>
        </w:tc>
      </w:tr>
      <w:tr w:rsidR="00773BCC" w:rsidRPr="00773BCC" w:rsidTr="00482492">
        <w:trPr>
          <w:cantSplit/>
          <w:trHeight w:val="2970"/>
        </w:trPr>
        <w:tc>
          <w:tcPr>
            <w:tcW w:w="3013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wiśnia</w:t>
            </w:r>
          </w:p>
        </w:tc>
        <w:tc>
          <w:tcPr>
            <w:tcW w:w="2907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chłód</w:t>
            </w:r>
          </w:p>
        </w:tc>
        <w:tc>
          <w:tcPr>
            <w:tcW w:w="3368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niska podatność na pękanie owoców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zawartość składników prozdrowotnych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 xml:space="preserve">trwałość </w:t>
            </w:r>
            <w:proofErr w:type="spellStart"/>
            <w:r w:rsidRPr="00773BCC">
              <w:rPr>
                <w:rFonts w:ascii="Times New Roman" w:hAnsi="Times New Roman" w:cs="Times New Roman"/>
              </w:rPr>
              <w:t>pozbiorcza</w:t>
            </w:r>
            <w:proofErr w:type="spellEnd"/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równomierność dojrzewania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przydatność do zbioru kombajnowego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zróżnicowana pora dojrzewania owoców</w:t>
            </w:r>
          </w:p>
        </w:tc>
      </w:tr>
      <w:tr w:rsidR="00773BCC" w:rsidRPr="00773BCC" w:rsidTr="00773BCC">
        <w:trPr>
          <w:cantSplit/>
          <w:trHeight w:val="2494"/>
        </w:trPr>
        <w:tc>
          <w:tcPr>
            <w:tcW w:w="3013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śliwa</w:t>
            </w:r>
          </w:p>
        </w:tc>
        <w:tc>
          <w:tcPr>
            <w:tcW w:w="2907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  <w:i/>
              </w:rPr>
              <w:t>szarka</w:t>
            </w:r>
          </w:p>
        </w:tc>
        <w:tc>
          <w:tcPr>
            <w:tcW w:w="3368" w:type="dxa"/>
          </w:tcPr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samopłodność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niska podatność na pękanie owoców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odchodzenie miąższu od pestki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 xml:space="preserve">trwałość </w:t>
            </w:r>
            <w:proofErr w:type="spellStart"/>
            <w:r w:rsidRPr="00773BCC">
              <w:rPr>
                <w:rFonts w:ascii="Times New Roman" w:hAnsi="Times New Roman" w:cs="Times New Roman"/>
              </w:rPr>
              <w:t>pozbiorcza</w:t>
            </w:r>
            <w:proofErr w:type="spellEnd"/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773BCC">
              <w:rPr>
                <w:rFonts w:ascii="Times New Roman" w:hAnsi="Times New Roman" w:cs="Times New Roman"/>
                <w:i/>
              </w:rPr>
              <w:t>przydatność do zbioru kombajnowego</w:t>
            </w:r>
          </w:p>
          <w:p w:rsidR="009F6A1C" w:rsidRPr="00773BCC" w:rsidRDefault="009F6A1C" w:rsidP="003E49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  <w:i/>
              </w:rPr>
              <w:t>samopłodność</w:t>
            </w:r>
          </w:p>
        </w:tc>
      </w:tr>
    </w:tbl>
    <w:p w:rsidR="00FD481A" w:rsidRPr="00773BCC" w:rsidRDefault="00E21B92" w:rsidP="00773B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BCC">
        <w:rPr>
          <w:rFonts w:ascii="Times New Roman" w:hAnsi="Times New Roman" w:cs="Times New Roman"/>
          <w:vertAlign w:val="superscript"/>
        </w:rPr>
        <w:t>1)</w:t>
      </w:r>
      <w:r w:rsidRPr="00773BCC">
        <w:rPr>
          <w:rFonts w:ascii="Times New Roman" w:hAnsi="Times New Roman" w:cs="Times New Roman"/>
        </w:rPr>
        <w:t xml:space="preserve"> stresy biotyczne i a</w:t>
      </w:r>
      <w:r w:rsidR="001F12B3" w:rsidRPr="00773BCC">
        <w:rPr>
          <w:rFonts w:ascii="Times New Roman" w:hAnsi="Times New Roman" w:cs="Times New Roman"/>
        </w:rPr>
        <w:t>biotyczne lub pożądane cechy</w:t>
      </w:r>
      <w:r w:rsidRPr="00773BCC">
        <w:rPr>
          <w:rFonts w:ascii="Times New Roman" w:hAnsi="Times New Roman" w:cs="Times New Roman"/>
        </w:rPr>
        <w:t xml:space="preserve"> możliwe do osiągnięcia w perspektywie </w:t>
      </w:r>
      <w:r w:rsidRPr="00773BCC">
        <w:rPr>
          <w:rFonts w:ascii="Times New Roman" w:hAnsi="Times New Roman" w:cs="Times New Roman"/>
        </w:rPr>
        <w:br/>
        <w:t>do 2030 r. oznaczono kursywą.</w:t>
      </w:r>
    </w:p>
    <w:p w:rsidR="00644CF2" w:rsidRDefault="00644CF2" w:rsidP="008A7BD7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773BCC" w:rsidRPr="00773BCC" w:rsidRDefault="00773BCC" w:rsidP="008A7BD7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F3641B" w:rsidRPr="00773BCC" w:rsidRDefault="008A7BD7" w:rsidP="008A7BD7">
      <w:pPr>
        <w:spacing w:after="0"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773BCC">
        <w:rPr>
          <w:rFonts w:ascii="Times New Roman" w:hAnsi="Times New Roman" w:cs="Times New Roman"/>
          <w:b/>
          <w:shd w:val="clear" w:color="auto" w:fill="FFFFFF"/>
        </w:rPr>
        <w:t xml:space="preserve">3. </w:t>
      </w:r>
      <w:r w:rsidR="00F3641B" w:rsidRPr="00773BCC">
        <w:rPr>
          <w:rFonts w:ascii="Times New Roman" w:hAnsi="Times New Roman" w:cs="Times New Roman"/>
          <w:b/>
          <w:shd w:val="clear" w:color="auto" w:fill="FFFFFF"/>
        </w:rPr>
        <w:t>Wprowad</w:t>
      </w:r>
      <w:r w:rsidR="00773BCC">
        <w:rPr>
          <w:rFonts w:ascii="Times New Roman" w:hAnsi="Times New Roman" w:cs="Times New Roman"/>
          <w:b/>
          <w:shd w:val="clear" w:color="auto" w:fill="FFFFFF"/>
        </w:rPr>
        <w:t>zanie do uprawy nowych gatunków</w:t>
      </w:r>
    </w:p>
    <w:p w:rsidR="00AB79EA" w:rsidRPr="00773BCC" w:rsidRDefault="00AB79EA" w:rsidP="00773BCC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773BCC">
        <w:rPr>
          <w:rFonts w:ascii="Times New Roman" w:hAnsi="Times New Roman" w:cs="Times New Roman"/>
          <w:shd w:val="clear" w:color="auto" w:fill="FFFFFF"/>
        </w:rPr>
        <w:t>W przypadku niektórych wartościowych gatunków, które nie są</w:t>
      </w:r>
      <w:r w:rsidR="00356F1A" w:rsidRPr="00773BCC">
        <w:rPr>
          <w:rFonts w:ascii="Times New Roman" w:hAnsi="Times New Roman" w:cs="Times New Roman"/>
          <w:shd w:val="clear" w:color="auto" w:fill="FFFFFF"/>
        </w:rPr>
        <w:t xml:space="preserve"> powszechnie uprawiane i </w:t>
      </w:r>
      <w:r w:rsidRPr="00773BCC">
        <w:rPr>
          <w:rFonts w:ascii="Times New Roman" w:hAnsi="Times New Roman" w:cs="Times New Roman"/>
          <w:shd w:val="clear" w:color="auto" w:fill="FFFFFF"/>
        </w:rPr>
        <w:t>wykorzystywane w Polsce istnieje szansa na u</w:t>
      </w:r>
      <w:r w:rsidR="00356F1A" w:rsidRPr="00773BCC">
        <w:rPr>
          <w:rFonts w:ascii="Times New Roman" w:hAnsi="Times New Roman" w:cs="Times New Roman"/>
          <w:shd w:val="clear" w:color="auto" w:fill="FFFFFF"/>
        </w:rPr>
        <w:t>sunięcie barier wpływających na brak opłacalno</w:t>
      </w:r>
      <w:r w:rsidR="00D4081F" w:rsidRPr="00773BCC">
        <w:rPr>
          <w:rFonts w:ascii="Times New Roman" w:hAnsi="Times New Roman" w:cs="Times New Roman"/>
          <w:shd w:val="clear" w:color="auto" w:fill="FFFFFF"/>
        </w:rPr>
        <w:t>ści wykorzystania ich na szeroką</w:t>
      </w:r>
      <w:r w:rsidR="00356F1A" w:rsidRPr="00773BCC">
        <w:rPr>
          <w:rFonts w:ascii="Times New Roman" w:hAnsi="Times New Roman" w:cs="Times New Roman"/>
          <w:shd w:val="clear" w:color="auto" w:fill="FFFFFF"/>
        </w:rPr>
        <w:t xml:space="preserve"> skalę w produkcji roślinnej w Polsce.</w:t>
      </w:r>
    </w:p>
    <w:p w:rsidR="008A7BD7" w:rsidRPr="00773BCC" w:rsidRDefault="00D4081F" w:rsidP="00773BCC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773BCC">
        <w:rPr>
          <w:rFonts w:ascii="Times New Roman" w:hAnsi="Times New Roman" w:cs="Times New Roman"/>
          <w:shd w:val="clear" w:color="auto" w:fill="FFFFFF"/>
        </w:rPr>
        <w:t>W</w:t>
      </w:r>
      <w:r w:rsidR="00356F1A" w:rsidRPr="00773BCC">
        <w:rPr>
          <w:rFonts w:ascii="Times New Roman" w:hAnsi="Times New Roman" w:cs="Times New Roman"/>
          <w:shd w:val="clear" w:color="auto" w:fill="FFFFFF"/>
        </w:rPr>
        <w:t xml:space="preserve"> tabeli</w:t>
      </w:r>
      <w:r w:rsidRPr="00773BCC">
        <w:rPr>
          <w:rFonts w:ascii="Times New Roman" w:hAnsi="Times New Roman" w:cs="Times New Roman"/>
          <w:shd w:val="clear" w:color="auto" w:fill="FFFFFF"/>
        </w:rPr>
        <w:t xml:space="preserve"> 3 </w:t>
      </w:r>
      <w:r w:rsidR="00356F1A" w:rsidRPr="00773BCC">
        <w:rPr>
          <w:rFonts w:ascii="Times New Roman" w:hAnsi="Times New Roman" w:cs="Times New Roman"/>
          <w:shd w:val="clear" w:color="auto" w:fill="FFFFFF"/>
        </w:rPr>
        <w:t xml:space="preserve">umieszczono gatunki </w:t>
      </w:r>
      <w:r w:rsidRPr="00773BCC">
        <w:rPr>
          <w:rFonts w:ascii="Times New Roman" w:hAnsi="Times New Roman" w:cs="Times New Roman"/>
          <w:shd w:val="clear" w:color="auto" w:fill="FFFFFF"/>
        </w:rPr>
        <w:t>p</w:t>
      </w:r>
      <w:r w:rsidR="00333B67" w:rsidRPr="00773BCC">
        <w:rPr>
          <w:rFonts w:ascii="Times New Roman" w:hAnsi="Times New Roman" w:cs="Times New Roman"/>
          <w:shd w:val="clear" w:color="auto" w:fill="FFFFFF"/>
        </w:rPr>
        <w:t>erspektywiczne</w:t>
      </w:r>
      <w:r w:rsidR="007B1817" w:rsidRPr="00773BCC">
        <w:rPr>
          <w:rFonts w:ascii="Times New Roman" w:hAnsi="Times New Roman" w:cs="Times New Roman"/>
          <w:shd w:val="clear" w:color="auto" w:fill="FFFFFF"/>
        </w:rPr>
        <w:t xml:space="preserve">, które mogą </w:t>
      </w:r>
      <w:r w:rsidRPr="00773BCC">
        <w:rPr>
          <w:rFonts w:ascii="Times New Roman" w:hAnsi="Times New Roman" w:cs="Times New Roman"/>
          <w:shd w:val="clear" w:color="auto" w:fill="FFFFFF"/>
        </w:rPr>
        <w:t>być powszechnie uprawiane</w:t>
      </w:r>
      <w:r w:rsidR="007B1817" w:rsidRPr="00773BCC">
        <w:rPr>
          <w:rFonts w:ascii="Times New Roman" w:hAnsi="Times New Roman" w:cs="Times New Roman"/>
          <w:shd w:val="clear" w:color="auto" w:fill="FFFFFF"/>
        </w:rPr>
        <w:t xml:space="preserve"> </w:t>
      </w:r>
      <w:r w:rsidR="00773BCC">
        <w:rPr>
          <w:rFonts w:ascii="Times New Roman" w:hAnsi="Times New Roman" w:cs="Times New Roman"/>
          <w:shd w:val="clear" w:color="auto" w:fill="FFFFFF"/>
        </w:rPr>
        <w:br/>
      </w:r>
      <w:r w:rsidR="007B1817" w:rsidRPr="00773BCC">
        <w:rPr>
          <w:rFonts w:ascii="Times New Roman" w:hAnsi="Times New Roman" w:cs="Times New Roman"/>
          <w:shd w:val="clear" w:color="auto" w:fill="FFFFFF"/>
        </w:rPr>
        <w:t xml:space="preserve">po uzyskaniu </w:t>
      </w:r>
      <w:r w:rsidR="00333B67" w:rsidRPr="00773BCC">
        <w:rPr>
          <w:rFonts w:ascii="Times New Roman" w:hAnsi="Times New Roman" w:cs="Times New Roman"/>
          <w:shd w:val="clear" w:color="auto" w:fill="FFFFFF"/>
        </w:rPr>
        <w:t xml:space="preserve">w </w:t>
      </w:r>
      <w:r w:rsidR="00AA3AD9" w:rsidRPr="00773BCC">
        <w:rPr>
          <w:rFonts w:ascii="Times New Roman" w:hAnsi="Times New Roman" w:cs="Times New Roman"/>
          <w:shd w:val="clear" w:color="auto" w:fill="FFFFFF"/>
        </w:rPr>
        <w:t>perspektywie</w:t>
      </w:r>
      <w:r w:rsidR="00333B67" w:rsidRPr="00773BCC">
        <w:rPr>
          <w:rFonts w:ascii="Times New Roman" w:hAnsi="Times New Roman" w:cs="Times New Roman"/>
          <w:shd w:val="clear" w:color="auto" w:fill="FFFFFF"/>
        </w:rPr>
        <w:t xml:space="preserve"> do 2030 r.</w:t>
      </w:r>
      <w:r w:rsidR="00AA3AD9" w:rsidRPr="00773BCC">
        <w:rPr>
          <w:rFonts w:ascii="Times New Roman" w:hAnsi="Times New Roman" w:cs="Times New Roman"/>
          <w:shd w:val="clear" w:color="auto" w:fill="FFFFFF"/>
        </w:rPr>
        <w:t xml:space="preserve"> </w:t>
      </w:r>
      <w:r w:rsidR="007B1817" w:rsidRPr="00773BCC">
        <w:rPr>
          <w:rFonts w:ascii="Times New Roman" w:hAnsi="Times New Roman" w:cs="Times New Roman"/>
          <w:shd w:val="clear" w:color="auto" w:fill="FFFFFF"/>
        </w:rPr>
        <w:t>odmian o określonych cechach.</w:t>
      </w:r>
    </w:p>
    <w:p w:rsidR="00D4081F" w:rsidRPr="00773BCC" w:rsidRDefault="00D4081F" w:rsidP="008A7BD7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333B67" w:rsidRPr="00773BCC" w:rsidRDefault="00333B67" w:rsidP="00333B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3BCC">
        <w:rPr>
          <w:rFonts w:ascii="Times New Roman" w:hAnsi="Times New Roman" w:cs="Times New Roman"/>
          <w:b/>
        </w:rPr>
        <w:t>Tabela</w:t>
      </w:r>
      <w:r w:rsidR="00D4081F" w:rsidRPr="00773BCC">
        <w:rPr>
          <w:rFonts w:ascii="Times New Roman" w:hAnsi="Times New Roman" w:cs="Times New Roman"/>
          <w:b/>
        </w:rPr>
        <w:t xml:space="preserve"> 3</w:t>
      </w:r>
      <w:r w:rsidRPr="00773BCC">
        <w:rPr>
          <w:rFonts w:ascii="Times New Roman" w:hAnsi="Times New Roman" w:cs="Times New Roman"/>
        </w:rPr>
        <w:t xml:space="preserve">: </w:t>
      </w:r>
      <w:r w:rsidR="00D4081F" w:rsidRPr="00773BCC">
        <w:rPr>
          <w:rFonts w:ascii="Times New Roman" w:hAnsi="Times New Roman" w:cs="Times New Roman"/>
        </w:rPr>
        <w:t>Nowe g</w:t>
      </w:r>
      <w:r w:rsidR="00D4081F" w:rsidRPr="00773BCC">
        <w:rPr>
          <w:rFonts w:ascii="Times New Roman" w:hAnsi="Times New Roman" w:cs="Times New Roman"/>
          <w:shd w:val="clear" w:color="auto" w:fill="FFFFFF"/>
        </w:rPr>
        <w:t>atunki, które</w:t>
      </w:r>
      <w:r w:rsidR="00773BCC">
        <w:rPr>
          <w:rFonts w:ascii="Times New Roman" w:hAnsi="Times New Roman" w:cs="Times New Roman"/>
          <w:shd w:val="clear" w:color="auto" w:fill="FFFFFF"/>
        </w:rPr>
        <w:t xml:space="preserve"> mogą być powszechnie uprawiane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3013"/>
        <w:gridCol w:w="2907"/>
        <w:gridCol w:w="3368"/>
      </w:tblGrid>
      <w:tr w:rsidR="00773BCC" w:rsidRPr="00773BCC" w:rsidTr="005C362B">
        <w:trPr>
          <w:cantSplit/>
          <w:tblHeader/>
        </w:trPr>
        <w:tc>
          <w:tcPr>
            <w:tcW w:w="3013" w:type="dxa"/>
            <w:shd w:val="clear" w:color="auto" w:fill="D6E3BC" w:themeFill="accent3" w:themeFillTint="66"/>
          </w:tcPr>
          <w:p w:rsidR="00333B67" w:rsidRPr="00773BCC" w:rsidRDefault="00333B67" w:rsidP="005C362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73BCC">
              <w:rPr>
                <w:rFonts w:ascii="Times New Roman" w:hAnsi="Times New Roman" w:cs="Times New Roman"/>
                <w:b/>
              </w:rPr>
              <w:t>gatunek</w:t>
            </w:r>
          </w:p>
        </w:tc>
        <w:tc>
          <w:tcPr>
            <w:tcW w:w="2907" w:type="dxa"/>
            <w:shd w:val="clear" w:color="auto" w:fill="D6E3BC" w:themeFill="accent3" w:themeFillTint="66"/>
          </w:tcPr>
          <w:p w:rsidR="00333B67" w:rsidRPr="00773BCC" w:rsidRDefault="00333B67" w:rsidP="005C362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73BCC">
              <w:rPr>
                <w:rFonts w:ascii="Times New Roman" w:hAnsi="Times New Roman" w:cs="Times New Roman"/>
                <w:b/>
              </w:rPr>
              <w:t>stresy biotyczne i abiotyczne</w:t>
            </w:r>
          </w:p>
        </w:tc>
        <w:tc>
          <w:tcPr>
            <w:tcW w:w="3368" w:type="dxa"/>
            <w:shd w:val="clear" w:color="auto" w:fill="D6E3BC" w:themeFill="accent3" w:themeFillTint="66"/>
          </w:tcPr>
          <w:p w:rsidR="00333B67" w:rsidRPr="00773BCC" w:rsidRDefault="00333B67" w:rsidP="005C362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73BCC">
              <w:rPr>
                <w:rFonts w:ascii="Times New Roman" w:hAnsi="Times New Roman" w:cs="Times New Roman"/>
                <w:b/>
              </w:rPr>
              <w:t>pożądane cechy</w:t>
            </w:r>
          </w:p>
        </w:tc>
      </w:tr>
      <w:tr w:rsidR="00773BCC" w:rsidRPr="00773BCC" w:rsidTr="000C10B9">
        <w:trPr>
          <w:trHeight w:val="679"/>
        </w:trPr>
        <w:tc>
          <w:tcPr>
            <w:tcW w:w="3013" w:type="dxa"/>
          </w:tcPr>
          <w:p w:rsidR="000C10B9" w:rsidRPr="00773BCC" w:rsidRDefault="00AE2F50" w:rsidP="005C362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s</w:t>
            </w:r>
            <w:r w:rsidR="000C10B9" w:rsidRPr="00773BCC">
              <w:rPr>
                <w:rFonts w:ascii="Times New Roman" w:hAnsi="Times New Roman" w:cs="Times New Roman"/>
              </w:rPr>
              <w:t>oja</w:t>
            </w:r>
          </w:p>
        </w:tc>
        <w:tc>
          <w:tcPr>
            <w:tcW w:w="2907" w:type="dxa"/>
          </w:tcPr>
          <w:p w:rsidR="000C10B9" w:rsidRPr="00773BCC" w:rsidRDefault="000C10B9" w:rsidP="005C362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0C10B9" w:rsidRPr="00773BCC" w:rsidRDefault="000C10B9" w:rsidP="005C362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przydatność do uprawy w warunkach klimatycznych Polski</w:t>
            </w:r>
          </w:p>
        </w:tc>
      </w:tr>
      <w:tr w:rsidR="00773BCC" w:rsidRPr="00773BCC" w:rsidTr="002A4769">
        <w:trPr>
          <w:cantSplit/>
          <w:trHeight w:val="1654"/>
        </w:trPr>
        <w:tc>
          <w:tcPr>
            <w:tcW w:w="3013" w:type="dxa"/>
          </w:tcPr>
          <w:p w:rsidR="00E00904" w:rsidRPr="00773BCC" w:rsidRDefault="00E00904" w:rsidP="005C362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BCC">
              <w:rPr>
                <w:rFonts w:ascii="Times New Roman" w:hAnsi="Times New Roman" w:cs="Times New Roman"/>
              </w:rPr>
              <w:lastRenderedPageBreak/>
              <w:t>świdośliwa</w:t>
            </w:r>
            <w:proofErr w:type="spellEnd"/>
          </w:p>
        </w:tc>
        <w:tc>
          <w:tcPr>
            <w:tcW w:w="2907" w:type="dxa"/>
          </w:tcPr>
          <w:p w:rsidR="00E00904" w:rsidRPr="00773BCC" w:rsidRDefault="00E00904" w:rsidP="005C362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E00904" w:rsidRPr="00773BCC" w:rsidRDefault="00E00904" w:rsidP="005C362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wielkość i kształt owoców</w:t>
            </w:r>
          </w:p>
          <w:p w:rsidR="00E00904" w:rsidRPr="00773BCC" w:rsidRDefault="00E00904" w:rsidP="005C362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smak</w:t>
            </w:r>
          </w:p>
          <w:p w:rsidR="00E00904" w:rsidRPr="00773BCC" w:rsidRDefault="00E00904" w:rsidP="005C362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 xml:space="preserve">trwałość </w:t>
            </w:r>
            <w:proofErr w:type="spellStart"/>
            <w:r w:rsidRPr="00773BCC">
              <w:rPr>
                <w:rFonts w:ascii="Times New Roman" w:hAnsi="Times New Roman" w:cs="Times New Roman"/>
              </w:rPr>
              <w:t>pozbiorcza</w:t>
            </w:r>
            <w:proofErr w:type="spellEnd"/>
          </w:p>
          <w:p w:rsidR="00E00904" w:rsidRPr="00773BCC" w:rsidRDefault="00E00904" w:rsidP="005C362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zawartość składników prozdrowotnych</w:t>
            </w:r>
          </w:p>
        </w:tc>
      </w:tr>
      <w:tr w:rsidR="00E00904" w:rsidRPr="00773BCC" w:rsidTr="002A4769">
        <w:trPr>
          <w:cantSplit/>
          <w:trHeight w:val="1993"/>
        </w:trPr>
        <w:tc>
          <w:tcPr>
            <w:tcW w:w="3013" w:type="dxa"/>
          </w:tcPr>
          <w:p w:rsidR="00E00904" w:rsidRPr="00773BCC" w:rsidRDefault="00E00904" w:rsidP="005C362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jagoda kamczacka</w:t>
            </w:r>
          </w:p>
        </w:tc>
        <w:tc>
          <w:tcPr>
            <w:tcW w:w="2907" w:type="dxa"/>
          </w:tcPr>
          <w:p w:rsidR="00E00904" w:rsidRPr="00773BCC" w:rsidRDefault="00A6027B" w:rsidP="005C362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BCC">
              <w:rPr>
                <w:rFonts w:ascii="Times New Roman" w:hAnsi="Times New Roman" w:cs="Times New Roman"/>
              </w:rPr>
              <w:t>w</w:t>
            </w:r>
            <w:r w:rsidR="00E00904" w:rsidRPr="00773BCC">
              <w:rPr>
                <w:rFonts w:ascii="Times New Roman" w:hAnsi="Times New Roman" w:cs="Times New Roman"/>
              </w:rPr>
              <w:t>erticilioza</w:t>
            </w:r>
            <w:proofErr w:type="spellEnd"/>
          </w:p>
          <w:p w:rsidR="00E00904" w:rsidRPr="00773BCC" w:rsidRDefault="00E00904" w:rsidP="005C362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BCC">
              <w:rPr>
                <w:rFonts w:ascii="Times New Roman" w:hAnsi="Times New Roman" w:cs="Times New Roman"/>
              </w:rPr>
              <w:t>rizoktonioza</w:t>
            </w:r>
            <w:proofErr w:type="spellEnd"/>
          </w:p>
          <w:p w:rsidR="00E00904" w:rsidRPr="00773BCC" w:rsidRDefault="00E00904" w:rsidP="005C362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poparzenia słoneczne</w:t>
            </w:r>
          </w:p>
          <w:p w:rsidR="00E00904" w:rsidRPr="00773BCC" w:rsidRDefault="00E00904" w:rsidP="005C362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E00904" w:rsidRPr="00773BCC" w:rsidRDefault="00E00904" w:rsidP="005C362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samopłodność</w:t>
            </w:r>
          </w:p>
          <w:p w:rsidR="00E00904" w:rsidRPr="00773BCC" w:rsidRDefault="00E00904" w:rsidP="005C362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zróżnicowana pora dojrzewania owoców</w:t>
            </w:r>
          </w:p>
          <w:p w:rsidR="00E00904" w:rsidRPr="00773BCC" w:rsidRDefault="00E00904" w:rsidP="005C362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 xml:space="preserve">trwałość </w:t>
            </w:r>
            <w:proofErr w:type="spellStart"/>
            <w:r w:rsidRPr="00773BCC">
              <w:rPr>
                <w:rFonts w:ascii="Times New Roman" w:hAnsi="Times New Roman" w:cs="Times New Roman"/>
              </w:rPr>
              <w:t>pozbiorcza</w:t>
            </w:r>
            <w:proofErr w:type="spellEnd"/>
          </w:p>
          <w:p w:rsidR="00E00904" w:rsidRPr="00773BCC" w:rsidRDefault="00E00904" w:rsidP="005C362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3BCC">
              <w:rPr>
                <w:rFonts w:ascii="Times New Roman" w:hAnsi="Times New Roman" w:cs="Times New Roman"/>
              </w:rPr>
              <w:t>zawartość składników prozdrowotnych</w:t>
            </w:r>
          </w:p>
        </w:tc>
      </w:tr>
    </w:tbl>
    <w:p w:rsidR="00421E6C" w:rsidRDefault="00421E6C" w:rsidP="00421E6C">
      <w:pPr>
        <w:spacing w:after="0"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773BCC" w:rsidRDefault="00773BCC" w:rsidP="00421E6C">
      <w:pPr>
        <w:spacing w:after="0"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773BCC" w:rsidRPr="00773BCC" w:rsidRDefault="00773BCC" w:rsidP="00773BCC">
      <w:pPr>
        <w:spacing w:after="0"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773BCC">
        <w:rPr>
          <w:rFonts w:ascii="Times New Roman" w:hAnsi="Times New Roman" w:cs="Times New Roman"/>
          <w:b/>
          <w:shd w:val="clear" w:color="auto" w:fill="FFFFFF"/>
        </w:rPr>
        <w:t>Podsumowanie</w:t>
      </w:r>
    </w:p>
    <w:p w:rsidR="00421E6C" w:rsidRPr="00773BCC" w:rsidRDefault="007B1817" w:rsidP="00773BCC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773BCC">
        <w:rPr>
          <w:rFonts w:ascii="Times New Roman" w:hAnsi="Times New Roman" w:cs="Times New Roman"/>
          <w:shd w:val="clear" w:color="auto" w:fill="FFFFFF"/>
        </w:rPr>
        <w:t>Wyżej wskazane kierunki</w:t>
      </w:r>
      <w:r w:rsidR="00A6027B" w:rsidRPr="00773BCC">
        <w:rPr>
          <w:rFonts w:ascii="Times New Roman" w:hAnsi="Times New Roman" w:cs="Times New Roman"/>
          <w:shd w:val="clear" w:color="auto" w:fill="FFFFFF"/>
        </w:rPr>
        <w:t xml:space="preserve"> i </w:t>
      </w:r>
      <w:r w:rsidR="00421E6C" w:rsidRPr="00773BCC">
        <w:rPr>
          <w:rFonts w:ascii="Times New Roman" w:hAnsi="Times New Roman" w:cs="Times New Roman"/>
          <w:shd w:val="clear" w:color="auto" w:fill="FFFFFF"/>
        </w:rPr>
        <w:t xml:space="preserve">priorytety, ze względu na zmieniające się warunki gospodarcze </w:t>
      </w:r>
      <w:r w:rsidR="00A6027B" w:rsidRPr="00773BCC">
        <w:rPr>
          <w:rFonts w:ascii="Times New Roman" w:hAnsi="Times New Roman" w:cs="Times New Roman"/>
          <w:shd w:val="clear" w:color="auto" w:fill="FFFFFF"/>
        </w:rPr>
        <w:br/>
      </w:r>
      <w:r w:rsidR="00421E6C" w:rsidRPr="00773BCC">
        <w:rPr>
          <w:rFonts w:ascii="Times New Roman" w:hAnsi="Times New Roman" w:cs="Times New Roman"/>
          <w:shd w:val="clear" w:color="auto" w:fill="FFFFFF"/>
        </w:rPr>
        <w:t xml:space="preserve">i środowiskowe, jak również ze względu na stały postęp w naukach rolniczych powinny być cyklicznie weryfikowane. Pierwszy przegląd priorytetów powinien </w:t>
      </w:r>
      <w:r w:rsidR="00773BCC">
        <w:rPr>
          <w:rFonts w:ascii="Times New Roman" w:hAnsi="Times New Roman" w:cs="Times New Roman"/>
          <w:shd w:val="clear" w:color="auto" w:fill="FFFFFF"/>
        </w:rPr>
        <w:t>nastąpić</w:t>
      </w:r>
      <w:r w:rsidR="00421E6C" w:rsidRPr="00773BCC">
        <w:rPr>
          <w:rFonts w:ascii="Times New Roman" w:hAnsi="Times New Roman" w:cs="Times New Roman"/>
          <w:shd w:val="clear" w:color="auto" w:fill="FFFFFF"/>
        </w:rPr>
        <w:t xml:space="preserve"> w 2020 roku, </w:t>
      </w:r>
      <w:r w:rsidR="00773BCC">
        <w:rPr>
          <w:rFonts w:ascii="Times New Roman" w:hAnsi="Times New Roman" w:cs="Times New Roman"/>
          <w:shd w:val="clear" w:color="auto" w:fill="FFFFFF"/>
        </w:rPr>
        <w:br/>
      </w:r>
      <w:r w:rsidR="00421E6C" w:rsidRPr="00773BCC">
        <w:rPr>
          <w:rFonts w:ascii="Times New Roman" w:hAnsi="Times New Roman" w:cs="Times New Roman"/>
          <w:shd w:val="clear" w:color="auto" w:fill="FFFFFF"/>
        </w:rPr>
        <w:t xml:space="preserve">po przeanalizowaniu wyników badań podstawowych na rzecz postępu biologicznego finansowanych w latach 2014-2020 oraz badań finansowanych w ramach programów wieloletnich instytutów, nad którymi nadzór sprawuje Minister Rolnictwa i Rozwoju Wsi. Kolejne przeglądy powinny odbywać się co dwa lata. </w:t>
      </w:r>
    </w:p>
    <w:p w:rsidR="00FD481A" w:rsidRPr="00773BCC" w:rsidRDefault="00FD481A" w:rsidP="007C59E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FD481A" w:rsidRPr="00773BCC" w:rsidSect="00B94C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DA" w:rsidRDefault="002902DA" w:rsidP="001A1482">
      <w:pPr>
        <w:spacing w:after="0" w:line="240" w:lineRule="auto"/>
      </w:pPr>
      <w:r>
        <w:separator/>
      </w:r>
    </w:p>
  </w:endnote>
  <w:endnote w:type="continuationSeparator" w:id="0">
    <w:p w:rsidR="002902DA" w:rsidRDefault="002902DA" w:rsidP="001A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4487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8094C" w:rsidRPr="00A02943" w:rsidRDefault="00B8094C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0294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0294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0294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6020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0294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8094C" w:rsidRDefault="00B809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DA" w:rsidRDefault="002902DA" w:rsidP="001A1482">
      <w:pPr>
        <w:spacing w:after="0" w:line="240" w:lineRule="auto"/>
      </w:pPr>
      <w:r>
        <w:separator/>
      </w:r>
    </w:p>
  </w:footnote>
  <w:footnote w:type="continuationSeparator" w:id="0">
    <w:p w:rsidR="002902DA" w:rsidRDefault="002902DA" w:rsidP="001A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C0"/>
    <w:rsid w:val="00001793"/>
    <w:rsid w:val="00003850"/>
    <w:rsid w:val="00005A7F"/>
    <w:rsid w:val="00006A57"/>
    <w:rsid w:val="000233CB"/>
    <w:rsid w:val="00034211"/>
    <w:rsid w:val="00034821"/>
    <w:rsid w:val="00042F8A"/>
    <w:rsid w:val="000516AA"/>
    <w:rsid w:val="00057865"/>
    <w:rsid w:val="00064EB7"/>
    <w:rsid w:val="00070D34"/>
    <w:rsid w:val="00074AFF"/>
    <w:rsid w:val="000932BC"/>
    <w:rsid w:val="00093549"/>
    <w:rsid w:val="000945EE"/>
    <w:rsid w:val="000A1C9D"/>
    <w:rsid w:val="000A43D2"/>
    <w:rsid w:val="000A77BC"/>
    <w:rsid w:val="000B3424"/>
    <w:rsid w:val="000C10B9"/>
    <w:rsid w:val="000C4A76"/>
    <w:rsid w:val="000D35EE"/>
    <w:rsid w:val="00101210"/>
    <w:rsid w:val="001131B1"/>
    <w:rsid w:val="00113A4A"/>
    <w:rsid w:val="0012323A"/>
    <w:rsid w:val="00125B9B"/>
    <w:rsid w:val="001379D3"/>
    <w:rsid w:val="001443A2"/>
    <w:rsid w:val="00150313"/>
    <w:rsid w:val="00152019"/>
    <w:rsid w:val="00161C5C"/>
    <w:rsid w:val="00166EEA"/>
    <w:rsid w:val="00174877"/>
    <w:rsid w:val="00184337"/>
    <w:rsid w:val="001853F8"/>
    <w:rsid w:val="00187A67"/>
    <w:rsid w:val="0019043C"/>
    <w:rsid w:val="00192F95"/>
    <w:rsid w:val="00196022"/>
    <w:rsid w:val="001A1482"/>
    <w:rsid w:val="001B3445"/>
    <w:rsid w:val="001C124E"/>
    <w:rsid w:val="001C4697"/>
    <w:rsid w:val="001C4F63"/>
    <w:rsid w:val="001C53B9"/>
    <w:rsid w:val="001D0624"/>
    <w:rsid w:val="001D2E85"/>
    <w:rsid w:val="001D72A3"/>
    <w:rsid w:val="001E1EBD"/>
    <w:rsid w:val="001E4EF6"/>
    <w:rsid w:val="001E5F3A"/>
    <w:rsid w:val="001F12B3"/>
    <w:rsid w:val="001F2A3D"/>
    <w:rsid w:val="001F477B"/>
    <w:rsid w:val="001F6835"/>
    <w:rsid w:val="001F745D"/>
    <w:rsid w:val="001F7742"/>
    <w:rsid w:val="00200983"/>
    <w:rsid w:val="002075C4"/>
    <w:rsid w:val="0021316B"/>
    <w:rsid w:val="00217B1D"/>
    <w:rsid w:val="002246C3"/>
    <w:rsid w:val="002253EF"/>
    <w:rsid w:val="00230470"/>
    <w:rsid w:val="00231BC0"/>
    <w:rsid w:val="00236B04"/>
    <w:rsid w:val="00263F06"/>
    <w:rsid w:val="0027055B"/>
    <w:rsid w:val="0027066D"/>
    <w:rsid w:val="002902DA"/>
    <w:rsid w:val="00290FC2"/>
    <w:rsid w:val="00292FF9"/>
    <w:rsid w:val="002A0001"/>
    <w:rsid w:val="002A51B5"/>
    <w:rsid w:val="002B2673"/>
    <w:rsid w:val="002B2D4B"/>
    <w:rsid w:val="002C045B"/>
    <w:rsid w:val="002C44FB"/>
    <w:rsid w:val="002C4BF2"/>
    <w:rsid w:val="002C78D2"/>
    <w:rsid w:val="002D3E39"/>
    <w:rsid w:val="002D7520"/>
    <w:rsid w:val="002E09B9"/>
    <w:rsid w:val="002E6760"/>
    <w:rsid w:val="002F190A"/>
    <w:rsid w:val="002F53A9"/>
    <w:rsid w:val="00301DC5"/>
    <w:rsid w:val="003042EB"/>
    <w:rsid w:val="003048A3"/>
    <w:rsid w:val="00306D2D"/>
    <w:rsid w:val="003117C0"/>
    <w:rsid w:val="003176CD"/>
    <w:rsid w:val="003264A5"/>
    <w:rsid w:val="00333B67"/>
    <w:rsid w:val="0034743B"/>
    <w:rsid w:val="0035028D"/>
    <w:rsid w:val="00356F1A"/>
    <w:rsid w:val="00357296"/>
    <w:rsid w:val="00363647"/>
    <w:rsid w:val="0036608D"/>
    <w:rsid w:val="00366966"/>
    <w:rsid w:val="003709A2"/>
    <w:rsid w:val="003955A8"/>
    <w:rsid w:val="003A01C3"/>
    <w:rsid w:val="003A049E"/>
    <w:rsid w:val="003A3DC9"/>
    <w:rsid w:val="003A4ACC"/>
    <w:rsid w:val="003A60D0"/>
    <w:rsid w:val="003A70E0"/>
    <w:rsid w:val="003A782B"/>
    <w:rsid w:val="003B4345"/>
    <w:rsid w:val="003D2985"/>
    <w:rsid w:val="003D2FD2"/>
    <w:rsid w:val="003E1713"/>
    <w:rsid w:val="003E1AA8"/>
    <w:rsid w:val="003E494A"/>
    <w:rsid w:val="003E5971"/>
    <w:rsid w:val="003F7379"/>
    <w:rsid w:val="0041417D"/>
    <w:rsid w:val="004202BE"/>
    <w:rsid w:val="00421E6C"/>
    <w:rsid w:val="00425DDD"/>
    <w:rsid w:val="00427E5A"/>
    <w:rsid w:val="00437AAF"/>
    <w:rsid w:val="00441B14"/>
    <w:rsid w:val="00456086"/>
    <w:rsid w:val="00467B50"/>
    <w:rsid w:val="0047515C"/>
    <w:rsid w:val="004760F6"/>
    <w:rsid w:val="00482254"/>
    <w:rsid w:val="004952A9"/>
    <w:rsid w:val="004B32DC"/>
    <w:rsid w:val="004C0A10"/>
    <w:rsid w:val="004C3445"/>
    <w:rsid w:val="004D53F6"/>
    <w:rsid w:val="004E24B4"/>
    <w:rsid w:val="004F01C6"/>
    <w:rsid w:val="004F08DA"/>
    <w:rsid w:val="004F783B"/>
    <w:rsid w:val="00510348"/>
    <w:rsid w:val="005303C4"/>
    <w:rsid w:val="00530CBC"/>
    <w:rsid w:val="00534D9D"/>
    <w:rsid w:val="00541137"/>
    <w:rsid w:val="0054726B"/>
    <w:rsid w:val="00551CE1"/>
    <w:rsid w:val="005638B6"/>
    <w:rsid w:val="00566018"/>
    <w:rsid w:val="005766E0"/>
    <w:rsid w:val="00577969"/>
    <w:rsid w:val="0058031A"/>
    <w:rsid w:val="00582C68"/>
    <w:rsid w:val="00595489"/>
    <w:rsid w:val="005A5A06"/>
    <w:rsid w:val="005A6814"/>
    <w:rsid w:val="005C362B"/>
    <w:rsid w:val="005D0F1C"/>
    <w:rsid w:val="005E2F93"/>
    <w:rsid w:val="005E460F"/>
    <w:rsid w:val="005F387C"/>
    <w:rsid w:val="005F7A6D"/>
    <w:rsid w:val="00600949"/>
    <w:rsid w:val="006018FE"/>
    <w:rsid w:val="00604189"/>
    <w:rsid w:val="0064204C"/>
    <w:rsid w:val="00644CF2"/>
    <w:rsid w:val="00663F2B"/>
    <w:rsid w:val="00667A2D"/>
    <w:rsid w:val="006713FE"/>
    <w:rsid w:val="006822FB"/>
    <w:rsid w:val="006835C3"/>
    <w:rsid w:val="006923F0"/>
    <w:rsid w:val="006967F0"/>
    <w:rsid w:val="00696B48"/>
    <w:rsid w:val="006B3429"/>
    <w:rsid w:val="006B58E6"/>
    <w:rsid w:val="006E53E2"/>
    <w:rsid w:val="006E62DC"/>
    <w:rsid w:val="006F5D51"/>
    <w:rsid w:val="00704EA8"/>
    <w:rsid w:val="0071168C"/>
    <w:rsid w:val="00721E08"/>
    <w:rsid w:val="00723534"/>
    <w:rsid w:val="007236BC"/>
    <w:rsid w:val="00730209"/>
    <w:rsid w:val="0074457E"/>
    <w:rsid w:val="007447FC"/>
    <w:rsid w:val="00750832"/>
    <w:rsid w:val="0076020C"/>
    <w:rsid w:val="00761FB8"/>
    <w:rsid w:val="00764B94"/>
    <w:rsid w:val="00773BCC"/>
    <w:rsid w:val="00794968"/>
    <w:rsid w:val="0079649F"/>
    <w:rsid w:val="007A4751"/>
    <w:rsid w:val="007A49BD"/>
    <w:rsid w:val="007A52D4"/>
    <w:rsid w:val="007B1817"/>
    <w:rsid w:val="007B7B3C"/>
    <w:rsid w:val="007C48AC"/>
    <w:rsid w:val="007C59E2"/>
    <w:rsid w:val="007C71E0"/>
    <w:rsid w:val="007D2D3C"/>
    <w:rsid w:val="007D5DF4"/>
    <w:rsid w:val="007E3D64"/>
    <w:rsid w:val="0080336E"/>
    <w:rsid w:val="00804B5F"/>
    <w:rsid w:val="00815A50"/>
    <w:rsid w:val="008363F6"/>
    <w:rsid w:val="00840667"/>
    <w:rsid w:val="00845CCE"/>
    <w:rsid w:val="00854463"/>
    <w:rsid w:val="008567B1"/>
    <w:rsid w:val="00870022"/>
    <w:rsid w:val="00884FA6"/>
    <w:rsid w:val="00884FB0"/>
    <w:rsid w:val="00885EAF"/>
    <w:rsid w:val="00886500"/>
    <w:rsid w:val="008945DA"/>
    <w:rsid w:val="008A60F6"/>
    <w:rsid w:val="008A7B11"/>
    <w:rsid w:val="008A7BD7"/>
    <w:rsid w:val="008B366F"/>
    <w:rsid w:val="008C02AA"/>
    <w:rsid w:val="008C2F56"/>
    <w:rsid w:val="008C3B90"/>
    <w:rsid w:val="008D7B99"/>
    <w:rsid w:val="008E280D"/>
    <w:rsid w:val="008F0B7D"/>
    <w:rsid w:val="008F2F55"/>
    <w:rsid w:val="00900653"/>
    <w:rsid w:val="0090180D"/>
    <w:rsid w:val="00902CED"/>
    <w:rsid w:val="00907449"/>
    <w:rsid w:val="00913F99"/>
    <w:rsid w:val="00915B82"/>
    <w:rsid w:val="009200D5"/>
    <w:rsid w:val="009214F8"/>
    <w:rsid w:val="00923483"/>
    <w:rsid w:val="00951BEF"/>
    <w:rsid w:val="009540B1"/>
    <w:rsid w:val="00956F87"/>
    <w:rsid w:val="009608BA"/>
    <w:rsid w:val="00960F63"/>
    <w:rsid w:val="00962A9C"/>
    <w:rsid w:val="00963214"/>
    <w:rsid w:val="00965D91"/>
    <w:rsid w:val="00971591"/>
    <w:rsid w:val="0097407B"/>
    <w:rsid w:val="00976C84"/>
    <w:rsid w:val="009824E8"/>
    <w:rsid w:val="00985E70"/>
    <w:rsid w:val="009A2882"/>
    <w:rsid w:val="009A3216"/>
    <w:rsid w:val="009B452B"/>
    <w:rsid w:val="009D0695"/>
    <w:rsid w:val="009E37FF"/>
    <w:rsid w:val="009F0F05"/>
    <w:rsid w:val="009F6A1C"/>
    <w:rsid w:val="009F7145"/>
    <w:rsid w:val="00A0015E"/>
    <w:rsid w:val="00A02943"/>
    <w:rsid w:val="00A07A95"/>
    <w:rsid w:val="00A3139D"/>
    <w:rsid w:val="00A316AB"/>
    <w:rsid w:val="00A40D91"/>
    <w:rsid w:val="00A422F3"/>
    <w:rsid w:val="00A4646A"/>
    <w:rsid w:val="00A465C1"/>
    <w:rsid w:val="00A6027B"/>
    <w:rsid w:val="00A713B8"/>
    <w:rsid w:val="00A71EC7"/>
    <w:rsid w:val="00A77767"/>
    <w:rsid w:val="00A778DA"/>
    <w:rsid w:val="00A77AE7"/>
    <w:rsid w:val="00A81D22"/>
    <w:rsid w:val="00A82E06"/>
    <w:rsid w:val="00A843E0"/>
    <w:rsid w:val="00A84ED3"/>
    <w:rsid w:val="00A9082C"/>
    <w:rsid w:val="00A936FF"/>
    <w:rsid w:val="00AA3AD9"/>
    <w:rsid w:val="00AB79EA"/>
    <w:rsid w:val="00AC7E96"/>
    <w:rsid w:val="00AC7EAA"/>
    <w:rsid w:val="00AD23F6"/>
    <w:rsid w:val="00AD3C54"/>
    <w:rsid w:val="00AD7E55"/>
    <w:rsid w:val="00AE2F50"/>
    <w:rsid w:val="00AF04B5"/>
    <w:rsid w:val="00AF2B22"/>
    <w:rsid w:val="00B12BEC"/>
    <w:rsid w:val="00B156FC"/>
    <w:rsid w:val="00B202BC"/>
    <w:rsid w:val="00B35AB7"/>
    <w:rsid w:val="00B36A40"/>
    <w:rsid w:val="00B43A29"/>
    <w:rsid w:val="00B50A17"/>
    <w:rsid w:val="00B5313E"/>
    <w:rsid w:val="00B535CA"/>
    <w:rsid w:val="00B57E70"/>
    <w:rsid w:val="00B62692"/>
    <w:rsid w:val="00B64764"/>
    <w:rsid w:val="00B76C4F"/>
    <w:rsid w:val="00B8094C"/>
    <w:rsid w:val="00B81322"/>
    <w:rsid w:val="00B878C5"/>
    <w:rsid w:val="00B87BD5"/>
    <w:rsid w:val="00B92B97"/>
    <w:rsid w:val="00B94C78"/>
    <w:rsid w:val="00B95316"/>
    <w:rsid w:val="00B973AE"/>
    <w:rsid w:val="00BA6E03"/>
    <w:rsid w:val="00BB15A8"/>
    <w:rsid w:val="00BB329C"/>
    <w:rsid w:val="00BB373B"/>
    <w:rsid w:val="00BC5D7F"/>
    <w:rsid w:val="00BD7284"/>
    <w:rsid w:val="00BE53A5"/>
    <w:rsid w:val="00BF2C49"/>
    <w:rsid w:val="00C02ED6"/>
    <w:rsid w:val="00C07C1D"/>
    <w:rsid w:val="00C23997"/>
    <w:rsid w:val="00C23E6D"/>
    <w:rsid w:val="00C35347"/>
    <w:rsid w:val="00C36B2E"/>
    <w:rsid w:val="00C44A7F"/>
    <w:rsid w:val="00C51F35"/>
    <w:rsid w:val="00C558D0"/>
    <w:rsid w:val="00C723FD"/>
    <w:rsid w:val="00CA0763"/>
    <w:rsid w:val="00CC04AF"/>
    <w:rsid w:val="00CC57A3"/>
    <w:rsid w:val="00CD52DC"/>
    <w:rsid w:val="00CF663D"/>
    <w:rsid w:val="00D00FC4"/>
    <w:rsid w:val="00D01155"/>
    <w:rsid w:val="00D026C6"/>
    <w:rsid w:val="00D11F43"/>
    <w:rsid w:val="00D12385"/>
    <w:rsid w:val="00D150B8"/>
    <w:rsid w:val="00D31D05"/>
    <w:rsid w:val="00D32C72"/>
    <w:rsid w:val="00D4081F"/>
    <w:rsid w:val="00D53919"/>
    <w:rsid w:val="00D553B5"/>
    <w:rsid w:val="00D55F33"/>
    <w:rsid w:val="00D57926"/>
    <w:rsid w:val="00D705B8"/>
    <w:rsid w:val="00D73EDB"/>
    <w:rsid w:val="00D809C6"/>
    <w:rsid w:val="00D944A4"/>
    <w:rsid w:val="00DA4A66"/>
    <w:rsid w:val="00DA6D5E"/>
    <w:rsid w:val="00DB5985"/>
    <w:rsid w:val="00DC03A7"/>
    <w:rsid w:val="00DC565D"/>
    <w:rsid w:val="00DD3281"/>
    <w:rsid w:val="00DD5869"/>
    <w:rsid w:val="00DD6C95"/>
    <w:rsid w:val="00DE4ED2"/>
    <w:rsid w:val="00DE5474"/>
    <w:rsid w:val="00DF1215"/>
    <w:rsid w:val="00DF2EDA"/>
    <w:rsid w:val="00E00904"/>
    <w:rsid w:val="00E029C3"/>
    <w:rsid w:val="00E050F4"/>
    <w:rsid w:val="00E1245E"/>
    <w:rsid w:val="00E127A5"/>
    <w:rsid w:val="00E21B92"/>
    <w:rsid w:val="00E45C51"/>
    <w:rsid w:val="00E60E5E"/>
    <w:rsid w:val="00E80AAF"/>
    <w:rsid w:val="00E817D0"/>
    <w:rsid w:val="00E83C6E"/>
    <w:rsid w:val="00E86D69"/>
    <w:rsid w:val="00E873F9"/>
    <w:rsid w:val="00E956AB"/>
    <w:rsid w:val="00E95F85"/>
    <w:rsid w:val="00E9605F"/>
    <w:rsid w:val="00EA2DD1"/>
    <w:rsid w:val="00EA43EA"/>
    <w:rsid w:val="00EA5CC1"/>
    <w:rsid w:val="00EA66D3"/>
    <w:rsid w:val="00EB5353"/>
    <w:rsid w:val="00EB5CB5"/>
    <w:rsid w:val="00EC01A9"/>
    <w:rsid w:val="00EC15A6"/>
    <w:rsid w:val="00EC163B"/>
    <w:rsid w:val="00EC1EEE"/>
    <w:rsid w:val="00ED24B0"/>
    <w:rsid w:val="00ED2BEA"/>
    <w:rsid w:val="00EF1C44"/>
    <w:rsid w:val="00EF4752"/>
    <w:rsid w:val="00F006C2"/>
    <w:rsid w:val="00F065DF"/>
    <w:rsid w:val="00F24AFC"/>
    <w:rsid w:val="00F27765"/>
    <w:rsid w:val="00F308BA"/>
    <w:rsid w:val="00F312F9"/>
    <w:rsid w:val="00F31B5D"/>
    <w:rsid w:val="00F31C76"/>
    <w:rsid w:val="00F3641B"/>
    <w:rsid w:val="00F56BFE"/>
    <w:rsid w:val="00F60FD7"/>
    <w:rsid w:val="00F7702C"/>
    <w:rsid w:val="00F849FD"/>
    <w:rsid w:val="00F90C68"/>
    <w:rsid w:val="00FB2760"/>
    <w:rsid w:val="00FB4B2C"/>
    <w:rsid w:val="00FC392A"/>
    <w:rsid w:val="00FC3F5B"/>
    <w:rsid w:val="00FC5670"/>
    <w:rsid w:val="00FD0707"/>
    <w:rsid w:val="00FD3A07"/>
    <w:rsid w:val="00FD481A"/>
    <w:rsid w:val="00FD6BC9"/>
    <w:rsid w:val="00FF07A6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F0B7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A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5">
    <w:name w:val="Medium List 2 Accent 5"/>
    <w:basedOn w:val="Standardowy"/>
    <w:uiPriority w:val="66"/>
    <w:rsid w:val="00A908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1akcent5">
    <w:name w:val="Medium List 1 Accent 5"/>
    <w:basedOn w:val="Standardowy"/>
    <w:uiPriority w:val="65"/>
    <w:rsid w:val="004202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Jasnasiatkaakcent5">
    <w:name w:val="Light Grid Accent 5"/>
    <w:basedOn w:val="Standardowy"/>
    <w:uiPriority w:val="62"/>
    <w:rsid w:val="004202B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D7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E5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rsid w:val="00187A67"/>
    <w:pPr>
      <w:spacing w:before="60" w:after="60" w:line="360" w:lineRule="auto"/>
      <w:ind w:firstLine="709"/>
      <w:jc w:val="both"/>
    </w:pPr>
    <w:rPr>
      <w:rFonts w:ascii="Arial" w:eastAsia="Times New Roman" w:hAnsi="Arial" w:cs="Arial"/>
      <w:snapToGrid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74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4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4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4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43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14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14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148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8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4C"/>
  </w:style>
  <w:style w:type="paragraph" w:styleId="Stopka">
    <w:name w:val="footer"/>
    <w:basedOn w:val="Normalny"/>
    <w:link w:val="StopkaZnak"/>
    <w:uiPriority w:val="99"/>
    <w:unhideWhenUsed/>
    <w:rsid w:val="00B8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F0B7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A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5">
    <w:name w:val="Medium List 2 Accent 5"/>
    <w:basedOn w:val="Standardowy"/>
    <w:uiPriority w:val="66"/>
    <w:rsid w:val="00A908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1akcent5">
    <w:name w:val="Medium List 1 Accent 5"/>
    <w:basedOn w:val="Standardowy"/>
    <w:uiPriority w:val="65"/>
    <w:rsid w:val="004202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Jasnasiatkaakcent5">
    <w:name w:val="Light Grid Accent 5"/>
    <w:basedOn w:val="Standardowy"/>
    <w:uiPriority w:val="62"/>
    <w:rsid w:val="004202B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D7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E5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rsid w:val="00187A67"/>
    <w:pPr>
      <w:spacing w:before="60" w:after="60" w:line="360" w:lineRule="auto"/>
      <w:ind w:firstLine="709"/>
      <w:jc w:val="both"/>
    </w:pPr>
    <w:rPr>
      <w:rFonts w:ascii="Arial" w:eastAsia="Times New Roman" w:hAnsi="Arial" w:cs="Arial"/>
      <w:snapToGrid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74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4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4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4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43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14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14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148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8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4C"/>
  </w:style>
  <w:style w:type="paragraph" w:styleId="Stopka">
    <w:name w:val="footer"/>
    <w:basedOn w:val="Normalny"/>
    <w:link w:val="StopkaZnak"/>
    <w:uiPriority w:val="99"/>
    <w:unhideWhenUsed/>
    <w:rsid w:val="00B8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E7FF2-14D5-4DA1-820B-A74C80EB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1593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Czarnak-Kłos Marta</dc:creator>
  <cp:lastModifiedBy>Hałdaś Wojciech</cp:lastModifiedBy>
  <cp:revision>3</cp:revision>
  <dcterms:created xsi:type="dcterms:W3CDTF">2018-06-12T11:27:00Z</dcterms:created>
  <dcterms:modified xsi:type="dcterms:W3CDTF">2018-06-13T09:35:00Z</dcterms:modified>
</cp:coreProperties>
</file>