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27" w:rsidRPr="006E758E" w:rsidRDefault="00B15827" w:rsidP="001E2B30">
      <w:pPr>
        <w:pStyle w:val="OZNRODZAKTUtznustawalubrozporzdzenieiorganwydajcy"/>
        <w:spacing w:after="0"/>
        <w:jc w:val="right"/>
        <w:rPr>
          <w:rFonts w:ascii="Arial" w:hAnsi="Arial" w:cs="Arial"/>
          <w:b w:val="0"/>
          <w:sz w:val="22"/>
          <w:szCs w:val="22"/>
          <w:u w:val="single"/>
        </w:rPr>
      </w:pPr>
      <w:r w:rsidRPr="006E758E">
        <w:rPr>
          <w:rFonts w:ascii="Arial" w:hAnsi="Arial" w:cs="Arial"/>
          <w:b w:val="0"/>
          <w:sz w:val="22"/>
          <w:szCs w:val="22"/>
          <w:u w:val="single"/>
        </w:rPr>
        <w:t>PROJEKT</w:t>
      </w:r>
    </w:p>
    <w:p w:rsidR="00B15827" w:rsidRPr="006E758E" w:rsidRDefault="00B15827" w:rsidP="001E2B30">
      <w:pPr>
        <w:pStyle w:val="OZNRODZAKTUtznustawalubrozporzdzenieiorganwydajcy"/>
        <w:spacing w:after="0"/>
        <w:rPr>
          <w:rFonts w:ascii="Arial" w:hAnsi="Arial" w:cs="Arial"/>
          <w:sz w:val="22"/>
          <w:szCs w:val="22"/>
        </w:rPr>
      </w:pPr>
    </w:p>
    <w:p w:rsidR="00B15827" w:rsidRPr="006E758E" w:rsidRDefault="00B15827" w:rsidP="001E2B30">
      <w:pPr>
        <w:pStyle w:val="OZNRODZAKTUtznustawalubrozporzdzenieiorganwydajcy"/>
        <w:spacing w:after="0"/>
        <w:rPr>
          <w:rFonts w:ascii="Arial" w:hAnsi="Arial" w:cs="Arial"/>
          <w:sz w:val="22"/>
          <w:szCs w:val="22"/>
        </w:rPr>
      </w:pPr>
      <w:r w:rsidRPr="006E758E">
        <w:rPr>
          <w:rFonts w:ascii="Arial" w:hAnsi="Arial" w:cs="Arial"/>
          <w:sz w:val="22"/>
          <w:szCs w:val="22"/>
        </w:rPr>
        <w:t>ROZPORZĄDZENIE</w:t>
      </w:r>
    </w:p>
    <w:p w:rsidR="00B15827" w:rsidRPr="006E758E" w:rsidRDefault="00B15827" w:rsidP="001E2B30">
      <w:pPr>
        <w:pStyle w:val="OZNRODZAKTUtznustawalubrozporzdzenieiorganwydajcy"/>
        <w:spacing w:after="0"/>
        <w:rPr>
          <w:rStyle w:val="IGindeksgrny"/>
          <w:rFonts w:ascii="Arial" w:hAnsi="Arial" w:cs="Arial"/>
          <w:sz w:val="22"/>
          <w:szCs w:val="22"/>
        </w:rPr>
      </w:pPr>
      <w:r w:rsidRPr="006E758E">
        <w:rPr>
          <w:rFonts w:ascii="Arial" w:hAnsi="Arial" w:cs="Arial"/>
          <w:sz w:val="22"/>
          <w:szCs w:val="22"/>
        </w:rPr>
        <w:t xml:space="preserve">MINISTRA </w:t>
      </w:r>
      <w:r w:rsidR="00AE0A51" w:rsidRPr="006E758E">
        <w:rPr>
          <w:rFonts w:ascii="Arial" w:hAnsi="Arial" w:cs="Arial"/>
          <w:sz w:val="22"/>
          <w:szCs w:val="22"/>
        </w:rPr>
        <w:t>gospodarki morskiej i żeglugi śródlądowej</w:t>
      </w:r>
      <w:r w:rsidRPr="006E758E">
        <w:rPr>
          <w:rStyle w:val="Odwoanieprzypisudolnego"/>
          <w:rFonts w:ascii="Arial" w:hAnsi="Arial" w:cs="Arial"/>
          <w:sz w:val="22"/>
          <w:szCs w:val="22"/>
        </w:rPr>
        <w:footnoteReference w:id="1"/>
      </w:r>
      <w:r w:rsidRPr="006E758E">
        <w:rPr>
          <w:rStyle w:val="IGindeksgrny"/>
          <w:rFonts w:ascii="Arial" w:hAnsi="Arial" w:cs="Arial"/>
          <w:sz w:val="22"/>
          <w:szCs w:val="22"/>
        </w:rPr>
        <w:t>)</w:t>
      </w:r>
    </w:p>
    <w:p w:rsidR="00B15827" w:rsidRPr="006E758E" w:rsidRDefault="00B15827" w:rsidP="001E2B30">
      <w:pPr>
        <w:spacing w:after="0" w:line="360" w:lineRule="auto"/>
        <w:rPr>
          <w:rFonts w:ascii="Arial" w:hAnsi="Arial" w:cs="Arial"/>
        </w:rPr>
      </w:pPr>
    </w:p>
    <w:p w:rsidR="00B15827" w:rsidRPr="006E758E" w:rsidRDefault="00B15827" w:rsidP="001E2B30">
      <w:pPr>
        <w:pStyle w:val="DATAAKTUdatauchwalenialubwydaniaaktu"/>
        <w:spacing w:before="0" w:after="0"/>
        <w:rPr>
          <w:rFonts w:ascii="Arial" w:hAnsi="Arial"/>
          <w:sz w:val="22"/>
          <w:szCs w:val="22"/>
        </w:rPr>
      </w:pPr>
      <w:r w:rsidRPr="006E758E">
        <w:rPr>
          <w:rFonts w:ascii="Arial" w:hAnsi="Arial"/>
          <w:sz w:val="22"/>
          <w:szCs w:val="22"/>
        </w:rPr>
        <w:t>z dnia …………</w:t>
      </w:r>
      <w:r w:rsidR="00111321" w:rsidRPr="006E758E">
        <w:rPr>
          <w:rFonts w:ascii="Arial" w:hAnsi="Arial"/>
          <w:sz w:val="22"/>
          <w:szCs w:val="22"/>
        </w:rPr>
        <w:t>……………..</w:t>
      </w:r>
      <w:r w:rsidRPr="006E758E">
        <w:rPr>
          <w:rFonts w:ascii="Arial" w:hAnsi="Arial"/>
          <w:sz w:val="22"/>
          <w:szCs w:val="22"/>
        </w:rPr>
        <w:t xml:space="preserve"> 201</w:t>
      </w:r>
      <w:r w:rsidR="00CB266A" w:rsidRPr="006E758E">
        <w:rPr>
          <w:rFonts w:ascii="Arial" w:hAnsi="Arial"/>
          <w:sz w:val="22"/>
          <w:szCs w:val="22"/>
        </w:rPr>
        <w:t>6</w:t>
      </w:r>
      <w:r w:rsidRPr="006E758E">
        <w:rPr>
          <w:rFonts w:ascii="Arial" w:hAnsi="Arial"/>
          <w:sz w:val="22"/>
          <w:szCs w:val="22"/>
        </w:rPr>
        <w:t> r.</w:t>
      </w:r>
    </w:p>
    <w:p w:rsidR="00B15827" w:rsidRPr="006E758E" w:rsidRDefault="00B15827" w:rsidP="001E2B30">
      <w:pPr>
        <w:spacing w:after="0" w:line="360" w:lineRule="auto"/>
        <w:rPr>
          <w:rFonts w:ascii="Arial" w:hAnsi="Arial" w:cs="Arial"/>
        </w:rPr>
      </w:pPr>
    </w:p>
    <w:p w:rsidR="00B15827" w:rsidRPr="006E758E" w:rsidRDefault="00B15827" w:rsidP="001E2B30">
      <w:pPr>
        <w:pStyle w:val="TYTUAKTUprzedmiotregulacjiustawylubrozporzdzenia"/>
        <w:spacing w:before="0" w:after="0"/>
        <w:rPr>
          <w:rFonts w:ascii="Arial" w:hAnsi="Arial"/>
          <w:sz w:val="22"/>
          <w:szCs w:val="22"/>
        </w:rPr>
      </w:pPr>
      <w:r w:rsidRPr="006E758E">
        <w:rPr>
          <w:rFonts w:ascii="Arial" w:hAnsi="Arial"/>
          <w:sz w:val="22"/>
          <w:szCs w:val="22"/>
        </w:rPr>
        <w:t>w sprawie szczegółowych warunków i trybu przyznawania, wypłaty i zwrotu pomocy oraz wysokości stawek tej pomocy na realizację działań w ramach Priorytetu </w:t>
      </w:r>
      <w:r w:rsidR="00C72E1C" w:rsidRPr="006E758E">
        <w:rPr>
          <w:rFonts w:ascii="Arial" w:hAnsi="Arial"/>
          <w:sz w:val="22"/>
          <w:szCs w:val="22"/>
        </w:rPr>
        <w:t>1</w:t>
      </w:r>
      <w:r w:rsidRPr="006E758E">
        <w:rPr>
          <w:rFonts w:ascii="Arial" w:hAnsi="Arial"/>
          <w:sz w:val="22"/>
          <w:szCs w:val="22"/>
        </w:rPr>
        <w:t> </w:t>
      </w:r>
      <w:r w:rsidR="001E0A4E" w:rsidRPr="006E758E">
        <w:rPr>
          <w:rFonts w:ascii="Arial" w:hAnsi="Arial"/>
          <w:sz w:val="22"/>
          <w:szCs w:val="22"/>
        </w:rPr>
        <w:t>Promowanie rybołówstwa</w:t>
      </w:r>
      <w:r w:rsidR="0084092D" w:rsidRPr="006E758E">
        <w:rPr>
          <w:rFonts w:ascii="Arial" w:hAnsi="Arial"/>
          <w:sz w:val="22"/>
          <w:szCs w:val="22"/>
        </w:rPr>
        <w:t xml:space="preserve"> zrównoważonego środowiskowo, </w:t>
      </w:r>
      <w:proofErr w:type="spellStart"/>
      <w:r w:rsidR="0084092D" w:rsidRPr="006E758E">
        <w:rPr>
          <w:rFonts w:ascii="Arial" w:hAnsi="Arial"/>
          <w:sz w:val="22"/>
          <w:szCs w:val="22"/>
        </w:rPr>
        <w:t>zasobooszczędnego</w:t>
      </w:r>
      <w:proofErr w:type="spellEnd"/>
      <w:r w:rsidR="0084092D" w:rsidRPr="006E758E">
        <w:rPr>
          <w:rFonts w:ascii="Arial" w:hAnsi="Arial"/>
          <w:sz w:val="22"/>
          <w:szCs w:val="22"/>
        </w:rPr>
        <w:t xml:space="preserve"> innowacyjnego, konkurencyjnego i opartego na wiedzy</w:t>
      </w:r>
      <w:r w:rsidRPr="006E758E">
        <w:rPr>
          <w:rFonts w:ascii="Arial" w:hAnsi="Arial"/>
          <w:sz w:val="22"/>
          <w:szCs w:val="22"/>
        </w:rPr>
        <w:t xml:space="preserve">, zawartego w programie operacyjnym „Rybactwo i Morze” </w:t>
      </w:r>
    </w:p>
    <w:p w:rsidR="00B15827" w:rsidRPr="006E758E" w:rsidRDefault="00B15827" w:rsidP="001E2B30">
      <w:pPr>
        <w:spacing w:after="0" w:line="360" w:lineRule="auto"/>
        <w:rPr>
          <w:rFonts w:ascii="Arial" w:hAnsi="Arial" w:cs="Arial"/>
          <w:lang w:eastAsia="pl-PL"/>
        </w:rPr>
      </w:pPr>
    </w:p>
    <w:p w:rsidR="008310D0" w:rsidRPr="006E758E" w:rsidRDefault="00B15827" w:rsidP="001E2B30">
      <w:pPr>
        <w:spacing w:after="0" w:line="360" w:lineRule="auto"/>
        <w:ind w:firstLine="708"/>
        <w:jc w:val="both"/>
        <w:rPr>
          <w:rFonts w:ascii="Arial" w:hAnsi="Arial" w:cs="Arial"/>
          <w:lang w:eastAsia="pl-PL"/>
        </w:rPr>
      </w:pPr>
      <w:r w:rsidRPr="006E758E">
        <w:rPr>
          <w:rFonts w:ascii="Arial" w:hAnsi="Arial" w:cs="Arial"/>
          <w:lang w:eastAsia="pl-PL"/>
        </w:rPr>
        <w:t>Na podstawie art. 24 ust. 1 ustawy z dnia 10 lipca 2015 r. o wspieraniu zrównoważonego rozwoju sektora rybackiego z udziałem Europejskiego Funduszu Morskiego i Rybackiego (Dz. U. poz. 1358)</w:t>
      </w:r>
      <w:r w:rsidR="005D025B" w:rsidRPr="006E758E">
        <w:rPr>
          <w:rFonts w:ascii="Arial" w:hAnsi="Arial" w:cs="Arial"/>
          <w:lang w:eastAsia="pl-PL"/>
        </w:rPr>
        <w:t>, zwanej dalej „ustawą”</w:t>
      </w:r>
      <w:r w:rsidRPr="006E758E">
        <w:rPr>
          <w:rFonts w:ascii="Arial" w:hAnsi="Arial" w:cs="Arial"/>
          <w:lang w:eastAsia="pl-PL"/>
        </w:rPr>
        <w:t xml:space="preserve"> zarządza się, co następuje:</w:t>
      </w:r>
    </w:p>
    <w:p w:rsidR="00B15827" w:rsidRPr="006E758E" w:rsidRDefault="00052518" w:rsidP="001E2B30">
      <w:pPr>
        <w:pStyle w:val="Akapitzlist"/>
        <w:numPr>
          <w:ilvl w:val="0"/>
          <w:numId w:val="2"/>
        </w:numPr>
        <w:spacing w:line="360" w:lineRule="auto"/>
        <w:ind w:left="0" w:firstLine="709"/>
        <w:jc w:val="both"/>
        <w:rPr>
          <w:rFonts w:ascii="Arial" w:hAnsi="Arial" w:cs="Arial"/>
          <w:sz w:val="22"/>
          <w:szCs w:val="22"/>
        </w:rPr>
      </w:pPr>
      <w:r w:rsidRPr="006E758E">
        <w:rPr>
          <w:rFonts w:ascii="Arial" w:hAnsi="Arial" w:cs="Arial"/>
          <w:sz w:val="22"/>
          <w:szCs w:val="22"/>
        </w:rPr>
        <w:t xml:space="preserve">1. </w:t>
      </w:r>
      <w:r w:rsidR="00B15827" w:rsidRPr="006E758E">
        <w:rPr>
          <w:rFonts w:ascii="Arial" w:hAnsi="Arial" w:cs="Arial"/>
          <w:sz w:val="22"/>
          <w:szCs w:val="22"/>
        </w:rPr>
        <w:t xml:space="preserve">Rozporządzenie określa szczegółowe warunki i tryb przyznawania, wypłaty i zwrotu pomocy oraz wysokości stawek tej pomocy na realizację operacji </w:t>
      </w:r>
      <w:r w:rsidR="00B15827" w:rsidRPr="006E758E">
        <w:rPr>
          <w:rFonts w:ascii="Arial" w:hAnsi="Arial" w:cs="Arial"/>
          <w:sz w:val="22"/>
          <w:szCs w:val="22"/>
        </w:rPr>
        <w:br/>
        <w:t xml:space="preserve">w zakresie Priorytetu </w:t>
      </w:r>
      <w:r w:rsidR="00BA0FBA" w:rsidRPr="006E758E">
        <w:rPr>
          <w:rFonts w:ascii="Arial" w:hAnsi="Arial" w:cs="Arial"/>
          <w:sz w:val="22"/>
          <w:szCs w:val="22"/>
        </w:rPr>
        <w:t>1</w:t>
      </w:r>
      <w:r w:rsidR="00ED5599" w:rsidRPr="006E758E">
        <w:rPr>
          <w:rFonts w:ascii="Arial" w:hAnsi="Arial" w:cs="Arial"/>
          <w:sz w:val="22"/>
          <w:szCs w:val="22"/>
        </w:rPr>
        <w:t>.</w:t>
      </w:r>
      <w:r w:rsidR="00B15827" w:rsidRPr="006E758E">
        <w:rPr>
          <w:rFonts w:ascii="Arial" w:hAnsi="Arial" w:cs="Arial"/>
          <w:sz w:val="22"/>
          <w:szCs w:val="22"/>
        </w:rPr>
        <w:t xml:space="preserve"> </w:t>
      </w:r>
      <w:r w:rsidR="00ED5599" w:rsidRPr="006E758E">
        <w:rPr>
          <w:rFonts w:ascii="Arial" w:hAnsi="Arial" w:cs="Arial"/>
          <w:sz w:val="22"/>
          <w:szCs w:val="22"/>
        </w:rPr>
        <w:t>„</w:t>
      </w:r>
      <w:r w:rsidR="0084092D" w:rsidRPr="006E758E">
        <w:rPr>
          <w:rFonts w:ascii="Arial" w:hAnsi="Arial" w:cs="Arial"/>
          <w:sz w:val="22"/>
          <w:szCs w:val="22"/>
        </w:rPr>
        <w:t xml:space="preserve">Promowanie rybołówstwa zrównoważonego środowiskowo, </w:t>
      </w:r>
      <w:proofErr w:type="spellStart"/>
      <w:r w:rsidR="0084092D" w:rsidRPr="006E758E">
        <w:rPr>
          <w:rFonts w:ascii="Arial" w:hAnsi="Arial" w:cs="Arial"/>
          <w:sz w:val="22"/>
          <w:szCs w:val="22"/>
        </w:rPr>
        <w:t>zasobooszczędnego</w:t>
      </w:r>
      <w:proofErr w:type="spellEnd"/>
      <w:r w:rsidR="0084092D" w:rsidRPr="006E758E">
        <w:rPr>
          <w:rFonts w:ascii="Arial" w:hAnsi="Arial" w:cs="Arial"/>
          <w:sz w:val="22"/>
          <w:szCs w:val="22"/>
        </w:rPr>
        <w:t xml:space="preserve"> innowacyjnego, konkurencyjnego i opartego na wiedzy</w:t>
      </w:r>
      <w:r w:rsidR="00ED5599" w:rsidRPr="006E758E">
        <w:rPr>
          <w:rFonts w:ascii="Arial" w:hAnsi="Arial" w:cs="Arial"/>
          <w:sz w:val="22"/>
          <w:szCs w:val="22"/>
        </w:rPr>
        <w:t>”</w:t>
      </w:r>
      <w:r w:rsidR="00B15827" w:rsidRPr="006E758E">
        <w:rPr>
          <w:rFonts w:ascii="Arial" w:hAnsi="Arial" w:cs="Arial"/>
          <w:sz w:val="22"/>
          <w:szCs w:val="22"/>
        </w:rPr>
        <w:t xml:space="preserve"> </w:t>
      </w:r>
      <w:r w:rsidR="008310D0" w:rsidRPr="006E758E">
        <w:rPr>
          <w:rFonts w:ascii="Arial" w:hAnsi="Arial" w:cs="Arial"/>
          <w:sz w:val="22"/>
          <w:szCs w:val="22"/>
        </w:rPr>
        <w:t>zawartego w Programie</w:t>
      </w:r>
      <w:r w:rsidR="00B15827" w:rsidRPr="006E758E">
        <w:rPr>
          <w:rFonts w:ascii="Arial" w:hAnsi="Arial" w:cs="Arial"/>
          <w:sz w:val="22"/>
          <w:szCs w:val="22"/>
        </w:rPr>
        <w:t xml:space="preserve"> Operacyjnym „Rybactwo i Morze”, </w:t>
      </w:r>
      <w:r w:rsidR="00ED5599" w:rsidRPr="006E758E">
        <w:rPr>
          <w:rFonts w:ascii="Arial" w:hAnsi="Arial" w:cs="Arial"/>
          <w:sz w:val="22"/>
          <w:szCs w:val="22"/>
        </w:rPr>
        <w:t xml:space="preserve">zwanym dalej „programem” </w:t>
      </w:r>
      <w:r w:rsidR="00B15827" w:rsidRPr="006E758E">
        <w:rPr>
          <w:rFonts w:ascii="Arial" w:hAnsi="Arial" w:cs="Arial"/>
          <w:sz w:val="22"/>
          <w:szCs w:val="22"/>
        </w:rPr>
        <w:t>w ramach następujących działań:</w:t>
      </w:r>
    </w:p>
    <w:p w:rsidR="006D4D05" w:rsidRPr="006E758E" w:rsidRDefault="006D4D05" w:rsidP="001E2B30">
      <w:pPr>
        <w:pStyle w:val="Akapitzlist"/>
        <w:numPr>
          <w:ilvl w:val="0"/>
          <w:numId w:val="3"/>
        </w:numPr>
        <w:spacing w:line="360" w:lineRule="auto"/>
        <w:jc w:val="both"/>
        <w:rPr>
          <w:rFonts w:ascii="Arial" w:hAnsi="Arial" w:cs="Arial"/>
          <w:sz w:val="22"/>
          <w:szCs w:val="22"/>
        </w:rPr>
      </w:pPr>
      <w:r w:rsidRPr="006E758E">
        <w:rPr>
          <w:rFonts w:ascii="Arial" w:hAnsi="Arial" w:cs="Arial"/>
          <w:sz w:val="22"/>
          <w:szCs w:val="22"/>
        </w:rPr>
        <w:t>innowacje, o których mowa w art. 26</w:t>
      </w:r>
      <w:r w:rsidR="00393317" w:rsidRPr="006E758E">
        <w:rPr>
          <w:rFonts w:ascii="Arial" w:hAnsi="Arial" w:cs="Arial"/>
          <w:sz w:val="22"/>
          <w:szCs w:val="22"/>
        </w:rPr>
        <w:t xml:space="preserve"> i art. 44 ust. 3</w:t>
      </w:r>
      <w:r w:rsidRPr="006E758E">
        <w:rPr>
          <w:rFonts w:ascii="Arial" w:hAnsi="Arial" w:cs="Arial"/>
          <w:sz w:val="22"/>
          <w:szCs w:val="22"/>
        </w:rPr>
        <w:t xml:space="preserve"> rozporządzenia Parlamentu Europejskiego i Rady (UE) nr 508/2014 z dnia 15 maja 2014 r. w sprawie Europejskiego Funduszu Morskiego i Rybackiego oraz uchylającego rozporządzenia Rady (WE) nr 2328/2003, (WE) nr 861/2006, (WE) nr 1198/2006 i (WE) nr 791/2007 oraz rozporządzenia Parlamentu Europejskiego i Rady (UE) nr 1255/2011 (Dz. Urz. UE L 149 z 20.05.2014, str. 1), zwanego dalej „rozporządzeniem nr 508/2014”; </w:t>
      </w:r>
    </w:p>
    <w:p w:rsidR="006D4D05" w:rsidRPr="006E758E" w:rsidRDefault="006D4D05" w:rsidP="001E2B30">
      <w:pPr>
        <w:pStyle w:val="Akapitzlist"/>
        <w:numPr>
          <w:ilvl w:val="0"/>
          <w:numId w:val="3"/>
        </w:numPr>
        <w:spacing w:line="360" w:lineRule="auto"/>
        <w:jc w:val="both"/>
        <w:rPr>
          <w:rFonts w:ascii="Arial" w:hAnsi="Arial" w:cs="Arial"/>
          <w:sz w:val="22"/>
          <w:szCs w:val="22"/>
        </w:rPr>
      </w:pPr>
      <w:r w:rsidRPr="006E758E">
        <w:rPr>
          <w:rFonts w:ascii="Arial" w:hAnsi="Arial" w:cs="Arial"/>
          <w:sz w:val="22"/>
          <w:szCs w:val="22"/>
        </w:rPr>
        <w:t>propagowanie kapitału ludzkiego, tworzenie miejsc pracy i dialog społeczny</w:t>
      </w:r>
      <w:r w:rsidR="003A5343" w:rsidRPr="006E758E">
        <w:rPr>
          <w:rFonts w:ascii="Arial" w:hAnsi="Arial" w:cs="Arial"/>
          <w:sz w:val="22"/>
          <w:szCs w:val="22"/>
        </w:rPr>
        <w:t>, w tym</w:t>
      </w:r>
      <w:r w:rsidRPr="006E758E">
        <w:rPr>
          <w:rFonts w:ascii="Arial" w:hAnsi="Arial" w:cs="Arial"/>
          <w:sz w:val="22"/>
          <w:szCs w:val="22"/>
        </w:rPr>
        <w:t xml:space="preserve"> szkolenia zawodowe, tworzenie sieci kontaktów, dialog społeczny oraz wsparcie dla małżonków i partnerów życiowych, o których mowa w art. 29 ust. 1 i 2 </w:t>
      </w:r>
      <w:r w:rsidR="007766F8" w:rsidRPr="006E758E">
        <w:rPr>
          <w:rFonts w:ascii="Arial" w:hAnsi="Arial" w:cs="Arial"/>
          <w:sz w:val="22"/>
          <w:szCs w:val="22"/>
        </w:rPr>
        <w:t xml:space="preserve">i art. 44 ust. 1 lit. a </w:t>
      </w:r>
      <w:r w:rsidRPr="006E758E">
        <w:rPr>
          <w:rFonts w:ascii="Arial" w:hAnsi="Arial" w:cs="Arial"/>
          <w:sz w:val="22"/>
          <w:szCs w:val="22"/>
        </w:rPr>
        <w:t>rozporządzenia nr 508/2014</w:t>
      </w:r>
      <w:r w:rsidR="003A5343" w:rsidRPr="006E758E">
        <w:rPr>
          <w:rFonts w:ascii="Arial" w:hAnsi="Arial" w:cs="Arial"/>
          <w:sz w:val="22"/>
          <w:szCs w:val="22"/>
        </w:rPr>
        <w:t>;</w:t>
      </w:r>
    </w:p>
    <w:p w:rsidR="003A5343" w:rsidRPr="006E758E" w:rsidRDefault="003A5343" w:rsidP="001E2B30">
      <w:pPr>
        <w:pStyle w:val="Akapitzlist"/>
        <w:numPr>
          <w:ilvl w:val="0"/>
          <w:numId w:val="3"/>
        </w:numPr>
        <w:spacing w:line="360" w:lineRule="auto"/>
        <w:jc w:val="both"/>
        <w:rPr>
          <w:rFonts w:ascii="Arial" w:hAnsi="Arial" w:cs="Arial"/>
          <w:sz w:val="22"/>
          <w:szCs w:val="22"/>
        </w:rPr>
      </w:pPr>
      <w:r w:rsidRPr="006E758E">
        <w:rPr>
          <w:rFonts w:ascii="Arial" w:hAnsi="Arial" w:cs="Arial"/>
          <w:sz w:val="22"/>
          <w:szCs w:val="22"/>
        </w:rPr>
        <w:t xml:space="preserve">różnicowanie i nowe formy dochodów, o których mowa w art. 30 </w:t>
      </w:r>
      <w:r w:rsidR="004967E0" w:rsidRPr="006E758E">
        <w:rPr>
          <w:rFonts w:ascii="Arial" w:hAnsi="Arial" w:cs="Arial"/>
          <w:sz w:val="22"/>
          <w:szCs w:val="22"/>
        </w:rPr>
        <w:t xml:space="preserve">i art. 44 ust. 4 </w:t>
      </w:r>
      <w:r w:rsidRPr="006E758E">
        <w:rPr>
          <w:rFonts w:ascii="Arial" w:hAnsi="Arial" w:cs="Arial"/>
          <w:sz w:val="22"/>
          <w:szCs w:val="22"/>
        </w:rPr>
        <w:t>rozporządzenia nr 508/2014;</w:t>
      </w:r>
    </w:p>
    <w:p w:rsidR="003A5343" w:rsidRPr="006E758E" w:rsidRDefault="003A5343" w:rsidP="001E2B30">
      <w:pPr>
        <w:pStyle w:val="Akapitzlist"/>
        <w:numPr>
          <w:ilvl w:val="0"/>
          <w:numId w:val="3"/>
        </w:numPr>
        <w:spacing w:line="360" w:lineRule="auto"/>
        <w:jc w:val="both"/>
        <w:rPr>
          <w:rFonts w:ascii="Arial" w:hAnsi="Arial" w:cs="Arial"/>
          <w:sz w:val="22"/>
          <w:szCs w:val="22"/>
        </w:rPr>
      </w:pPr>
      <w:r w:rsidRPr="006E758E">
        <w:rPr>
          <w:rFonts w:ascii="Arial" w:hAnsi="Arial" w:cs="Arial"/>
          <w:sz w:val="22"/>
          <w:szCs w:val="22"/>
        </w:rPr>
        <w:t xml:space="preserve">zdrowie i bezpieczeństwo, o których mowa w art. 32 </w:t>
      </w:r>
      <w:r w:rsidR="00550856" w:rsidRPr="006E758E">
        <w:rPr>
          <w:rFonts w:ascii="Arial" w:hAnsi="Arial" w:cs="Arial"/>
          <w:sz w:val="22"/>
          <w:szCs w:val="22"/>
        </w:rPr>
        <w:t xml:space="preserve">i art. 44 ust. 1 lit. b  </w:t>
      </w:r>
      <w:r w:rsidRPr="006E758E">
        <w:rPr>
          <w:rFonts w:ascii="Arial" w:hAnsi="Arial" w:cs="Arial"/>
          <w:sz w:val="22"/>
          <w:szCs w:val="22"/>
        </w:rPr>
        <w:t>rozporządzenia nr 508/2014;</w:t>
      </w:r>
    </w:p>
    <w:p w:rsidR="003A5343" w:rsidRPr="006E758E" w:rsidRDefault="003A5343" w:rsidP="001E2B30">
      <w:pPr>
        <w:pStyle w:val="Akapitzlist"/>
        <w:numPr>
          <w:ilvl w:val="0"/>
          <w:numId w:val="3"/>
        </w:numPr>
        <w:spacing w:line="360" w:lineRule="auto"/>
        <w:jc w:val="both"/>
        <w:rPr>
          <w:rFonts w:ascii="Arial" w:hAnsi="Arial" w:cs="Arial"/>
          <w:sz w:val="22"/>
          <w:szCs w:val="22"/>
        </w:rPr>
      </w:pPr>
      <w:r w:rsidRPr="006E758E">
        <w:rPr>
          <w:rFonts w:ascii="Arial" w:hAnsi="Arial" w:cs="Arial"/>
          <w:sz w:val="22"/>
          <w:szCs w:val="22"/>
        </w:rPr>
        <w:t>tymczasowe zaprzestanie działalności połowowej, o którym mowa w art. 33 rozporządzenia nr 508/2014;</w:t>
      </w:r>
    </w:p>
    <w:p w:rsidR="003A5343" w:rsidRPr="006E758E" w:rsidRDefault="003A5343" w:rsidP="001E2B30">
      <w:pPr>
        <w:pStyle w:val="Akapitzlist"/>
        <w:numPr>
          <w:ilvl w:val="0"/>
          <w:numId w:val="3"/>
        </w:numPr>
        <w:spacing w:line="360" w:lineRule="auto"/>
        <w:jc w:val="both"/>
        <w:rPr>
          <w:rFonts w:ascii="Arial" w:hAnsi="Arial" w:cs="Arial"/>
          <w:sz w:val="22"/>
          <w:szCs w:val="22"/>
        </w:rPr>
      </w:pPr>
      <w:r w:rsidRPr="006E758E">
        <w:rPr>
          <w:rFonts w:ascii="Arial" w:hAnsi="Arial" w:cs="Arial"/>
          <w:sz w:val="22"/>
          <w:szCs w:val="22"/>
        </w:rPr>
        <w:t>trwałe zaprzestanie działalności połowowej, o którym mowa w art. 34 rozporządzenia nr 508/2014;</w:t>
      </w:r>
    </w:p>
    <w:p w:rsidR="003A5343" w:rsidRPr="006E758E" w:rsidRDefault="003A5343" w:rsidP="001E2B30">
      <w:pPr>
        <w:pStyle w:val="Akapitzlist"/>
        <w:numPr>
          <w:ilvl w:val="0"/>
          <w:numId w:val="3"/>
        </w:numPr>
        <w:spacing w:line="360" w:lineRule="auto"/>
        <w:jc w:val="both"/>
        <w:rPr>
          <w:rFonts w:ascii="Arial" w:hAnsi="Arial" w:cs="Arial"/>
          <w:sz w:val="22"/>
          <w:szCs w:val="22"/>
        </w:rPr>
      </w:pPr>
      <w:r w:rsidRPr="006E758E">
        <w:rPr>
          <w:rFonts w:ascii="Arial" w:hAnsi="Arial" w:cs="Arial"/>
          <w:sz w:val="22"/>
          <w:szCs w:val="22"/>
        </w:rPr>
        <w:t xml:space="preserve">wsparcie na rzecz systemów przyznawania uprawnień do połowów, o którym mowa w art. 36 rozporządzenia nr 508/2014; </w:t>
      </w:r>
    </w:p>
    <w:p w:rsidR="006D4D05" w:rsidRPr="006E758E" w:rsidRDefault="003A5343" w:rsidP="001E2B30">
      <w:pPr>
        <w:pStyle w:val="PKTpunkt"/>
        <w:numPr>
          <w:ilvl w:val="0"/>
          <w:numId w:val="3"/>
        </w:numPr>
        <w:rPr>
          <w:rFonts w:ascii="Arial" w:hAnsi="Arial"/>
          <w:sz w:val="22"/>
          <w:szCs w:val="22"/>
        </w:rPr>
      </w:pPr>
      <w:r w:rsidRPr="006E758E">
        <w:rPr>
          <w:rFonts w:ascii="Arial" w:hAnsi="Arial"/>
          <w:sz w:val="22"/>
          <w:szCs w:val="22"/>
        </w:rPr>
        <w:t>wsparcie na rzecz opracowywania i wdrażania środków ochrony oraz współpracy regionalnej, o których mowa w art. 37 rozporządzenia nr 508/2014;</w:t>
      </w:r>
    </w:p>
    <w:p w:rsidR="00BA0FBA" w:rsidRPr="006E758E" w:rsidRDefault="00BA0FBA" w:rsidP="001E2B30">
      <w:pPr>
        <w:pStyle w:val="PKTpunkt"/>
        <w:numPr>
          <w:ilvl w:val="0"/>
          <w:numId w:val="3"/>
        </w:numPr>
        <w:rPr>
          <w:rFonts w:ascii="Arial" w:hAnsi="Arial"/>
          <w:sz w:val="22"/>
          <w:szCs w:val="22"/>
        </w:rPr>
      </w:pPr>
      <w:r w:rsidRPr="006E758E">
        <w:rPr>
          <w:rFonts w:ascii="Arial" w:hAnsi="Arial"/>
          <w:sz w:val="22"/>
          <w:szCs w:val="22"/>
        </w:rPr>
        <w:t xml:space="preserve">zmniejszanie oddziaływania rybołówstwa na środowisko morskie i </w:t>
      </w:r>
      <w:r w:rsidR="00B514F0" w:rsidRPr="006E758E">
        <w:rPr>
          <w:rFonts w:ascii="Arial" w:hAnsi="Arial"/>
          <w:sz w:val="22"/>
          <w:szCs w:val="22"/>
        </w:rPr>
        <w:t xml:space="preserve">środowisko śródlądowe oraz </w:t>
      </w:r>
      <w:r w:rsidRPr="006E758E">
        <w:rPr>
          <w:rFonts w:ascii="Arial" w:hAnsi="Arial"/>
          <w:sz w:val="22"/>
          <w:szCs w:val="22"/>
        </w:rPr>
        <w:t>dostosowanie połowów do ochrony gatunków, o których mowa w art. 38</w:t>
      </w:r>
      <w:r w:rsidR="00B514F0" w:rsidRPr="006E758E">
        <w:rPr>
          <w:rFonts w:ascii="Arial" w:hAnsi="Arial"/>
          <w:sz w:val="22"/>
          <w:szCs w:val="22"/>
        </w:rPr>
        <w:t xml:space="preserve"> i art. 44 ust. 1 lit. c </w:t>
      </w:r>
      <w:r w:rsidRPr="006E758E">
        <w:rPr>
          <w:rFonts w:ascii="Arial" w:hAnsi="Arial"/>
          <w:sz w:val="22"/>
          <w:szCs w:val="22"/>
        </w:rPr>
        <w:t>rozporządzenia nr 508/2014;</w:t>
      </w:r>
    </w:p>
    <w:p w:rsidR="00BA0FBA" w:rsidRPr="006E758E" w:rsidRDefault="00BA0FBA" w:rsidP="001E2B30">
      <w:pPr>
        <w:pStyle w:val="PKTpunkt"/>
        <w:numPr>
          <w:ilvl w:val="0"/>
          <w:numId w:val="3"/>
        </w:numPr>
        <w:rPr>
          <w:rFonts w:ascii="Arial" w:hAnsi="Arial"/>
          <w:sz w:val="22"/>
          <w:szCs w:val="22"/>
        </w:rPr>
      </w:pPr>
      <w:r w:rsidRPr="006E758E">
        <w:rPr>
          <w:rFonts w:ascii="Arial" w:hAnsi="Arial"/>
          <w:sz w:val="22"/>
          <w:szCs w:val="22"/>
        </w:rPr>
        <w:t>innowacje związane z ochroną żywych zasobów morza</w:t>
      </w:r>
      <w:r w:rsidR="004176F6" w:rsidRPr="006E758E">
        <w:rPr>
          <w:rFonts w:ascii="Arial" w:hAnsi="Arial"/>
          <w:sz w:val="22"/>
          <w:szCs w:val="22"/>
        </w:rPr>
        <w:t xml:space="preserve"> lub zasobów powierzchniowych wód śródlądowych</w:t>
      </w:r>
      <w:r w:rsidRPr="006E758E">
        <w:rPr>
          <w:rFonts w:ascii="Arial" w:hAnsi="Arial"/>
          <w:sz w:val="22"/>
          <w:szCs w:val="22"/>
        </w:rPr>
        <w:t xml:space="preserve">, o których mowa w art. 39 </w:t>
      </w:r>
      <w:r w:rsidR="004176F6" w:rsidRPr="006E758E">
        <w:rPr>
          <w:rFonts w:ascii="Arial" w:hAnsi="Arial"/>
          <w:sz w:val="22"/>
          <w:szCs w:val="22"/>
        </w:rPr>
        <w:t xml:space="preserve">i art. 44 ust. 1 lit. c </w:t>
      </w:r>
      <w:r w:rsidRPr="006E758E">
        <w:rPr>
          <w:rFonts w:ascii="Arial" w:hAnsi="Arial"/>
          <w:sz w:val="22"/>
          <w:szCs w:val="22"/>
        </w:rPr>
        <w:t>rozporządzenia nr 508/2014;</w:t>
      </w:r>
    </w:p>
    <w:p w:rsidR="00BA0FBA" w:rsidRPr="006E758E" w:rsidRDefault="00BA0FBA" w:rsidP="001E2B30">
      <w:pPr>
        <w:pStyle w:val="PKTpunkt"/>
        <w:numPr>
          <w:ilvl w:val="0"/>
          <w:numId w:val="3"/>
        </w:numPr>
        <w:rPr>
          <w:rFonts w:ascii="Arial" w:hAnsi="Arial"/>
          <w:sz w:val="22"/>
          <w:szCs w:val="22"/>
        </w:rPr>
      </w:pPr>
      <w:r w:rsidRPr="006E758E">
        <w:rPr>
          <w:rFonts w:ascii="Arial" w:hAnsi="Arial"/>
          <w:sz w:val="22"/>
          <w:szCs w:val="22"/>
        </w:rPr>
        <w:t>ochron</w:t>
      </w:r>
      <w:r w:rsidR="008310D0" w:rsidRPr="006E758E">
        <w:rPr>
          <w:rFonts w:ascii="Arial" w:hAnsi="Arial"/>
          <w:sz w:val="22"/>
          <w:szCs w:val="22"/>
        </w:rPr>
        <w:t>a i odbudowa</w:t>
      </w:r>
      <w:r w:rsidRPr="006E758E">
        <w:rPr>
          <w:rFonts w:ascii="Arial" w:hAnsi="Arial"/>
          <w:sz w:val="22"/>
          <w:szCs w:val="22"/>
        </w:rPr>
        <w:t xml:space="preserve"> morskiej różnorodności biologicznej i ekosystemów morskich oraz systemy rekompensat w ramach zrównoważonej działalności połowowej – obejmujące</w:t>
      </w:r>
      <w:r w:rsidR="008310D0" w:rsidRPr="006E758E">
        <w:rPr>
          <w:rFonts w:ascii="Arial" w:hAnsi="Arial"/>
          <w:sz w:val="22"/>
          <w:szCs w:val="22"/>
        </w:rPr>
        <w:t>j</w:t>
      </w:r>
      <w:r w:rsidRPr="006E758E">
        <w:rPr>
          <w:rFonts w:ascii="Arial" w:hAnsi="Arial"/>
          <w:sz w:val="22"/>
          <w:szCs w:val="22"/>
        </w:rPr>
        <w:t xml:space="preserve"> następujące poddziałania:</w:t>
      </w:r>
    </w:p>
    <w:p w:rsidR="007C198E" w:rsidRPr="006E758E" w:rsidRDefault="00BA0FBA" w:rsidP="001E2B30">
      <w:pPr>
        <w:pStyle w:val="Akapitzlist"/>
        <w:numPr>
          <w:ilvl w:val="0"/>
          <w:numId w:val="9"/>
        </w:numPr>
        <w:spacing w:line="360" w:lineRule="auto"/>
        <w:ind w:left="993"/>
        <w:jc w:val="both"/>
        <w:rPr>
          <w:rFonts w:ascii="Arial" w:hAnsi="Arial" w:cs="Arial"/>
          <w:sz w:val="22"/>
          <w:szCs w:val="22"/>
        </w:rPr>
      </w:pPr>
      <w:r w:rsidRPr="006E758E">
        <w:rPr>
          <w:rFonts w:ascii="Arial" w:hAnsi="Arial" w:cs="Arial"/>
          <w:sz w:val="22"/>
          <w:szCs w:val="22"/>
        </w:rPr>
        <w:t>zbieranie utraconych narzędzi połowowych i odpadów morskich, o których mowa w art. 40 ust. 1 lit. a rozporządzenia nr 508/2014,</w:t>
      </w:r>
    </w:p>
    <w:p w:rsidR="00BA0FBA" w:rsidRPr="006E758E" w:rsidRDefault="00B514F0" w:rsidP="001E2B30">
      <w:pPr>
        <w:pStyle w:val="Akapitzlist"/>
        <w:numPr>
          <w:ilvl w:val="0"/>
          <w:numId w:val="9"/>
        </w:numPr>
        <w:spacing w:line="360" w:lineRule="auto"/>
        <w:ind w:left="993"/>
        <w:jc w:val="both"/>
        <w:rPr>
          <w:rFonts w:ascii="Arial" w:hAnsi="Arial" w:cs="Arial"/>
          <w:sz w:val="22"/>
          <w:szCs w:val="22"/>
        </w:rPr>
      </w:pPr>
      <w:r w:rsidRPr="006E758E">
        <w:rPr>
          <w:rFonts w:ascii="Arial" w:hAnsi="Arial" w:cs="Arial"/>
          <w:sz w:val="22"/>
          <w:szCs w:val="22"/>
        </w:rPr>
        <w:t>budowa, instalacja lub modernizacja stałych lub ruchomych urządzeń służących ochronie i rozwojowi fauny i flory morskiej, przyczynianie się do lepszego zarządzania żywymi zasobami morza lub do ich lepszej ochrony, analizy, monitorowanie i aktualizowanie planów ochrony i zarządzania do celów działań związanych z rybołówstwem i odnoszących się do obszarów sieci Natura 2000, zarządzanie morskimi obszarami chronionymi oraz zwiększanie świadomości w kwestiach środowiska</w:t>
      </w:r>
      <w:r w:rsidR="007C198E" w:rsidRPr="006E758E">
        <w:rPr>
          <w:rFonts w:ascii="Arial" w:hAnsi="Arial" w:cs="Arial"/>
          <w:sz w:val="22"/>
          <w:szCs w:val="22"/>
        </w:rPr>
        <w:t xml:space="preserve">, o których mowa </w:t>
      </w:r>
      <w:r w:rsidR="00BA0FBA" w:rsidRPr="006E758E">
        <w:rPr>
          <w:rFonts w:ascii="Arial" w:hAnsi="Arial" w:cs="Arial"/>
          <w:sz w:val="22"/>
          <w:szCs w:val="22"/>
        </w:rPr>
        <w:t xml:space="preserve">o których mowa w art. 40 ust. 1 lit. b–g </w:t>
      </w:r>
      <w:r w:rsidR="007C198E" w:rsidRPr="006E758E">
        <w:rPr>
          <w:rFonts w:ascii="Arial" w:hAnsi="Arial" w:cs="Arial"/>
          <w:sz w:val="22"/>
          <w:szCs w:val="22"/>
        </w:rPr>
        <w:t xml:space="preserve">oraz i </w:t>
      </w:r>
      <w:r w:rsidR="00BA0FBA" w:rsidRPr="006E758E">
        <w:rPr>
          <w:rFonts w:ascii="Arial" w:hAnsi="Arial" w:cs="Arial"/>
          <w:sz w:val="22"/>
          <w:szCs w:val="22"/>
        </w:rPr>
        <w:t>rozporządzenia nr 508/2014,</w:t>
      </w:r>
    </w:p>
    <w:p w:rsidR="00BA0FBA" w:rsidRPr="006E758E" w:rsidRDefault="00BA0FBA" w:rsidP="001E2B30">
      <w:pPr>
        <w:pStyle w:val="Akapitzlist"/>
        <w:numPr>
          <w:ilvl w:val="0"/>
          <w:numId w:val="9"/>
        </w:numPr>
        <w:spacing w:line="360" w:lineRule="auto"/>
        <w:ind w:left="993"/>
        <w:jc w:val="both"/>
        <w:rPr>
          <w:rFonts w:ascii="Arial" w:hAnsi="Arial" w:cs="Arial"/>
          <w:sz w:val="22"/>
          <w:szCs w:val="22"/>
        </w:rPr>
      </w:pPr>
      <w:r w:rsidRPr="006E758E">
        <w:rPr>
          <w:rFonts w:ascii="Arial" w:hAnsi="Arial" w:cs="Arial"/>
          <w:sz w:val="22"/>
          <w:szCs w:val="22"/>
        </w:rPr>
        <w:t>systemy rekompensaty za szkody wyrządzone połowom przez ssaki i ptaki chronione, o których mowa w art. 40 ust. 1 lit. h rozporządzenia nr 508/2014;</w:t>
      </w:r>
    </w:p>
    <w:p w:rsidR="003A5343" w:rsidRPr="006E758E" w:rsidRDefault="003A5343" w:rsidP="001E2B30">
      <w:pPr>
        <w:pStyle w:val="Akapitzlist"/>
        <w:numPr>
          <w:ilvl w:val="0"/>
          <w:numId w:val="3"/>
        </w:numPr>
        <w:spacing w:line="360" w:lineRule="auto"/>
        <w:jc w:val="both"/>
        <w:rPr>
          <w:rFonts w:ascii="Arial" w:hAnsi="Arial" w:cs="Arial"/>
          <w:sz w:val="22"/>
          <w:szCs w:val="22"/>
        </w:rPr>
      </w:pPr>
      <w:r w:rsidRPr="006E758E">
        <w:rPr>
          <w:rFonts w:ascii="Arial" w:hAnsi="Arial" w:cs="Arial"/>
          <w:sz w:val="22"/>
          <w:szCs w:val="22"/>
        </w:rPr>
        <w:t>efektywność energetyczna i łagodzenie skutków zmiany klimatu</w:t>
      </w:r>
      <w:r w:rsidR="00B514F0" w:rsidRPr="006E758E">
        <w:rPr>
          <w:rFonts w:ascii="Arial" w:hAnsi="Arial" w:cs="Arial"/>
          <w:sz w:val="22"/>
          <w:szCs w:val="22"/>
        </w:rPr>
        <w:t>, w tym</w:t>
      </w:r>
      <w:r w:rsidRPr="006E758E">
        <w:rPr>
          <w:rFonts w:ascii="Arial" w:hAnsi="Arial" w:cs="Arial"/>
          <w:sz w:val="22"/>
          <w:szCs w:val="22"/>
        </w:rPr>
        <w:t xml:space="preserve"> wymiana lub modernizacja głównych lub dodatkowych silników, o których mowa w art. 41 ust. 2 rozporządzenia nr 508/2014;</w:t>
      </w:r>
    </w:p>
    <w:p w:rsidR="003A5343" w:rsidRPr="006E758E" w:rsidRDefault="003A5343" w:rsidP="001E2B30">
      <w:pPr>
        <w:pStyle w:val="Akapitzlist"/>
        <w:numPr>
          <w:ilvl w:val="0"/>
          <w:numId w:val="3"/>
        </w:numPr>
        <w:spacing w:line="360" w:lineRule="auto"/>
        <w:jc w:val="both"/>
        <w:rPr>
          <w:rFonts w:ascii="Arial" w:hAnsi="Arial" w:cs="Arial"/>
          <w:sz w:val="22"/>
          <w:szCs w:val="22"/>
        </w:rPr>
      </w:pPr>
      <w:r w:rsidRPr="006E758E">
        <w:rPr>
          <w:rFonts w:ascii="Arial" w:hAnsi="Arial" w:cs="Arial"/>
          <w:sz w:val="22"/>
          <w:szCs w:val="22"/>
        </w:rPr>
        <w:t xml:space="preserve">wartość dodana, jakość produktów i wykorzystywanie niechcianych połowów, o których mowa w art. 42 </w:t>
      </w:r>
      <w:r w:rsidR="0013080C" w:rsidRPr="006E758E">
        <w:rPr>
          <w:rFonts w:ascii="Arial" w:hAnsi="Arial" w:cs="Arial"/>
          <w:sz w:val="22"/>
          <w:szCs w:val="22"/>
        </w:rPr>
        <w:t xml:space="preserve">i art. 44 ust. 1 lit. e </w:t>
      </w:r>
      <w:r w:rsidRPr="006E758E">
        <w:rPr>
          <w:rFonts w:ascii="Arial" w:hAnsi="Arial" w:cs="Arial"/>
          <w:sz w:val="22"/>
          <w:szCs w:val="22"/>
        </w:rPr>
        <w:t>rozporządzenia nr 508/2014;</w:t>
      </w:r>
    </w:p>
    <w:p w:rsidR="003A5343" w:rsidRPr="006E758E" w:rsidRDefault="003A5343" w:rsidP="001E2B30">
      <w:pPr>
        <w:pStyle w:val="Akapitzlist"/>
        <w:numPr>
          <w:ilvl w:val="0"/>
          <w:numId w:val="3"/>
        </w:numPr>
        <w:spacing w:line="360" w:lineRule="auto"/>
        <w:jc w:val="both"/>
        <w:rPr>
          <w:rFonts w:ascii="Arial" w:hAnsi="Arial" w:cs="Arial"/>
          <w:sz w:val="22"/>
          <w:szCs w:val="22"/>
        </w:rPr>
      </w:pPr>
      <w:r w:rsidRPr="006E758E">
        <w:rPr>
          <w:rFonts w:ascii="Arial" w:hAnsi="Arial" w:cs="Arial"/>
          <w:sz w:val="22"/>
          <w:szCs w:val="22"/>
        </w:rPr>
        <w:t xml:space="preserve">inwestycje w zakresie poprawy infrastruktury portów rybackich, giełd rybnych, miejsc wyładunku i przystani, o których mowa w art. 43 ust. 1 i 3 </w:t>
      </w:r>
      <w:r w:rsidR="0013080C" w:rsidRPr="006E758E">
        <w:rPr>
          <w:rFonts w:ascii="Arial" w:hAnsi="Arial" w:cs="Arial"/>
          <w:sz w:val="22"/>
          <w:szCs w:val="22"/>
        </w:rPr>
        <w:t xml:space="preserve">oraz art. 44 ust. 1 lit. f </w:t>
      </w:r>
      <w:r w:rsidRPr="006E758E">
        <w:rPr>
          <w:rFonts w:ascii="Arial" w:hAnsi="Arial" w:cs="Arial"/>
          <w:sz w:val="22"/>
          <w:szCs w:val="22"/>
        </w:rPr>
        <w:t>rozporządzenia nr 508/2014;</w:t>
      </w:r>
    </w:p>
    <w:p w:rsidR="00CE6717" w:rsidRPr="006E758E" w:rsidRDefault="0013080C" w:rsidP="001E2B30">
      <w:pPr>
        <w:pStyle w:val="PKTpunkt"/>
        <w:ind w:firstLine="0"/>
        <w:rPr>
          <w:rFonts w:ascii="Arial" w:hAnsi="Arial"/>
          <w:sz w:val="22"/>
          <w:szCs w:val="22"/>
        </w:rPr>
      </w:pPr>
      <w:r w:rsidRPr="006E758E">
        <w:rPr>
          <w:rFonts w:ascii="Arial" w:hAnsi="Arial"/>
          <w:sz w:val="22"/>
          <w:szCs w:val="22"/>
        </w:rPr>
        <w:t>15)</w:t>
      </w:r>
      <w:r w:rsidR="00BA0FBA" w:rsidRPr="006E758E">
        <w:rPr>
          <w:rFonts w:ascii="Arial" w:hAnsi="Arial"/>
          <w:sz w:val="22"/>
          <w:szCs w:val="22"/>
        </w:rPr>
        <w:t xml:space="preserve"> inwestycje w zakresie ułatwiania przestrzegania obowiązku dotyczącego wyładunku wszystkich połowów, o których mowa w art. 43 ust. 2 rozporządzenia nr 508/2014</w:t>
      </w:r>
      <w:r w:rsidR="003A5343" w:rsidRPr="006E758E">
        <w:rPr>
          <w:rFonts w:ascii="Arial" w:hAnsi="Arial"/>
          <w:sz w:val="22"/>
          <w:szCs w:val="22"/>
        </w:rPr>
        <w:t>.</w:t>
      </w:r>
    </w:p>
    <w:p w:rsidR="00651745" w:rsidRPr="006E758E" w:rsidRDefault="00CE6717" w:rsidP="001E2B30">
      <w:pPr>
        <w:pStyle w:val="PKTpunkt"/>
        <w:ind w:firstLine="0"/>
        <w:rPr>
          <w:rFonts w:ascii="Arial" w:hAnsi="Arial"/>
          <w:sz w:val="22"/>
          <w:szCs w:val="22"/>
        </w:rPr>
      </w:pPr>
      <w:r w:rsidRPr="006E758E">
        <w:rPr>
          <w:rFonts w:ascii="Arial" w:hAnsi="Arial"/>
          <w:sz w:val="22"/>
          <w:szCs w:val="22"/>
        </w:rPr>
        <w:t xml:space="preserve">2. </w:t>
      </w:r>
      <w:r w:rsidR="00ED5599" w:rsidRPr="006E758E">
        <w:rPr>
          <w:rFonts w:ascii="Arial" w:hAnsi="Arial"/>
          <w:sz w:val="22"/>
          <w:szCs w:val="22"/>
        </w:rPr>
        <w:t xml:space="preserve">Rozporządzenie, o którym mowa w ust. 1 </w:t>
      </w:r>
      <w:r w:rsidR="00EF6B2C" w:rsidRPr="006E758E">
        <w:rPr>
          <w:rFonts w:ascii="Arial" w:hAnsi="Arial"/>
          <w:sz w:val="22"/>
          <w:szCs w:val="22"/>
        </w:rPr>
        <w:t>określa</w:t>
      </w:r>
      <w:r w:rsidR="00ED5599" w:rsidRPr="006E758E">
        <w:rPr>
          <w:rFonts w:ascii="Arial" w:hAnsi="Arial"/>
          <w:sz w:val="22"/>
          <w:szCs w:val="22"/>
        </w:rPr>
        <w:t>:</w:t>
      </w:r>
    </w:p>
    <w:p w:rsidR="00651745" w:rsidRPr="006E758E" w:rsidRDefault="00651745" w:rsidP="001E2B30">
      <w:pPr>
        <w:pStyle w:val="PKTpunkt"/>
        <w:ind w:left="709" w:hanging="283"/>
        <w:rPr>
          <w:rFonts w:ascii="Arial" w:hAnsi="Arial"/>
          <w:sz w:val="22"/>
          <w:szCs w:val="22"/>
        </w:rPr>
      </w:pPr>
      <w:r w:rsidRPr="006E758E">
        <w:rPr>
          <w:rFonts w:ascii="Arial" w:hAnsi="Arial"/>
          <w:sz w:val="22"/>
          <w:szCs w:val="22"/>
        </w:rPr>
        <w:t>1) szczegółowe wymagania, jakim powinny odpowiadać wnioski o dofinansowanie i wnioski o płatność, oraz tryb składania tych wniosków</w:t>
      </w:r>
      <w:r w:rsidR="007470C3" w:rsidRPr="006E758E">
        <w:rPr>
          <w:rFonts w:ascii="Arial" w:hAnsi="Arial"/>
          <w:sz w:val="22"/>
          <w:szCs w:val="22"/>
        </w:rPr>
        <w:t xml:space="preserve">, w tym beneficjentów </w:t>
      </w:r>
      <w:r w:rsidR="004C71D0" w:rsidRPr="006E758E">
        <w:rPr>
          <w:rFonts w:ascii="Arial" w:hAnsi="Arial"/>
          <w:sz w:val="22"/>
          <w:szCs w:val="22"/>
        </w:rPr>
        <w:t>uprawnionych do ich</w:t>
      </w:r>
      <w:r w:rsidR="007470C3" w:rsidRPr="006E758E">
        <w:rPr>
          <w:rFonts w:ascii="Arial" w:hAnsi="Arial"/>
          <w:sz w:val="22"/>
          <w:szCs w:val="22"/>
        </w:rPr>
        <w:t xml:space="preserve"> składa</w:t>
      </w:r>
      <w:r w:rsidR="004C71D0" w:rsidRPr="006E758E">
        <w:rPr>
          <w:rFonts w:ascii="Arial" w:hAnsi="Arial"/>
          <w:sz w:val="22"/>
          <w:szCs w:val="22"/>
        </w:rPr>
        <w:t>nia</w:t>
      </w:r>
      <w:r w:rsidRPr="006E758E">
        <w:rPr>
          <w:rFonts w:ascii="Arial" w:hAnsi="Arial"/>
          <w:sz w:val="22"/>
          <w:szCs w:val="22"/>
        </w:rPr>
        <w:t>;</w:t>
      </w:r>
    </w:p>
    <w:p w:rsidR="00651745" w:rsidRPr="006E758E" w:rsidRDefault="00651745" w:rsidP="001E2B30">
      <w:pPr>
        <w:pStyle w:val="PKTpunkt"/>
        <w:ind w:left="709" w:hanging="283"/>
        <w:rPr>
          <w:rFonts w:ascii="Arial" w:hAnsi="Arial"/>
          <w:sz w:val="22"/>
          <w:szCs w:val="22"/>
        </w:rPr>
      </w:pPr>
      <w:r w:rsidRPr="006E758E">
        <w:rPr>
          <w:rFonts w:ascii="Arial" w:hAnsi="Arial"/>
          <w:sz w:val="22"/>
          <w:szCs w:val="22"/>
        </w:rPr>
        <w:t xml:space="preserve">2) szczegółowy sposób oceny oraz terminy rozpatrywania wniosków o dofinansowanie i wniosków o płatność; </w:t>
      </w:r>
    </w:p>
    <w:p w:rsidR="00651745" w:rsidRPr="006E758E" w:rsidRDefault="00651745" w:rsidP="001E2B30">
      <w:pPr>
        <w:pStyle w:val="PKTpunkt"/>
        <w:ind w:left="709" w:hanging="283"/>
        <w:rPr>
          <w:rFonts w:ascii="Arial" w:hAnsi="Arial"/>
          <w:sz w:val="22"/>
          <w:szCs w:val="22"/>
        </w:rPr>
      </w:pPr>
      <w:r w:rsidRPr="006E758E">
        <w:rPr>
          <w:rFonts w:ascii="Arial" w:hAnsi="Arial"/>
          <w:bCs w:val="0"/>
          <w:sz w:val="22"/>
          <w:szCs w:val="22"/>
        </w:rPr>
        <w:t>3) kryteria wyboru operacji;</w:t>
      </w:r>
    </w:p>
    <w:p w:rsidR="00CE6717" w:rsidRPr="006E758E" w:rsidRDefault="00651745" w:rsidP="001E2B30">
      <w:pPr>
        <w:pStyle w:val="ARTartustawynprozporzdzenia"/>
        <w:spacing w:before="0"/>
        <w:ind w:left="709" w:hanging="283"/>
        <w:rPr>
          <w:rFonts w:ascii="Arial" w:hAnsi="Arial"/>
          <w:sz w:val="22"/>
          <w:szCs w:val="22"/>
        </w:rPr>
      </w:pPr>
      <w:r w:rsidRPr="006E758E">
        <w:rPr>
          <w:rFonts w:ascii="Arial" w:hAnsi="Arial"/>
          <w:sz w:val="22"/>
          <w:szCs w:val="22"/>
        </w:rPr>
        <w:t>4) tryb i warunki oraz termin zawierania umowy o dofinansowanie</w:t>
      </w:r>
      <w:r w:rsidR="00CE6717" w:rsidRPr="006E758E">
        <w:rPr>
          <w:rFonts w:ascii="Arial" w:hAnsi="Arial"/>
          <w:sz w:val="22"/>
          <w:szCs w:val="22"/>
        </w:rPr>
        <w:t>;</w:t>
      </w:r>
    </w:p>
    <w:p w:rsidR="008214C0" w:rsidRPr="006E758E" w:rsidRDefault="00CE6717" w:rsidP="001E2B30">
      <w:pPr>
        <w:pStyle w:val="ARTartustawynprozporzdzenia"/>
        <w:spacing w:before="0"/>
        <w:ind w:left="709" w:hanging="283"/>
        <w:rPr>
          <w:rFonts w:ascii="Arial" w:hAnsi="Arial"/>
          <w:sz w:val="22"/>
          <w:szCs w:val="22"/>
        </w:rPr>
      </w:pPr>
      <w:r w:rsidRPr="006E758E">
        <w:rPr>
          <w:rFonts w:ascii="Arial" w:hAnsi="Arial"/>
          <w:sz w:val="22"/>
          <w:szCs w:val="22"/>
        </w:rPr>
        <w:t>5) działania i przypadki, w których następca prawny wnioskodawcy albo nabywca przedsiębiorstwa lub jego części albo gospodarstwa rolnego przeznaczonego do chowu lub hodowli ryb lub innych organizmów wodnych lub jego części może, po złożeniu wniosku, wstąpić do toczącego się postępowania na miejsce wnioskodawcy, oraz warunki i tryb wstąpienia do tego postępowania</w:t>
      </w:r>
      <w:r w:rsidR="008214C0" w:rsidRPr="006E758E">
        <w:rPr>
          <w:rFonts w:ascii="Arial" w:hAnsi="Arial"/>
          <w:sz w:val="22"/>
          <w:szCs w:val="22"/>
        </w:rPr>
        <w:t>.</w:t>
      </w:r>
    </w:p>
    <w:p w:rsidR="007470C3" w:rsidRPr="006E758E" w:rsidRDefault="007470C3" w:rsidP="001E2B30">
      <w:pPr>
        <w:pStyle w:val="ARTartustawynprozporzdzenia"/>
        <w:spacing w:before="0"/>
        <w:ind w:left="709" w:hanging="283"/>
        <w:rPr>
          <w:rFonts w:ascii="Arial" w:hAnsi="Arial"/>
          <w:sz w:val="22"/>
          <w:szCs w:val="22"/>
        </w:rPr>
      </w:pPr>
    </w:p>
    <w:p w:rsidR="008214C0" w:rsidRPr="006E758E" w:rsidRDefault="008214C0" w:rsidP="001E2B30">
      <w:pPr>
        <w:pStyle w:val="Akapitzlist"/>
        <w:spacing w:line="360" w:lineRule="auto"/>
        <w:ind w:left="0" w:firstLine="360"/>
        <w:jc w:val="both"/>
        <w:rPr>
          <w:rFonts w:ascii="Arial" w:hAnsi="Arial" w:cs="Arial"/>
          <w:sz w:val="22"/>
          <w:szCs w:val="22"/>
        </w:rPr>
      </w:pPr>
      <w:r w:rsidRPr="006E758E">
        <w:rPr>
          <w:rFonts w:ascii="Arial" w:hAnsi="Arial" w:cs="Arial"/>
          <w:b/>
          <w:sz w:val="22"/>
          <w:szCs w:val="22"/>
        </w:rPr>
        <w:t>§ 2.</w:t>
      </w:r>
      <w:r w:rsidRPr="006E758E">
        <w:rPr>
          <w:rFonts w:ascii="Arial" w:hAnsi="Arial" w:cs="Arial"/>
          <w:sz w:val="22"/>
          <w:szCs w:val="22"/>
        </w:rPr>
        <w:t xml:space="preserve"> 1. Pomoc przyznaje się na operację:</w:t>
      </w:r>
    </w:p>
    <w:p w:rsidR="008214C0" w:rsidRPr="006E758E" w:rsidRDefault="008214C0" w:rsidP="001E2B30">
      <w:pPr>
        <w:pStyle w:val="Akapitzlist"/>
        <w:spacing w:line="360" w:lineRule="auto"/>
        <w:ind w:left="0" w:firstLine="360"/>
        <w:jc w:val="both"/>
        <w:rPr>
          <w:rFonts w:ascii="Arial" w:hAnsi="Arial" w:cs="Arial"/>
          <w:sz w:val="22"/>
          <w:szCs w:val="22"/>
        </w:rPr>
      </w:pPr>
      <w:r w:rsidRPr="006E758E">
        <w:rPr>
          <w:rFonts w:ascii="Arial" w:hAnsi="Arial" w:cs="Arial"/>
          <w:sz w:val="22"/>
          <w:szCs w:val="22"/>
        </w:rPr>
        <w:t>1) która nie jest finansowana z innych środków publicznych;</w:t>
      </w:r>
    </w:p>
    <w:p w:rsidR="008214C0" w:rsidRPr="006E758E" w:rsidRDefault="008214C0" w:rsidP="001E2B30">
      <w:pPr>
        <w:pStyle w:val="Akapitzlist"/>
        <w:spacing w:line="360" w:lineRule="auto"/>
        <w:ind w:left="0" w:firstLine="360"/>
        <w:jc w:val="both"/>
        <w:rPr>
          <w:rFonts w:ascii="Arial" w:hAnsi="Arial" w:cs="Arial"/>
          <w:sz w:val="22"/>
          <w:szCs w:val="22"/>
        </w:rPr>
      </w:pPr>
      <w:r w:rsidRPr="006E758E">
        <w:rPr>
          <w:rFonts w:ascii="Arial" w:hAnsi="Arial" w:cs="Arial"/>
          <w:sz w:val="22"/>
          <w:szCs w:val="22"/>
        </w:rPr>
        <w:t>2) spełniającą wymagania określone w programie, w szczególności zapewniającą osiągnięcie i zachowanie celów działania, o którym mowa w § 1 ust. 1, w ramach którego jest realizowana;</w:t>
      </w:r>
    </w:p>
    <w:p w:rsidR="008214C0" w:rsidRPr="006E758E" w:rsidRDefault="008214C0" w:rsidP="001E2B30">
      <w:pPr>
        <w:pStyle w:val="Akapitzlist"/>
        <w:spacing w:line="360" w:lineRule="auto"/>
        <w:ind w:left="0" w:firstLine="360"/>
        <w:jc w:val="both"/>
        <w:rPr>
          <w:rFonts w:ascii="Arial" w:hAnsi="Arial" w:cs="Arial"/>
          <w:sz w:val="22"/>
          <w:szCs w:val="22"/>
        </w:rPr>
      </w:pPr>
      <w:r w:rsidRPr="006E758E">
        <w:rPr>
          <w:rFonts w:ascii="Arial" w:hAnsi="Arial" w:cs="Arial"/>
          <w:sz w:val="22"/>
          <w:szCs w:val="22"/>
        </w:rPr>
        <w:t>3) spełniającą wymagania określone przepisami prawa mającymi zastosowanie do inwestycji realizowanych w ramach operacji;</w:t>
      </w:r>
    </w:p>
    <w:p w:rsidR="008214C0" w:rsidRPr="006E758E" w:rsidRDefault="008214C0" w:rsidP="001E2B30">
      <w:pPr>
        <w:pStyle w:val="Akapitzlist"/>
        <w:spacing w:line="360" w:lineRule="auto"/>
        <w:ind w:left="0" w:firstLine="360"/>
        <w:jc w:val="both"/>
        <w:rPr>
          <w:rFonts w:ascii="Arial" w:hAnsi="Arial" w:cs="Arial"/>
          <w:sz w:val="22"/>
          <w:szCs w:val="22"/>
        </w:rPr>
      </w:pPr>
      <w:r w:rsidRPr="006E758E">
        <w:rPr>
          <w:rFonts w:ascii="Arial" w:hAnsi="Arial" w:cs="Arial"/>
          <w:sz w:val="22"/>
          <w:szCs w:val="22"/>
        </w:rPr>
        <w:t>4) uzasadnioną ekonomicznie – w przypadku operacji realizowanych w ramach działań, o których mowa w § 1 ust. 1 pkt 2-4, 12-13;</w:t>
      </w:r>
    </w:p>
    <w:p w:rsidR="008214C0" w:rsidRPr="006E758E" w:rsidRDefault="00644E75" w:rsidP="001E2B30">
      <w:pPr>
        <w:tabs>
          <w:tab w:val="left" w:pos="408"/>
        </w:tabs>
        <w:spacing w:after="0" w:line="360" w:lineRule="auto"/>
        <w:ind w:left="408" w:hanging="408"/>
        <w:jc w:val="both"/>
        <w:rPr>
          <w:rFonts w:ascii="Arial" w:hAnsi="Arial" w:cs="Arial"/>
        </w:rPr>
      </w:pPr>
      <w:r w:rsidRPr="006E758E">
        <w:rPr>
          <w:rFonts w:ascii="Arial" w:hAnsi="Arial" w:cs="Arial"/>
        </w:rPr>
        <w:tab/>
      </w:r>
      <w:r w:rsidR="008214C0" w:rsidRPr="006E758E">
        <w:rPr>
          <w:rFonts w:ascii="Arial" w:hAnsi="Arial" w:cs="Arial"/>
        </w:rPr>
        <w:t>5) dla której wykazano racjonalność kosztów przez, które rozumie się dokonywanie wydatków w sposób umożliwiający terminową realizację zadań w sposób celowy i oszczędny, z zachowaniem zasad:</w:t>
      </w:r>
    </w:p>
    <w:p w:rsidR="008214C0" w:rsidRPr="006E758E" w:rsidRDefault="008214C0" w:rsidP="001E2B30">
      <w:pPr>
        <w:tabs>
          <w:tab w:val="left" w:pos="408"/>
        </w:tabs>
        <w:spacing w:after="0" w:line="360" w:lineRule="auto"/>
        <w:ind w:left="408" w:hanging="124"/>
        <w:jc w:val="both"/>
        <w:rPr>
          <w:rFonts w:ascii="Arial" w:hAnsi="Arial" w:cs="Arial"/>
        </w:rPr>
      </w:pPr>
      <w:r w:rsidRPr="006E758E">
        <w:rPr>
          <w:rFonts w:ascii="Arial" w:hAnsi="Arial" w:cs="Arial"/>
        </w:rPr>
        <w:t>a)</w:t>
      </w:r>
      <w:r w:rsidRPr="006E758E">
        <w:rPr>
          <w:rFonts w:ascii="Arial" w:hAnsi="Arial" w:cs="Arial"/>
        </w:rPr>
        <w:tab/>
        <w:t>uzyskiwania najlepszych efektów z danych nakładów,</w:t>
      </w:r>
    </w:p>
    <w:p w:rsidR="008214C0" w:rsidRPr="006E758E" w:rsidRDefault="008214C0" w:rsidP="001E2B30">
      <w:pPr>
        <w:tabs>
          <w:tab w:val="left" w:pos="680"/>
        </w:tabs>
        <w:autoSpaceDE w:val="0"/>
        <w:autoSpaceDN w:val="0"/>
        <w:adjustRightInd w:val="0"/>
        <w:spacing w:after="0" w:line="360" w:lineRule="auto"/>
        <w:ind w:left="284"/>
        <w:jc w:val="both"/>
        <w:rPr>
          <w:rFonts w:ascii="Arial" w:hAnsi="Arial" w:cs="Arial"/>
        </w:rPr>
      </w:pPr>
      <w:r w:rsidRPr="006E758E">
        <w:rPr>
          <w:rFonts w:ascii="Arial" w:hAnsi="Arial" w:cs="Arial"/>
        </w:rPr>
        <w:t>b)</w:t>
      </w:r>
      <w:r w:rsidRPr="006E758E">
        <w:rPr>
          <w:rFonts w:ascii="Arial" w:hAnsi="Arial" w:cs="Arial"/>
        </w:rPr>
        <w:tab/>
        <w:t>optymalnego doboru metod i środków służących osiągnięciu założonych celów;</w:t>
      </w:r>
    </w:p>
    <w:p w:rsidR="008214C0" w:rsidRPr="006E758E" w:rsidRDefault="008214C0" w:rsidP="001E2B30">
      <w:pPr>
        <w:pStyle w:val="Akapitzlist"/>
        <w:spacing w:line="360" w:lineRule="auto"/>
        <w:ind w:left="0"/>
        <w:jc w:val="both"/>
        <w:rPr>
          <w:rFonts w:ascii="Arial" w:hAnsi="Arial" w:cs="Arial"/>
          <w:sz w:val="22"/>
          <w:szCs w:val="22"/>
        </w:rPr>
      </w:pPr>
      <w:r w:rsidRPr="006E758E">
        <w:rPr>
          <w:rFonts w:ascii="Arial" w:hAnsi="Arial" w:cs="Arial"/>
          <w:sz w:val="22"/>
          <w:szCs w:val="22"/>
        </w:rPr>
        <w:t xml:space="preserve"> – w przypadku operacji realizowanych w ramach działań, o których mowa w </w:t>
      </w:r>
      <w:r w:rsidR="00644E75" w:rsidRPr="006E758E">
        <w:rPr>
          <w:rFonts w:ascii="Arial" w:hAnsi="Arial" w:cs="Arial"/>
          <w:sz w:val="22"/>
          <w:szCs w:val="22"/>
        </w:rPr>
        <w:t>§ 1 ust. 1 pkt 2-4, 12-13</w:t>
      </w:r>
      <w:r w:rsidRPr="006E758E">
        <w:rPr>
          <w:rFonts w:ascii="Arial" w:hAnsi="Arial" w:cs="Arial"/>
          <w:sz w:val="22"/>
          <w:szCs w:val="22"/>
        </w:rPr>
        <w:t>;</w:t>
      </w:r>
    </w:p>
    <w:p w:rsidR="008214C0" w:rsidRPr="006E758E" w:rsidRDefault="008214C0" w:rsidP="001E2B30">
      <w:pPr>
        <w:pStyle w:val="USTustnpkodeksu"/>
        <w:ind w:firstLine="567"/>
        <w:rPr>
          <w:rFonts w:ascii="Arial" w:hAnsi="Arial"/>
          <w:strike/>
          <w:sz w:val="22"/>
          <w:szCs w:val="22"/>
        </w:rPr>
      </w:pPr>
      <w:r w:rsidRPr="006E758E">
        <w:rPr>
          <w:rFonts w:ascii="Arial" w:hAnsi="Arial"/>
          <w:sz w:val="22"/>
          <w:szCs w:val="22"/>
        </w:rPr>
        <w:t>6) która znajduje się na liście wniosków o dofinansowanie, a wnioskowana dla tej operacji kwota pomocy mieści się w limicie środków przyznanych na dany nabór wniosków o dofinansowanie.</w:t>
      </w:r>
    </w:p>
    <w:p w:rsidR="008214C0" w:rsidRPr="006E758E" w:rsidRDefault="008214C0" w:rsidP="001E2B30">
      <w:pPr>
        <w:pStyle w:val="Akapitzlist"/>
        <w:spacing w:line="360" w:lineRule="auto"/>
        <w:ind w:left="0" w:firstLine="360"/>
        <w:jc w:val="both"/>
        <w:rPr>
          <w:rFonts w:ascii="Arial" w:hAnsi="Arial" w:cs="Arial"/>
          <w:sz w:val="22"/>
          <w:szCs w:val="22"/>
        </w:rPr>
      </w:pPr>
      <w:r w:rsidRPr="006E758E">
        <w:rPr>
          <w:rFonts w:ascii="Arial" w:hAnsi="Arial" w:cs="Arial"/>
          <w:sz w:val="22"/>
          <w:szCs w:val="22"/>
        </w:rPr>
        <w:t>2. Uzasadnienie ekonomiczne operacji, o którym mowa w ust. 1 pkt 4, stwierdza się na podstawie dotychczasowych i prognozowanych wyników finansowych wnioskodawcy, możliwości sfinansowania operacji, w tym ze środków pochodzących z kredytu lub pożyczki, jak również biorąc pod uwagę posiadane zasoby rzeczowe i ludzkie, weryfikowane na podstawie analizy danych ekonomicznych, zawartych w biznesplanie.</w:t>
      </w:r>
    </w:p>
    <w:p w:rsidR="007470C3" w:rsidRPr="006E758E" w:rsidRDefault="008214C0" w:rsidP="001E2B30">
      <w:pPr>
        <w:pStyle w:val="Akapitzlist"/>
        <w:spacing w:line="360" w:lineRule="auto"/>
        <w:ind w:left="0" w:firstLine="360"/>
        <w:jc w:val="both"/>
        <w:rPr>
          <w:rFonts w:ascii="Arial" w:hAnsi="Arial" w:cs="Arial"/>
          <w:sz w:val="22"/>
          <w:szCs w:val="22"/>
        </w:rPr>
      </w:pPr>
      <w:r w:rsidRPr="006E758E">
        <w:rPr>
          <w:rFonts w:ascii="Arial" w:hAnsi="Arial" w:cs="Arial"/>
          <w:sz w:val="22"/>
          <w:szCs w:val="22"/>
        </w:rPr>
        <w:t>3. Racjonalność kosztów operacji stwierdza się na podstawie danych rynkowych lub w przypadku braku takich danych na podstawie powszechnie stosowanych katalogów i cenników</w:t>
      </w:r>
      <w:r w:rsidR="000E60B2" w:rsidRPr="006E758E">
        <w:rPr>
          <w:rFonts w:ascii="Arial" w:hAnsi="Arial" w:cs="Arial"/>
          <w:sz w:val="22"/>
          <w:szCs w:val="22"/>
        </w:rPr>
        <w:t>.</w:t>
      </w:r>
    </w:p>
    <w:p w:rsidR="007470C3" w:rsidRPr="006E758E" w:rsidRDefault="007470C3" w:rsidP="001E2B30">
      <w:pPr>
        <w:pStyle w:val="Akapitzlist"/>
        <w:spacing w:line="360" w:lineRule="auto"/>
        <w:jc w:val="both"/>
        <w:rPr>
          <w:rFonts w:ascii="Arial" w:hAnsi="Arial" w:cs="Arial"/>
          <w:sz w:val="22"/>
          <w:szCs w:val="22"/>
        </w:rPr>
      </w:pPr>
    </w:p>
    <w:p w:rsidR="00393317" w:rsidRPr="006E758E" w:rsidRDefault="00966CFD" w:rsidP="001E2B30">
      <w:pPr>
        <w:autoSpaceDE w:val="0"/>
        <w:autoSpaceDN w:val="0"/>
        <w:adjustRightInd w:val="0"/>
        <w:spacing w:after="0" w:line="360" w:lineRule="auto"/>
        <w:ind w:firstLine="431"/>
        <w:jc w:val="both"/>
        <w:rPr>
          <w:rFonts w:ascii="Arial" w:hAnsi="Arial" w:cs="Arial"/>
        </w:rPr>
      </w:pPr>
      <w:r w:rsidRPr="006E758E">
        <w:rPr>
          <w:rFonts w:ascii="Arial" w:hAnsi="Arial" w:cs="Arial"/>
          <w:b/>
        </w:rPr>
        <w:t xml:space="preserve">§ </w:t>
      </w:r>
      <w:r w:rsidR="00644E75" w:rsidRPr="006E758E">
        <w:rPr>
          <w:rFonts w:ascii="Arial" w:hAnsi="Arial" w:cs="Arial"/>
          <w:b/>
        </w:rPr>
        <w:t>3</w:t>
      </w:r>
      <w:r w:rsidRPr="006E758E">
        <w:rPr>
          <w:rFonts w:ascii="Arial" w:hAnsi="Arial" w:cs="Arial"/>
          <w:b/>
        </w:rPr>
        <w:t>.</w:t>
      </w:r>
      <w:r w:rsidR="00393317" w:rsidRPr="006E758E">
        <w:rPr>
          <w:rFonts w:ascii="Arial" w:eastAsia="Times New Roman" w:hAnsi="Arial" w:cs="Arial"/>
        </w:rPr>
        <w:t xml:space="preserve"> 1.</w:t>
      </w:r>
      <w:r w:rsidR="00393317" w:rsidRPr="006E758E">
        <w:rPr>
          <w:rFonts w:ascii="Arial" w:hAnsi="Arial" w:cs="Arial"/>
        </w:rPr>
        <w:t xml:space="preserve">Pomoc na realizację operacji w ramach działania </w:t>
      </w:r>
      <w:r w:rsidR="00393317" w:rsidRPr="006E758E">
        <w:rPr>
          <w:rFonts w:ascii="Arial" w:eastAsia="Times New Roman" w:hAnsi="Arial" w:cs="Arial"/>
        </w:rPr>
        <w:t xml:space="preserve">innowacje, o </w:t>
      </w:r>
      <w:r w:rsidR="00644E75" w:rsidRPr="006E758E">
        <w:rPr>
          <w:rFonts w:ascii="Arial" w:eastAsia="Times New Roman" w:hAnsi="Arial" w:cs="Arial"/>
        </w:rPr>
        <w:t xml:space="preserve">którym </w:t>
      </w:r>
      <w:r w:rsidR="00393317" w:rsidRPr="006E758E">
        <w:rPr>
          <w:rFonts w:ascii="Arial" w:eastAsia="Times New Roman" w:hAnsi="Arial" w:cs="Arial"/>
        </w:rPr>
        <w:t>mowa w art. 26 i art. 44 ust. 3 rozporządzenia nr 508/2014</w:t>
      </w:r>
      <w:r w:rsidR="00393317" w:rsidRPr="006E758E">
        <w:rPr>
          <w:rFonts w:ascii="Arial" w:hAnsi="Arial" w:cs="Arial"/>
        </w:rPr>
        <w:t>, przyznaje się na opracowanie, testowanie i wdrożenie nowych rozwiązań technicznych i technologicznych oraz nowych lub ulepszonych systemów zarządzania i organizacji mających na celu:</w:t>
      </w:r>
    </w:p>
    <w:p w:rsidR="00393317" w:rsidRPr="006E758E" w:rsidRDefault="00393317" w:rsidP="001E2B30">
      <w:pPr>
        <w:pStyle w:val="Akapitzlist"/>
        <w:numPr>
          <w:ilvl w:val="1"/>
          <w:numId w:val="54"/>
        </w:numPr>
        <w:tabs>
          <w:tab w:val="left" w:pos="567"/>
        </w:tabs>
        <w:spacing w:line="360" w:lineRule="auto"/>
        <w:ind w:left="567"/>
        <w:jc w:val="both"/>
        <w:rPr>
          <w:rFonts w:ascii="Arial" w:hAnsi="Arial" w:cs="Arial"/>
          <w:sz w:val="22"/>
          <w:szCs w:val="22"/>
        </w:rPr>
      </w:pPr>
      <w:r w:rsidRPr="006E758E">
        <w:rPr>
          <w:rFonts w:ascii="Arial" w:hAnsi="Arial" w:cs="Arial"/>
          <w:sz w:val="22"/>
          <w:szCs w:val="22"/>
        </w:rPr>
        <w:t>zmniejszenie negatywnego wpływu ryb</w:t>
      </w:r>
      <w:r w:rsidR="00BE60E4" w:rsidRPr="006E758E">
        <w:rPr>
          <w:rFonts w:ascii="Arial" w:hAnsi="Arial" w:cs="Arial"/>
          <w:sz w:val="22"/>
          <w:szCs w:val="22"/>
        </w:rPr>
        <w:t>actwa</w:t>
      </w:r>
      <w:r w:rsidRPr="006E758E">
        <w:rPr>
          <w:rFonts w:ascii="Arial" w:hAnsi="Arial" w:cs="Arial"/>
          <w:sz w:val="22"/>
          <w:szCs w:val="22"/>
        </w:rPr>
        <w:t xml:space="preserve"> śródlądowego </w:t>
      </w:r>
      <w:r w:rsidR="00644E75" w:rsidRPr="006E758E">
        <w:rPr>
          <w:rFonts w:ascii="Arial" w:hAnsi="Arial" w:cs="Arial"/>
          <w:sz w:val="22"/>
          <w:szCs w:val="22"/>
        </w:rPr>
        <w:t xml:space="preserve">lub </w:t>
      </w:r>
      <w:r w:rsidRPr="006E758E">
        <w:rPr>
          <w:rFonts w:ascii="Arial" w:hAnsi="Arial" w:cs="Arial"/>
          <w:sz w:val="22"/>
          <w:szCs w:val="22"/>
        </w:rPr>
        <w:t>rybołówstwa morskiego na środowisko;</w:t>
      </w:r>
    </w:p>
    <w:p w:rsidR="00393317" w:rsidRPr="006E758E" w:rsidRDefault="00393317" w:rsidP="001E2B30">
      <w:pPr>
        <w:pStyle w:val="Akapitzlist"/>
        <w:numPr>
          <w:ilvl w:val="1"/>
          <w:numId w:val="54"/>
        </w:numPr>
        <w:tabs>
          <w:tab w:val="left" w:pos="567"/>
        </w:tabs>
        <w:spacing w:line="360" w:lineRule="auto"/>
        <w:ind w:left="567"/>
        <w:jc w:val="both"/>
        <w:rPr>
          <w:rFonts w:ascii="Arial" w:hAnsi="Arial" w:cs="Arial"/>
          <w:sz w:val="22"/>
          <w:szCs w:val="22"/>
        </w:rPr>
      </w:pPr>
      <w:r w:rsidRPr="006E758E">
        <w:rPr>
          <w:rFonts w:ascii="Arial" w:hAnsi="Arial" w:cs="Arial"/>
          <w:sz w:val="22"/>
          <w:szCs w:val="22"/>
        </w:rPr>
        <w:t>poprawę oraz opracowanie alternatywnych metod zarządzania rybołówstwem</w:t>
      </w:r>
      <w:r w:rsidR="00BE60E4" w:rsidRPr="006E758E">
        <w:rPr>
          <w:rFonts w:ascii="Arial" w:hAnsi="Arial" w:cs="Arial"/>
          <w:sz w:val="22"/>
          <w:szCs w:val="22"/>
        </w:rPr>
        <w:t xml:space="preserve"> morskim</w:t>
      </w:r>
      <w:r w:rsidRPr="006E758E">
        <w:rPr>
          <w:rFonts w:ascii="Arial" w:hAnsi="Arial" w:cs="Arial"/>
          <w:sz w:val="22"/>
          <w:szCs w:val="22"/>
        </w:rPr>
        <w:t>;</w:t>
      </w:r>
    </w:p>
    <w:p w:rsidR="00393317" w:rsidRPr="006E758E" w:rsidRDefault="00393317" w:rsidP="001E2B30">
      <w:pPr>
        <w:pStyle w:val="Akapitzlist"/>
        <w:numPr>
          <w:ilvl w:val="1"/>
          <w:numId w:val="54"/>
        </w:numPr>
        <w:tabs>
          <w:tab w:val="left" w:pos="567"/>
        </w:tabs>
        <w:spacing w:line="360" w:lineRule="auto"/>
        <w:ind w:left="567"/>
        <w:jc w:val="both"/>
        <w:rPr>
          <w:rFonts w:ascii="Arial" w:hAnsi="Arial" w:cs="Arial"/>
          <w:sz w:val="22"/>
          <w:szCs w:val="22"/>
        </w:rPr>
      </w:pPr>
      <w:r w:rsidRPr="006E758E">
        <w:rPr>
          <w:rFonts w:ascii="Arial" w:hAnsi="Arial" w:cs="Arial"/>
          <w:sz w:val="22"/>
          <w:szCs w:val="22"/>
        </w:rPr>
        <w:t>doskonalenie metod połowu oraz badań w zakresie rybołówstwa</w:t>
      </w:r>
      <w:r w:rsidR="00BE60E4" w:rsidRPr="006E758E">
        <w:rPr>
          <w:rFonts w:ascii="Arial" w:hAnsi="Arial" w:cs="Arial"/>
          <w:sz w:val="22"/>
          <w:szCs w:val="22"/>
        </w:rPr>
        <w:t xml:space="preserve"> morskiego</w:t>
      </w:r>
      <w:r w:rsidRPr="006E758E">
        <w:rPr>
          <w:rFonts w:ascii="Arial" w:hAnsi="Arial" w:cs="Arial"/>
          <w:sz w:val="22"/>
          <w:szCs w:val="22"/>
        </w:rPr>
        <w:t>.</w:t>
      </w:r>
    </w:p>
    <w:p w:rsidR="00393317" w:rsidRPr="006E758E" w:rsidRDefault="00393317" w:rsidP="001E2B30">
      <w:pPr>
        <w:pStyle w:val="Akapitzlist"/>
        <w:numPr>
          <w:ilvl w:val="2"/>
          <w:numId w:val="54"/>
        </w:numPr>
        <w:tabs>
          <w:tab w:val="left" w:pos="0"/>
        </w:tabs>
        <w:spacing w:line="360" w:lineRule="auto"/>
        <w:ind w:left="0" w:firstLine="425"/>
        <w:jc w:val="both"/>
        <w:rPr>
          <w:rFonts w:ascii="Arial" w:hAnsi="Arial" w:cs="Arial"/>
          <w:sz w:val="22"/>
          <w:szCs w:val="22"/>
        </w:rPr>
      </w:pPr>
      <w:r w:rsidRPr="006E758E">
        <w:rPr>
          <w:rFonts w:ascii="Arial" w:hAnsi="Arial" w:cs="Arial"/>
          <w:sz w:val="22"/>
          <w:szCs w:val="22"/>
        </w:rPr>
        <w:t xml:space="preserve">Pomoc na realizację operacji w ramach działania </w:t>
      </w:r>
      <w:r w:rsidRPr="006E758E">
        <w:rPr>
          <w:rFonts w:ascii="Arial" w:eastAsia="Times New Roman" w:hAnsi="Arial" w:cs="Arial"/>
          <w:sz w:val="22"/>
          <w:szCs w:val="22"/>
        </w:rPr>
        <w:t>innowacj</w:t>
      </w:r>
      <w:r w:rsidR="008930ED" w:rsidRPr="006E758E">
        <w:rPr>
          <w:rFonts w:ascii="Arial" w:eastAsia="Times New Roman" w:hAnsi="Arial" w:cs="Arial"/>
          <w:sz w:val="22"/>
          <w:szCs w:val="22"/>
        </w:rPr>
        <w:t>e, o którym mowa w art. 26 i art. 44 ust. 3 rozporządzenia nr 508/2014,</w:t>
      </w:r>
      <w:r w:rsidRPr="006E758E">
        <w:rPr>
          <w:rFonts w:ascii="Arial" w:eastAsia="Times New Roman" w:hAnsi="Arial" w:cs="Arial"/>
          <w:sz w:val="22"/>
          <w:szCs w:val="22"/>
        </w:rPr>
        <w:t xml:space="preserve"> </w:t>
      </w:r>
      <w:r w:rsidR="00BE60E4" w:rsidRPr="006E758E">
        <w:rPr>
          <w:rFonts w:ascii="Arial" w:eastAsia="Times New Roman" w:hAnsi="Arial" w:cs="Arial"/>
          <w:sz w:val="22"/>
          <w:szCs w:val="22"/>
        </w:rPr>
        <w:t>może być przyznana na działania w zakresie</w:t>
      </w:r>
      <w:r w:rsidRPr="006E758E">
        <w:rPr>
          <w:rFonts w:ascii="Arial" w:eastAsia="Times New Roman" w:hAnsi="Arial" w:cs="Arial"/>
          <w:sz w:val="22"/>
          <w:szCs w:val="22"/>
        </w:rPr>
        <w:t xml:space="preserve"> przetwórstwa i obrotu </w:t>
      </w:r>
      <w:r w:rsidR="00BE60E4" w:rsidRPr="006E758E">
        <w:rPr>
          <w:rFonts w:ascii="Arial" w:eastAsia="Times New Roman" w:hAnsi="Arial" w:cs="Arial"/>
          <w:sz w:val="22"/>
          <w:szCs w:val="22"/>
        </w:rPr>
        <w:t>organizmów morskich</w:t>
      </w:r>
      <w:r w:rsidRPr="006E758E">
        <w:rPr>
          <w:rFonts w:ascii="Arial" w:eastAsia="Times New Roman" w:hAnsi="Arial" w:cs="Arial"/>
          <w:sz w:val="22"/>
          <w:szCs w:val="22"/>
        </w:rPr>
        <w:t>.</w:t>
      </w:r>
    </w:p>
    <w:p w:rsidR="008930ED" w:rsidRPr="006E758E" w:rsidRDefault="008930ED" w:rsidP="001E2B30">
      <w:pPr>
        <w:autoSpaceDE w:val="0"/>
        <w:autoSpaceDN w:val="0"/>
        <w:adjustRightInd w:val="0"/>
        <w:spacing w:after="0" w:line="360" w:lineRule="auto"/>
        <w:ind w:firstLine="431"/>
        <w:jc w:val="both"/>
        <w:rPr>
          <w:rFonts w:ascii="Arial" w:hAnsi="Arial" w:cs="Arial"/>
          <w:bCs/>
        </w:rPr>
      </w:pPr>
    </w:p>
    <w:p w:rsidR="00393317" w:rsidRPr="006E758E" w:rsidRDefault="00393317" w:rsidP="001E2B30">
      <w:pPr>
        <w:autoSpaceDE w:val="0"/>
        <w:autoSpaceDN w:val="0"/>
        <w:adjustRightInd w:val="0"/>
        <w:spacing w:after="0" w:line="360" w:lineRule="auto"/>
        <w:ind w:firstLine="431"/>
        <w:jc w:val="both"/>
        <w:rPr>
          <w:rFonts w:ascii="Arial" w:hAnsi="Arial" w:cs="Arial"/>
        </w:rPr>
      </w:pPr>
      <w:r w:rsidRPr="006E758E">
        <w:rPr>
          <w:rFonts w:ascii="Arial" w:hAnsi="Arial" w:cs="Arial"/>
          <w:b/>
          <w:bCs/>
        </w:rPr>
        <w:t>§ </w:t>
      </w:r>
      <w:r w:rsidR="008930ED" w:rsidRPr="006E758E">
        <w:rPr>
          <w:rFonts w:ascii="Arial" w:hAnsi="Arial" w:cs="Arial"/>
          <w:b/>
          <w:bCs/>
        </w:rPr>
        <w:t>4</w:t>
      </w:r>
      <w:r w:rsidRPr="006E758E">
        <w:rPr>
          <w:rFonts w:ascii="Arial" w:hAnsi="Arial" w:cs="Arial"/>
          <w:b/>
          <w:bCs/>
        </w:rPr>
        <w:t>.</w:t>
      </w:r>
      <w:r w:rsidRPr="006E758E">
        <w:rPr>
          <w:rFonts w:ascii="Arial" w:hAnsi="Arial" w:cs="Arial"/>
        </w:rPr>
        <w:t xml:space="preserve"> 1. Pomoc na realizację operacji w ramach działania, o którym mowa w § </w:t>
      </w:r>
      <w:r w:rsidR="00240CC7" w:rsidRPr="006E758E">
        <w:rPr>
          <w:rFonts w:ascii="Arial" w:hAnsi="Arial" w:cs="Arial"/>
        </w:rPr>
        <w:t>3 ust. 1 pkt 1</w:t>
      </w:r>
      <w:r w:rsidRPr="006E758E">
        <w:rPr>
          <w:rFonts w:ascii="Arial" w:hAnsi="Arial" w:cs="Arial"/>
        </w:rPr>
        <w:t xml:space="preserve">, w zakresie zmniejszenia negatywnego wpływu rybactwa śródlądowego </w:t>
      </w:r>
      <w:r w:rsidR="00240CC7" w:rsidRPr="006E758E">
        <w:rPr>
          <w:rFonts w:ascii="Arial" w:hAnsi="Arial" w:cs="Arial"/>
        </w:rPr>
        <w:t xml:space="preserve">lub </w:t>
      </w:r>
      <w:r w:rsidRPr="006E758E">
        <w:rPr>
          <w:rFonts w:ascii="Arial" w:hAnsi="Arial" w:cs="Arial"/>
        </w:rPr>
        <w:t>rybołówstwa morskiego na środowisko obejmuje w szczególności:</w:t>
      </w:r>
    </w:p>
    <w:p w:rsidR="00393317" w:rsidRPr="006E758E" w:rsidRDefault="00393317"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1)</w:t>
      </w:r>
      <w:r w:rsidRPr="006E758E">
        <w:rPr>
          <w:rFonts w:ascii="Arial" w:hAnsi="Arial" w:cs="Arial"/>
        </w:rPr>
        <w:tab/>
        <w:t>poprawę technik, technologii oraz narzędzi połowowych;</w:t>
      </w:r>
    </w:p>
    <w:p w:rsidR="00393317" w:rsidRPr="006E758E" w:rsidRDefault="00393317"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2)</w:t>
      </w:r>
      <w:r w:rsidRPr="006E758E">
        <w:rPr>
          <w:rFonts w:ascii="Arial" w:hAnsi="Arial" w:cs="Arial"/>
        </w:rPr>
        <w:tab/>
        <w:t>redukcję zużycia energii przez statki rybackie;</w:t>
      </w:r>
    </w:p>
    <w:p w:rsidR="00393317" w:rsidRPr="006E758E" w:rsidRDefault="00393317"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3)</w:t>
      </w:r>
      <w:r w:rsidRPr="006E758E">
        <w:rPr>
          <w:rFonts w:ascii="Arial" w:hAnsi="Arial" w:cs="Arial"/>
        </w:rPr>
        <w:tab/>
        <w:t>ulepszenie silników oraz wyposażenia na statkach rybackich;</w:t>
      </w:r>
    </w:p>
    <w:p w:rsidR="00393317" w:rsidRPr="006E758E" w:rsidRDefault="00393317"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5)</w:t>
      </w:r>
      <w:r w:rsidRPr="006E758E">
        <w:rPr>
          <w:rFonts w:ascii="Arial" w:hAnsi="Arial" w:cs="Arial"/>
        </w:rPr>
        <w:tab/>
        <w:t>wprowadzenie nowych, energooszczędnych rozwiązań technologicznych;</w:t>
      </w:r>
    </w:p>
    <w:p w:rsidR="00393317" w:rsidRPr="006E758E" w:rsidRDefault="00393317"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6)</w:t>
      </w:r>
      <w:r w:rsidRPr="006E758E">
        <w:rPr>
          <w:rFonts w:ascii="Arial" w:hAnsi="Arial" w:cs="Arial"/>
        </w:rPr>
        <w:tab/>
        <w:t>ograniczenie przyłowów i odrzutów przez zastosowanie selektywnych technik, technologii oraz narzędzi połowowych;</w:t>
      </w:r>
    </w:p>
    <w:p w:rsidR="00393317" w:rsidRPr="006E758E" w:rsidRDefault="00393317"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7)</w:t>
      </w:r>
      <w:r w:rsidRPr="006E758E">
        <w:rPr>
          <w:rFonts w:ascii="Arial" w:hAnsi="Arial" w:cs="Arial"/>
        </w:rPr>
        <w:tab/>
        <w:t>działania służące ochronie brzegów morskich.</w:t>
      </w:r>
    </w:p>
    <w:p w:rsidR="00393317" w:rsidRPr="006E758E" w:rsidRDefault="00393317" w:rsidP="001E2B30">
      <w:pPr>
        <w:autoSpaceDE w:val="0"/>
        <w:autoSpaceDN w:val="0"/>
        <w:adjustRightInd w:val="0"/>
        <w:spacing w:after="0" w:line="360" w:lineRule="auto"/>
        <w:ind w:firstLine="431"/>
        <w:jc w:val="both"/>
        <w:rPr>
          <w:rFonts w:ascii="Arial" w:hAnsi="Arial" w:cs="Arial"/>
        </w:rPr>
      </w:pPr>
      <w:r w:rsidRPr="006E758E">
        <w:rPr>
          <w:rFonts w:ascii="Arial" w:hAnsi="Arial" w:cs="Arial"/>
        </w:rPr>
        <w:t xml:space="preserve">2. Pomoc na realizację operacji w ramach działania, o którym mowa w § </w:t>
      </w:r>
      <w:r w:rsidR="00240CC7" w:rsidRPr="006E758E">
        <w:rPr>
          <w:rFonts w:ascii="Arial" w:hAnsi="Arial" w:cs="Arial"/>
        </w:rPr>
        <w:t>3 ust. 1 pkt 2</w:t>
      </w:r>
      <w:r w:rsidRPr="006E758E">
        <w:rPr>
          <w:rFonts w:ascii="Arial" w:hAnsi="Arial" w:cs="Arial"/>
        </w:rPr>
        <w:t>, w zakresie poprawy oraz opracowani</w:t>
      </w:r>
      <w:r w:rsidR="00BE60E4" w:rsidRPr="006E758E">
        <w:rPr>
          <w:rFonts w:ascii="Arial" w:hAnsi="Arial" w:cs="Arial"/>
        </w:rPr>
        <w:t>a</w:t>
      </w:r>
      <w:r w:rsidRPr="006E758E">
        <w:rPr>
          <w:rFonts w:ascii="Arial" w:hAnsi="Arial" w:cs="Arial"/>
        </w:rPr>
        <w:t xml:space="preserve"> alternatywnych metod zarządzania rybołówstwem </w:t>
      </w:r>
      <w:r w:rsidR="00BE60E4" w:rsidRPr="006E758E">
        <w:rPr>
          <w:rFonts w:ascii="Arial" w:hAnsi="Arial" w:cs="Arial"/>
        </w:rPr>
        <w:t xml:space="preserve">morskim </w:t>
      </w:r>
      <w:r w:rsidRPr="006E758E">
        <w:rPr>
          <w:rFonts w:ascii="Arial" w:hAnsi="Arial" w:cs="Arial"/>
        </w:rPr>
        <w:t>obejmuje w szczególności:</w:t>
      </w:r>
    </w:p>
    <w:p w:rsidR="00393317" w:rsidRPr="006E758E" w:rsidRDefault="00393317"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1)</w:t>
      </w:r>
      <w:r w:rsidRPr="006E758E">
        <w:rPr>
          <w:rFonts w:ascii="Arial" w:hAnsi="Arial" w:cs="Arial"/>
        </w:rPr>
        <w:tab/>
        <w:t xml:space="preserve">ustanowienie stref zakazu połowów, w celu dokonania oceny skutków biologicznych </w:t>
      </w:r>
      <w:r w:rsidRPr="006E758E">
        <w:rPr>
          <w:rFonts w:ascii="Arial" w:hAnsi="Arial" w:cs="Arial"/>
        </w:rPr>
        <w:br/>
        <w:t>i ekonomicznych, które powstały w wyniku ograniczenia połowów;</w:t>
      </w:r>
    </w:p>
    <w:p w:rsidR="00393317" w:rsidRPr="006E758E" w:rsidRDefault="00393317"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2)</w:t>
      </w:r>
      <w:r w:rsidRPr="006E758E">
        <w:rPr>
          <w:rFonts w:ascii="Arial" w:hAnsi="Arial" w:cs="Arial"/>
        </w:rPr>
        <w:tab/>
        <w:t>eksperymentalne zarybianie.</w:t>
      </w:r>
    </w:p>
    <w:p w:rsidR="00393317" w:rsidRPr="006E758E" w:rsidRDefault="00240CC7" w:rsidP="001E2B30">
      <w:pPr>
        <w:autoSpaceDE w:val="0"/>
        <w:autoSpaceDN w:val="0"/>
        <w:adjustRightInd w:val="0"/>
        <w:spacing w:after="0" w:line="360" w:lineRule="auto"/>
        <w:ind w:firstLine="408"/>
        <w:jc w:val="both"/>
        <w:rPr>
          <w:rFonts w:ascii="Arial" w:hAnsi="Arial" w:cs="Arial"/>
        </w:rPr>
      </w:pPr>
      <w:r w:rsidRPr="006E758E">
        <w:rPr>
          <w:rFonts w:ascii="Arial" w:eastAsia="Times New Roman" w:hAnsi="Arial" w:cs="Arial"/>
        </w:rPr>
        <w:t xml:space="preserve">3. </w:t>
      </w:r>
      <w:r w:rsidR="00393317" w:rsidRPr="006E758E">
        <w:rPr>
          <w:rFonts w:ascii="Arial" w:eastAsia="Times New Roman" w:hAnsi="Arial" w:cs="Arial"/>
        </w:rPr>
        <w:t xml:space="preserve">Pomoc na realizację operacji </w:t>
      </w:r>
      <w:r w:rsidR="00393317" w:rsidRPr="006E758E">
        <w:rPr>
          <w:rFonts w:ascii="Arial" w:hAnsi="Arial" w:cs="Arial"/>
        </w:rPr>
        <w:t xml:space="preserve">w ramach działania </w:t>
      </w:r>
      <w:r w:rsidR="00393317" w:rsidRPr="006E758E">
        <w:rPr>
          <w:rFonts w:ascii="Arial" w:eastAsia="Times New Roman" w:hAnsi="Arial" w:cs="Arial"/>
        </w:rPr>
        <w:t xml:space="preserve">innowacje, </w:t>
      </w:r>
      <w:r w:rsidRPr="006E758E">
        <w:rPr>
          <w:rFonts w:ascii="Arial" w:eastAsia="Times New Roman" w:hAnsi="Arial" w:cs="Arial"/>
        </w:rPr>
        <w:t xml:space="preserve">o którym mowa w art. 26 i art. 44 ust. 3 rozporządzenia nr 508/2014 </w:t>
      </w:r>
      <w:r w:rsidR="00393317" w:rsidRPr="006E758E">
        <w:rPr>
          <w:rFonts w:ascii="Arial" w:eastAsia="Times New Roman" w:hAnsi="Arial" w:cs="Arial"/>
        </w:rPr>
        <w:t>musi być zgodna z celami tematycznymi</w:t>
      </w:r>
      <w:r w:rsidRPr="006E758E">
        <w:rPr>
          <w:rFonts w:ascii="Arial" w:eastAsia="Times New Roman" w:hAnsi="Arial" w:cs="Arial"/>
        </w:rPr>
        <w:t xml:space="preserve"> </w:t>
      </w:r>
      <w:r w:rsidR="00393317" w:rsidRPr="006E758E">
        <w:rPr>
          <w:rFonts w:ascii="Arial" w:eastAsia="Times New Roman" w:hAnsi="Arial" w:cs="Arial"/>
        </w:rPr>
        <w:t>określonymi przez ministra właściwego do spraw rybołówstwa</w:t>
      </w:r>
      <w:r w:rsidRPr="006E758E">
        <w:rPr>
          <w:rFonts w:ascii="Arial" w:eastAsia="Times New Roman" w:hAnsi="Arial" w:cs="Arial"/>
        </w:rPr>
        <w:t>,</w:t>
      </w:r>
      <w:r w:rsidR="00393317" w:rsidRPr="006E758E">
        <w:rPr>
          <w:rFonts w:ascii="Arial" w:eastAsia="Times New Roman" w:hAnsi="Arial" w:cs="Arial"/>
        </w:rPr>
        <w:t xml:space="preserve"> które zostały podane do publicznej wiadomości </w:t>
      </w:r>
      <w:r w:rsidR="00393317" w:rsidRPr="006E758E">
        <w:rPr>
          <w:rFonts w:ascii="Arial" w:hAnsi="Arial" w:cs="Arial"/>
        </w:rPr>
        <w:t>na stronie internetowej urz</w:t>
      </w:r>
      <w:r w:rsidR="0077434A" w:rsidRPr="006E758E">
        <w:rPr>
          <w:rFonts w:ascii="Arial" w:hAnsi="Arial" w:cs="Arial"/>
        </w:rPr>
        <w:t>ę</w:t>
      </w:r>
      <w:r w:rsidR="00393317" w:rsidRPr="006E758E">
        <w:rPr>
          <w:rFonts w:ascii="Arial" w:hAnsi="Arial" w:cs="Arial"/>
        </w:rPr>
        <w:t>d</w:t>
      </w:r>
      <w:r w:rsidR="0077434A" w:rsidRPr="006E758E">
        <w:rPr>
          <w:rFonts w:ascii="Arial" w:hAnsi="Arial" w:cs="Arial"/>
        </w:rPr>
        <w:t>u</w:t>
      </w:r>
      <w:r w:rsidR="00393317" w:rsidRPr="006E758E">
        <w:rPr>
          <w:rFonts w:ascii="Arial" w:hAnsi="Arial" w:cs="Arial"/>
        </w:rPr>
        <w:t xml:space="preserve"> obsługującego ministra właściwego do spraw rybołówstwa.</w:t>
      </w:r>
    </w:p>
    <w:p w:rsidR="00240CC7" w:rsidRPr="006E758E" w:rsidRDefault="00240CC7" w:rsidP="001E2B30">
      <w:pPr>
        <w:autoSpaceDE w:val="0"/>
        <w:autoSpaceDN w:val="0"/>
        <w:adjustRightInd w:val="0"/>
        <w:spacing w:after="0" w:line="360" w:lineRule="auto"/>
        <w:ind w:firstLine="431"/>
        <w:jc w:val="both"/>
        <w:rPr>
          <w:rFonts w:ascii="Arial" w:hAnsi="Arial" w:cs="Arial"/>
          <w:bCs/>
        </w:rPr>
      </w:pPr>
    </w:p>
    <w:p w:rsidR="00D063CA" w:rsidRPr="006E758E" w:rsidRDefault="00D063CA" w:rsidP="001E2B30">
      <w:pPr>
        <w:autoSpaceDE w:val="0"/>
        <w:autoSpaceDN w:val="0"/>
        <w:adjustRightInd w:val="0"/>
        <w:spacing w:after="0" w:line="360" w:lineRule="auto"/>
        <w:ind w:firstLine="431"/>
        <w:jc w:val="both"/>
        <w:rPr>
          <w:rFonts w:ascii="Arial" w:hAnsi="Arial" w:cs="Arial"/>
        </w:rPr>
      </w:pPr>
      <w:r w:rsidRPr="006E758E">
        <w:rPr>
          <w:rFonts w:ascii="Arial" w:hAnsi="Arial" w:cs="Arial"/>
          <w:b/>
          <w:bCs/>
        </w:rPr>
        <w:t>§ 5.</w:t>
      </w:r>
      <w:r w:rsidRPr="006E758E">
        <w:rPr>
          <w:rFonts w:ascii="Arial" w:hAnsi="Arial" w:cs="Arial"/>
        </w:rPr>
        <w:t> Pomoc na realizację operacji w ramach działania innowacje, o którym mowa w § 3, przyznaje się:</w:t>
      </w:r>
    </w:p>
    <w:p w:rsidR="00D063CA" w:rsidRPr="006E758E" w:rsidRDefault="00D063CA" w:rsidP="001E2B30">
      <w:pPr>
        <w:tabs>
          <w:tab w:val="left" w:pos="993"/>
        </w:tabs>
        <w:autoSpaceDE w:val="0"/>
        <w:autoSpaceDN w:val="0"/>
        <w:adjustRightInd w:val="0"/>
        <w:spacing w:after="0" w:line="360" w:lineRule="auto"/>
        <w:ind w:left="993" w:hanging="408"/>
        <w:jc w:val="both"/>
        <w:rPr>
          <w:rFonts w:ascii="Arial" w:hAnsi="Arial" w:cs="Arial"/>
        </w:rPr>
      </w:pPr>
      <w:r w:rsidRPr="006E758E">
        <w:rPr>
          <w:rFonts w:ascii="Arial" w:hAnsi="Arial" w:cs="Arial"/>
        </w:rPr>
        <w:t>1)</w:t>
      </w:r>
      <w:r w:rsidRPr="006E758E">
        <w:rPr>
          <w:rFonts w:ascii="Arial" w:hAnsi="Arial" w:cs="Arial"/>
        </w:rPr>
        <w:tab/>
        <w:t>uczelniom wyższym</w:t>
      </w:r>
      <w:r w:rsidR="0007591A" w:rsidRPr="006E758E">
        <w:rPr>
          <w:rFonts w:ascii="Arial" w:hAnsi="Arial" w:cs="Arial"/>
        </w:rPr>
        <w:t xml:space="preserve"> albo szkołom ponadgimnazjalnym</w:t>
      </w:r>
      <w:r w:rsidRPr="006E758E">
        <w:rPr>
          <w:rFonts w:ascii="Arial" w:hAnsi="Arial" w:cs="Arial"/>
        </w:rPr>
        <w:t>:</w:t>
      </w:r>
    </w:p>
    <w:p w:rsidR="00D063CA" w:rsidRPr="006E758E" w:rsidRDefault="00D063CA" w:rsidP="001E2B30">
      <w:pPr>
        <w:tabs>
          <w:tab w:val="left" w:pos="680"/>
          <w:tab w:val="left" w:pos="993"/>
        </w:tabs>
        <w:autoSpaceDE w:val="0"/>
        <w:autoSpaceDN w:val="0"/>
        <w:adjustRightInd w:val="0"/>
        <w:spacing w:after="0" w:line="360" w:lineRule="auto"/>
        <w:ind w:left="993" w:hanging="272"/>
        <w:jc w:val="both"/>
        <w:rPr>
          <w:rFonts w:ascii="Arial" w:hAnsi="Arial" w:cs="Arial"/>
        </w:rPr>
      </w:pPr>
      <w:r w:rsidRPr="006E758E">
        <w:rPr>
          <w:rFonts w:ascii="Arial" w:hAnsi="Arial" w:cs="Arial"/>
        </w:rPr>
        <w:t>a)</w:t>
      </w:r>
      <w:r w:rsidRPr="006E758E">
        <w:rPr>
          <w:rFonts w:ascii="Arial" w:hAnsi="Arial" w:cs="Arial"/>
        </w:rPr>
        <w:tab/>
        <w:t>kształcącym w zakresie rybołówstwa morskiego lub rybactwa śródlądowego lub przetwórstwa produktów rybołówstwa lub</w:t>
      </w:r>
    </w:p>
    <w:p w:rsidR="00D063CA" w:rsidRPr="006E758E" w:rsidRDefault="00D063CA" w:rsidP="001E2B30">
      <w:pPr>
        <w:tabs>
          <w:tab w:val="left" w:pos="680"/>
          <w:tab w:val="left" w:pos="993"/>
        </w:tabs>
        <w:autoSpaceDE w:val="0"/>
        <w:autoSpaceDN w:val="0"/>
        <w:adjustRightInd w:val="0"/>
        <w:spacing w:after="0" w:line="360" w:lineRule="auto"/>
        <w:ind w:left="993" w:hanging="272"/>
        <w:jc w:val="both"/>
        <w:rPr>
          <w:rFonts w:ascii="Arial" w:hAnsi="Arial" w:cs="Arial"/>
        </w:rPr>
      </w:pPr>
      <w:r w:rsidRPr="006E758E">
        <w:rPr>
          <w:rFonts w:ascii="Arial" w:hAnsi="Arial" w:cs="Arial"/>
        </w:rPr>
        <w:t>b)</w:t>
      </w:r>
      <w:r w:rsidRPr="006E758E">
        <w:rPr>
          <w:rFonts w:ascii="Arial" w:hAnsi="Arial" w:cs="Arial"/>
        </w:rPr>
        <w:tab/>
        <w:t>prowadzącym badania w zakresie rybołówstwa morskiego lub rybactwa śródlądowego lub przetwórstwa produktów rybołówstwa oraz w zakresie ochrony i rozwoju żywych zasobów wodnych;</w:t>
      </w:r>
    </w:p>
    <w:p w:rsidR="00D063CA" w:rsidRPr="006E758E" w:rsidRDefault="00D063CA" w:rsidP="001E2B30">
      <w:pPr>
        <w:tabs>
          <w:tab w:val="left" w:pos="993"/>
        </w:tabs>
        <w:autoSpaceDE w:val="0"/>
        <w:autoSpaceDN w:val="0"/>
        <w:adjustRightInd w:val="0"/>
        <w:spacing w:after="0" w:line="360" w:lineRule="auto"/>
        <w:ind w:left="993" w:hanging="408"/>
        <w:jc w:val="both"/>
        <w:rPr>
          <w:rFonts w:ascii="Arial" w:hAnsi="Arial" w:cs="Arial"/>
        </w:rPr>
      </w:pPr>
      <w:r w:rsidRPr="006E758E">
        <w:rPr>
          <w:rFonts w:ascii="Arial" w:hAnsi="Arial" w:cs="Arial"/>
        </w:rPr>
        <w:t>2)</w:t>
      </w:r>
      <w:r w:rsidRPr="006E758E">
        <w:rPr>
          <w:rFonts w:ascii="Arial" w:hAnsi="Arial" w:cs="Arial"/>
        </w:rPr>
        <w:tab/>
        <w:t>instytutom badawczym albo instytutom naukowym, prowadzącym badania naukowe lub prace rozwojowe, w zakresie rybołówstwa morskiego lub rybactwa śródlądowego lub przetwórstwa ryb.</w:t>
      </w:r>
    </w:p>
    <w:p w:rsidR="00D063CA" w:rsidRPr="006E758E" w:rsidRDefault="00D063CA" w:rsidP="001E2B30">
      <w:pPr>
        <w:autoSpaceDE w:val="0"/>
        <w:autoSpaceDN w:val="0"/>
        <w:adjustRightInd w:val="0"/>
        <w:spacing w:after="0" w:line="360" w:lineRule="auto"/>
        <w:ind w:firstLine="431"/>
        <w:jc w:val="both"/>
        <w:rPr>
          <w:rFonts w:ascii="Arial" w:hAnsi="Arial" w:cs="Arial"/>
          <w:bCs/>
        </w:rPr>
      </w:pPr>
    </w:p>
    <w:p w:rsidR="00D063CA" w:rsidRPr="006E758E" w:rsidRDefault="00D063CA" w:rsidP="001E2B30">
      <w:pPr>
        <w:autoSpaceDE w:val="0"/>
        <w:autoSpaceDN w:val="0"/>
        <w:adjustRightInd w:val="0"/>
        <w:spacing w:after="0" w:line="360" w:lineRule="auto"/>
        <w:ind w:firstLine="431"/>
        <w:jc w:val="both"/>
        <w:rPr>
          <w:rFonts w:ascii="Arial" w:hAnsi="Arial" w:cs="Arial"/>
          <w:bCs/>
        </w:rPr>
      </w:pPr>
    </w:p>
    <w:p w:rsidR="00D063CA" w:rsidRPr="006E758E" w:rsidRDefault="00D063CA" w:rsidP="001E2B30">
      <w:pPr>
        <w:autoSpaceDE w:val="0"/>
        <w:autoSpaceDN w:val="0"/>
        <w:adjustRightInd w:val="0"/>
        <w:spacing w:after="0" w:line="360" w:lineRule="auto"/>
        <w:ind w:firstLine="431"/>
        <w:jc w:val="both"/>
        <w:rPr>
          <w:rFonts w:ascii="Arial" w:hAnsi="Arial" w:cs="Arial"/>
          <w:bCs/>
        </w:rPr>
      </w:pPr>
    </w:p>
    <w:p w:rsidR="00D063CA" w:rsidRPr="006E758E" w:rsidRDefault="00D063CA" w:rsidP="001E2B30">
      <w:pPr>
        <w:autoSpaceDE w:val="0"/>
        <w:autoSpaceDN w:val="0"/>
        <w:adjustRightInd w:val="0"/>
        <w:spacing w:after="0" w:line="360" w:lineRule="auto"/>
        <w:ind w:firstLine="431"/>
        <w:jc w:val="both"/>
        <w:rPr>
          <w:rFonts w:ascii="Arial" w:hAnsi="Arial" w:cs="Arial"/>
          <w:bCs/>
        </w:rPr>
      </w:pPr>
    </w:p>
    <w:p w:rsidR="00393317" w:rsidRPr="006E758E" w:rsidRDefault="00393317" w:rsidP="001E2B30">
      <w:pPr>
        <w:autoSpaceDE w:val="0"/>
        <w:autoSpaceDN w:val="0"/>
        <w:adjustRightInd w:val="0"/>
        <w:spacing w:after="0" w:line="360" w:lineRule="auto"/>
        <w:ind w:firstLine="431"/>
        <w:jc w:val="both"/>
        <w:rPr>
          <w:rFonts w:ascii="Arial" w:hAnsi="Arial" w:cs="Arial"/>
        </w:rPr>
      </w:pPr>
      <w:r w:rsidRPr="006E758E">
        <w:rPr>
          <w:rFonts w:ascii="Arial" w:hAnsi="Arial" w:cs="Arial"/>
          <w:b/>
          <w:bCs/>
        </w:rPr>
        <w:t>§ </w:t>
      </w:r>
      <w:r w:rsidR="0007591A" w:rsidRPr="006E758E">
        <w:rPr>
          <w:rFonts w:ascii="Arial" w:hAnsi="Arial" w:cs="Arial"/>
          <w:b/>
          <w:bCs/>
        </w:rPr>
        <w:t>6</w:t>
      </w:r>
      <w:r w:rsidRPr="006E758E">
        <w:rPr>
          <w:rFonts w:ascii="Arial" w:hAnsi="Arial" w:cs="Arial"/>
          <w:b/>
          <w:bCs/>
        </w:rPr>
        <w:t>.</w:t>
      </w:r>
      <w:r w:rsidRPr="006E758E">
        <w:rPr>
          <w:rFonts w:ascii="Arial" w:hAnsi="Arial" w:cs="Arial"/>
        </w:rPr>
        <w:t> 1. W przypadku operacji w ramach działania</w:t>
      </w:r>
      <w:r w:rsidR="0077434A" w:rsidRPr="006E758E">
        <w:rPr>
          <w:rFonts w:ascii="Arial" w:hAnsi="Arial" w:cs="Arial"/>
        </w:rPr>
        <w:t xml:space="preserve"> innowacje</w:t>
      </w:r>
      <w:r w:rsidRPr="006E758E">
        <w:rPr>
          <w:rFonts w:ascii="Arial" w:hAnsi="Arial" w:cs="Arial"/>
        </w:rPr>
        <w:t xml:space="preserve">, o którym mowa w § </w:t>
      </w:r>
      <w:r w:rsidR="00240CC7" w:rsidRPr="006E758E">
        <w:rPr>
          <w:rFonts w:ascii="Arial" w:hAnsi="Arial" w:cs="Arial"/>
        </w:rPr>
        <w:t>3</w:t>
      </w:r>
      <w:r w:rsidRPr="006E758E">
        <w:rPr>
          <w:rFonts w:ascii="Arial" w:hAnsi="Arial" w:cs="Arial"/>
        </w:rPr>
        <w:t xml:space="preserve">, </w:t>
      </w:r>
      <w:r w:rsidR="00240CC7" w:rsidRPr="006E758E">
        <w:rPr>
          <w:rFonts w:ascii="Arial" w:hAnsi="Arial" w:cs="Arial"/>
        </w:rPr>
        <w:t xml:space="preserve">wnioskodawca </w:t>
      </w:r>
      <w:r w:rsidRPr="006E758E">
        <w:rPr>
          <w:rFonts w:ascii="Arial" w:hAnsi="Arial" w:cs="Arial"/>
        </w:rPr>
        <w:t>sporządza analizę zawierającą w szczególności:</w:t>
      </w:r>
    </w:p>
    <w:p w:rsidR="00393317" w:rsidRPr="006E758E" w:rsidRDefault="00393317" w:rsidP="001E2B30">
      <w:pPr>
        <w:pStyle w:val="Akapitzlist"/>
        <w:numPr>
          <w:ilvl w:val="1"/>
          <w:numId w:val="55"/>
        </w:numPr>
        <w:tabs>
          <w:tab w:val="left" w:pos="408"/>
        </w:tabs>
        <w:spacing w:line="360" w:lineRule="auto"/>
        <w:ind w:left="709"/>
        <w:jc w:val="both"/>
        <w:rPr>
          <w:rFonts w:ascii="Arial" w:hAnsi="Arial" w:cs="Arial"/>
          <w:sz w:val="22"/>
          <w:szCs w:val="22"/>
        </w:rPr>
      </w:pPr>
      <w:r w:rsidRPr="006E758E">
        <w:rPr>
          <w:rFonts w:ascii="Arial" w:hAnsi="Arial" w:cs="Arial"/>
          <w:sz w:val="22"/>
          <w:szCs w:val="22"/>
        </w:rPr>
        <w:t xml:space="preserve">imię i nazwisko, adres i miejsce zamieszkania albo nazwę i adres siedziby </w:t>
      </w:r>
      <w:r w:rsidR="00AB108B" w:rsidRPr="006E758E">
        <w:rPr>
          <w:rFonts w:ascii="Arial" w:hAnsi="Arial" w:cs="Arial"/>
          <w:sz w:val="22"/>
          <w:szCs w:val="22"/>
        </w:rPr>
        <w:t>beneficjenta</w:t>
      </w:r>
      <w:r w:rsidRPr="006E758E">
        <w:rPr>
          <w:rFonts w:ascii="Arial" w:hAnsi="Arial" w:cs="Arial"/>
          <w:sz w:val="22"/>
          <w:szCs w:val="22"/>
        </w:rPr>
        <w:t>;</w:t>
      </w:r>
    </w:p>
    <w:p w:rsidR="00393317" w:rsidRPr="006E758E" w:rsidRDefault="00393317" w:rsidP="001E2B30">
      <w:pPr>
        <w:pStyle w:val="Akapitzlist"/>
        <w:numPr>
          <w:ilvl w:val="1"/>
          <w:numId w:val="55"/>
        </w:numPr>
        <w:tabs>
          <w:tab w:val="left" w:pos="408"/>
        </w:tabs>
        <w:spacing w:line="360" w:lineRule="auto"/>
        <w:ind w:left="709"/>
        <w:jc w:val="both"/>
        <w:rPr>
          <w:rFonts w:ascii="Arial" w:hAnsi="Arial" w:cs="Arial"/>
          <w:sz w:val="22"/>
          <w:szCs w:val="22"/>
        </w:rPr>
      </w:pPr>
      <w:r w:rsidRPr="006E758E">
        <w:rPr>
          <w:rFonts w:ascii="Arial" w:hAnsi="Arial" w:cs="Arial"/>
          <w:sz w:val="22"/>
          <w:szCs w:val="22"/>
        </w:rPr>
        <w:t>określenie przedmiotu operacji innowacyjnej;</w:t>
      </w:r>
    </w:p>
    <w:p w:rsidR="00393317" w:rsidRPr="006E758E" w:rsidRDefault="00393317" w:rsidP="001E2B30">
      <w:pPr>
        <w:pStyle w:val="Akapitzlist"/>
        <w:numPr>
          <w:ilvl w:val="1"/>
          <w:numId w:val="55"/>
        </w:numPr>
        <w:tabs>
          <w:tab w:val="left" w:pos="408"/>
        </w:tabs>
        <w:spacing w:line="360" w:lineRule="auto"/>
        <w:ind w:left="709"/>
        <w:jc w:val="both"/>
        <w:rPr>
          <w:rFonts w:ascii="Arial" w:hAnsi="Arial" w:cs="Arial"/>
          <w:sz w:val="22"/>
          <w:szCs w:val="22"/>
        </w:rPr>
      </w:pPr>
      <w:r w:rsidRPr="006E758E">
        <w:rPr>
          <w:rFonts w:ascii="Arial" w:hAnsi="Arial" w:cs="Arial"/>
          <w:sz w:val="22"/>
          <w:szCs w:val="22"/>
        </w:rPr>
        <w:t>cele i założenia operacji innowacyjnej;</w:t>
      </w:r>
    </w:p>
    <w:p w:rsidR="00393317" w:rsidRPr="006E758E" w:rsidRDefault="00393317" w:rsidP="001E2B30">
      <w:pPr>
        <w:pStyle w:val="Akapitzlist"/>
        <w:numPr>
          <w:ilvl w:val="1"/>
          <w:numId w:val="55"/>
        </w:numPr>
        <w:tabs>
          <w:tab w:val="left" w:pos="408"/>
        </w:tabs>
        <w:spacing w:line="360" w:lineRule="auto"/>
        <w:ind w:left="709"/>
        <w:jc w:val="both"/>
        <w:rPr>
          <w:rFonts w:ascii="Arial" w:hAnsi="Arial" w:cs="Arial"/>
          <w:sz w:val="22"/>
          <w:szCs w:val="22"/>
        </w:rPr>
      </w:pPr>
      <w:r w:rsidRPr="006E758E">
        <w:rPr>
          <w:rFonts w:ascii="Arial" w:hAnsi="Arial" w:cs="Arial"/>
          <w:sz w:val="22"/>
          <w:szCs w:val="22"/>
        </w:rPr>
        <w:t>wykazanie innowacyjnego charakteru proponowanych rozwiązań;</w:t>
      </w:r>
    </w:p>
    <w:p w:rsidR="00393317" w:rsidRPr="006E758E" w:rsidRDefault="00393317" w:rsidP="001E2B30">
      <w:pPr>
        <w:pStyle w:val="Akapitzlist"/>
        <w:numPr>
          <w:ilvl w:val="1"/>
          <w:numId w:val="55"/>
        </w:numPr>
        <w:tabs>
          <w:tab w:val="left" w:pos="408"/>
        </w:tabs>
        <w:spacing w:line="360" w:lineRule="auto"/>
        <w:ind w:left="709"/>
        <w:jc w:val="both"/>
        <w:rPr>
          <w:rFonts w:ascii="Arial" w:hAnsi="Arial" w:cs="Arial"/>
          <w:sz w:val="22"/>
          <w:szCs w:val="22"/>
        </w:rPr>
      </w:pPr>
      <w:r w:rsidRPr="006E758E">
        <w:rPr>
          <w:rFonts w:ascii="Arial" w:hAnsi="Arial" w:cs="Arial"/>
          <w:sz w:val="22"/>
          <w:szCs w:val="22"/>
        </w:rPr>
        <w:t>sentencję końcową;</w:t>
      </w:r>
    </w:p>
    <w:p w:rsidR="00393317" w:rsidRPr="006E758E" w:rsidRDefault="00393317" w:rsidP="001E2B30">
      <w:pPr>
        <w:pStyle w:val="Akapitzlist"/>
        <w:numPr>
          <w:ilvl w:val="1"/>
          <w:numId w:val="55"/>
        </w:numPr>
        <w:tabs>
          <w:tab w:val="left" w:pos="408"/>
        </w:tabs>
        <w:spacing w:line="360" w:lineRule="auto"/>
        <w:ind w:left="709"/>
        <w:jc w:val="both"/>
        <w:rPr>
          <w:rFonts w:ascii="Arial" w:hAnsi="Arial" w:cs="Arial"/>
          <w:sz w:val="22"/>
          <w:szCs w:val="22"/>
        </w:rPr>
      </w:pPr>
      <w:r w:rsidRPr="006E758E">
        <w:rPr>
          <w:rFonts w:ascii="Arial" w:hAnsi="Arial" w:cs="Arial"/>
          <w:sz w:val="22"/>
          <w:szCs w:val="22"/>
        </w:rPr>
        <w:t>datę sporządzenia.</w:t>
      </w:r>
    </w:p>
    <w:p w:rsidR="0013080C" w:rsidRPr="006E758E" w:rsidRDefault="0013080C" w:rsidP="001E2B30">
      <w:pPr>
        <w:autoSpaceDE w:val="0"/>
        <w:autoSpaceDN w:val="0"/>
        <w:adjustRightInd w:val="0"/>
        <w:spacing w:after="0" w:line="360" w:lineRule="auto"/>
        <w:ind w:firstLine="431"/>
        <w:jc w:val="both"/>
        <w:rPr>
          <w:rFonts w:ascii="Arial" w:hAnsi="Arial" w:cs="Arial"/>
        </w:rPr>
      </w:pPr>
    </w:p>
    <w:p w:rsidR="00393317" w:rsidRPr="006E758E" w:rsidRDefault="0013080C" w:rsidP="001E2B30">
      <w:pPr>
        <w:autoSpaceDE w:val="0"/>
        <w:autoSpaceDN w:val="0"/>
        <w:adjustRightInd w:val="0"/>
        <w:spacing w:after="0" w:line="360" w:lineRule="auto"/>
        <w:ind w:firstLine="431"/>
        <w:jc w:val="both"/>
        <w:rPr>
          <w:rFonts w:ascii="Arial" w:hAnsi="Arial" w:cs="Arial"/>
        </w:rPr>
      </w:pPr>
      <w:r w:rsidRPr="006E758E">
        <w:rPr>
          <w:rFonts w:ascii="Arial" w:hAnsi="Arial" w:cs="Arial"/>
          <w:b/>
          <w:bCs/>
        </w:rPr>
        <w:t>§ 7.</w:t>
      </w:r>
      <w:r w:rsidRPr="006E758E">
        <w:rPr>
          <w:rFonts w:ascii="Arial" w:hAnsi="Arial" w:cs="Arial"/>
        </w:rPr>
        <w:t> 1.</w:t>
      </w:r>
      <w:r w:rsidR="00393317" w:rsidRPr="006E758E">
        <w:rPr>
          <w:rFonts w:ascii="Arial" w:hAnsi="Arial" w:cs="Arial"/>
        </w:rPr>
        <w:t> </w:t>
      </w:r>
      <w:r w:rsidR="00210A54" w:rsidRPr="006E758E">
        <w:rPr>
          <w:rFonts w:ascii="Arial" w:hAnsi="Arial" w:cs="Arial"/>
        </w:rPr>
        <w:t>I</w:t>
      </w:r>
      <w:r w:rsidR="00393317" w:rsidRPr="006E758E">
        <w:rPr>
          <w:rFonts w:ascii="Arial" w:hAnsi="Arial" w:cs="Arial"/>
        </w:rPr>
        <w:t>nstytut naukow</w:t>
      </w:r>
      <w:r w:rsidR="00210A54" w:rsidRPr="006E758E">
        <w:rPr>
          <w:rFonts w:ascii="Arial" w:hAnsi="Arial" w:cs="Arial"/>
        </w:rPr>
        <w:t>y</w:t>
      </w:r>
      <w:r w:rsidR="0077434A" w:rsidRPr="006E758E">
        <w:rPr>
          <w:rFonts w:ascii="Arial" w:hAnsi="Arial" w:cs="Arial"/>
        </w:rPr>
        <w:t xml:space="preserve"> albo instytut </w:t>
      </w:r>
      <w:r w:rsidR="00393317" w:rsidRPr="006E758E">
        <w:rPr>
          <w:rFonts w:ascii="Arial" w:hAnsi="Arial" w:cs="Arial"/>
        </w:rPr>
        <w:t>badawczy</w:t>
      </w:r>
      <w:r w:rsidR="00210A54" w:rsidRPr="006E758E">
        <w:rPr>
          <w:rFonts w:ascii="Arial" w:hAnsi="Arial" w:cs="Arial"/>
        </w:rPr>
        <w:t>,</w:t>
      </w:r>
      <w:r w:rsidR="00393317" w:rsidRPr="006E758E">
        <w:rPr>
          <w:rFonts w:ascii="Arial" w:hAnsi="Arial" w:cs="Arial"/>
        </w:rPr>
        <w:t xml:space="preserve"> prowadzący działalność w zakresie rybołówstwa morskiego lub ryb</w:t>
      </w:r>
      <w:r w:rsidR="0077434A" w:rsidRPr="006E758E">
        <w:rPr>
          <w:rFonts w:ascii="Arial" w:hAnsi="Arial" w:cs="Arial"/>
        </w:rPr>
        <w:t>actwa</w:t>
      </w:r>
      <w:r w:rsidR="00393317" w:rsidRPr="006E758E">
        <w:rPr>
          <w:rFonts w:ascii="Arial" w:hAnsi="Arial" w:cs="Arial"/>
        </w:rPr>
        <w:t xml:space="preserve"> śródlądowego lub przetwórstwa produktów </w:t>
      </w:r>
      <w:r w:rsidR="00240CC7" w:rsidRPr="006E758E">
        <w:rPr>
          <w:rFonts w:ascii="Arial" w:hAnsi="Arial" w:cs="Arial"/>
        </w:rPr>
        <w:t>rybołówstwa</w:t>
      </w:r>
      <w:r w:rsidR="00210A54" w:rsidRPr="006E758E">
        <w:rPr>
          <w:rFonts w:ascii="Arial" w:hAnsi="Arial" w:cs="Arial"/>
        </w:rPr>
        <w:t>,</w:t>
      </w:r>
      <w:r w:rsidR="00393317" w:rsidRPr="006E758E">
        <w:rPr>
          <w:rFonts w:ascii="Arial" w:hAnsi="Arial" w:cs="Arial"/>
        </w:rPr>
        <w:t xml:space="preserve"> wydaje </w:t>
      </w:r>
      <w:r w:rsidR="00AB108B" w:rsidRPr="006E758E">
        <w:rPr>
          <w:rFonts w:ascii="Arial" w:hAnsi="Arial" w:cs="Arial"/>
        </w:rPr>
        <w:t xml:space="preserve">na wniosek beneficjenta, </w:t>
      </w:r>
      <w:r w:rsidR="00210A54" w:rsidRPr="006E758E">
        <w:rPr>
          <w:rFonts w:ascii="Arial" w:hAnsi="Arial" w:cs="Arial"/>
        </w:rPr>
        <w:t>w formie pisemnej</w:t>
      </w:r>
      <w:r w:rsidR="00AB108B" w:rsidRPr="006E758E">
        <w:rPr>
          <w:rFonts w:ascii="Arial" w:hAnsi="Arial" w:cs="Arial"/>
        </w:rPr>
        <w:t>,</w:t>
      </w:r>
      <w:r w:rsidR="00210A54" w:rsidRPr="006E758E">
        <w:rPr>
          <w:rFonts w:ascii="Arial" w:hAnsi="Arial" w:cs="Arial"/>
        </w:rPr>
        <w:t xml:space="preserve"> </w:t>
      </w:r>
      <w:r w:rsidR="00393317" w:rsidRPr="006E758E">
        <w:rPr>
          <w:rFonts w:ascii="Arial" w:hAnsi="Arial" w:cs="Arial"/>
        </w:rPr>
        <w:t>opinię</w:t>
      </w:r>
      <w:r w:rsidR="00210A54" w:rsidRPr="006E758E">
        <w:rPr>
          <w:rFonts w:ascii="Arial" w:hAnsi="Arial" w:cs="Arial"/>
        </w:rPr>
        <w:t xml:space="preserve"> w zakresie analizy, o której mowa w </w:t>
      </w:r>
      <w:r w:rsidRPr="006E758E">
        <w:rPr>
          <w:rFonts w:ascii="Arial" w:hAnsi="Arial" w:cs="Arial"/>
          <w:bCs/>
        </w:rPr>
        <w:t>§ 6</w:t>
      </w:r>
      <w:r w:rsidRPr="006E758E">
        <w:rPr>
          <w:rFonts w:ascii="Arial" w:hAnsi="Arial" w:cs="Arial"/>
        </w:rPr>
        <w:t> </w:t>
      </w:r>
      <w:r w:rsidR="00210A54" w:rsidRPr="006E758E">
        <w:rPr>
          <w:rFonts w:ascii="Arial" w:hAnsi="Arial" w:cs="Arial"/>
        </w:rPr>
        <w:t>ust. 1</w:t>
      </w:r>
      <w:r w:rsidR="00393317" w:rsidRPr="006E758E">
        <w:rPr>
          <w:rFonts w:ascii="Arial" w:hAnsi="Arial" w:cs="Arial"/>
        </w:rPr>
        <w:t>.</w:t>
      </w:r>
    </w:p>
    <w:p w:rsidR="00393317" w:rsidRPr="006E758E" w:rsidRDefault="0013080C" w:rsidP="001E2B30">
      <w:pPr>
        <w:autoSpaceDE w:val="0"/>
        <w:autoSpaceDN w:val="0"/>
        <w:adjustRightInd w:val="0"/>
        <w:spacing w:after="0" w:line="360" w:lineRule="auto"/>
        <w:ind w:firstLine="431"/>
        <w:jc w:val="both"/>
        <w:rPr>
          <w:rFonts w:ascii="Arial" w:hAnsi="Arial" w:cs="Arial"/>
        </w:rPr>
      </w:pPr>
      <w:r w:rsidRPr="006E758E">
        <w:rPr>
          <w:rFonts w:ascii="Arial" w:hAnsi="Arial" w:cs="Arial"/>
        </w:rPr>
        <w:t>2</w:t>
      </w:r>
      <w:r w:rsidR="00393317" w:rsidRPr="006E758E">
        <w:rPr>
          <w:rFonts w:ascii="Arial" w:hAnsi="Arial" w:cs="Arial"/>
        </w:rPr>
        <w:t xml:space="preserve">. Sporządzając opinię, o której mowa w ust. </w:t>
      </w:r>
      <w:r w:rsidRPr="006E758E">
        <w:rPr>
          <w:rFonts w:ascii="Arial" w:hAnsi="Arial" w:cs="Arial"/>
        </w:rPr>
        <w:t>1</w:t>
      </w:r>
      <w:r w:rsidR="00393317" w:rsidRPr="006E758E">
        <w:rPr>
          <w:rFonts w:ascii="Arial" w:hAnsi="Arial" w:cs="Arial"/>
        </w:rPr>
        <w:t>, instytut naukow</w:t>
      </w:r>
      <w:r w:rsidR="00210A54" w:rsidRPr="006E758E">
        <w:rPr>
          <w:rFonts w:ascii="Arial" w:hAnsi="Arial" w:cs="Arial"/>
        </w:rPr>
        <w:t xml:space="preserve">y albo instytut </w:t>
      </w:r>
      <w:r w:rsidR="00393317" w:rsidRPr="006E758E">
        <w:rPr>
          <w:rFonts w:ascii="Arial" w:hAnsi="Arial" w:cs="Arial"/>
        </w:rPr>
        <w:t xml:space="preserve">badawczy </w:t>
      </w:r>
      <w:r w:rsidR="00210A54" w:rsidRPr="006E758E">
        <w:rPr>
          <w:rFonts w:ascii="Arial" w:hAnsi="Arial" w:cs="Arial"/>
        </w:rPr>
        <w:t>uwzględnia</w:t>
      </w:r>
      <w:r w:rsidR="00393317" w:rsidRPr="006E758E">
        <w:rPr>
          <w:rFonts w:ascii="Arial" w:hAnsi="Arial" w:cs="Arial"/>
        </w:rPr>
        <w:t>:</w:t>
      </w:r>
    </w:p>
    <w:p w:rsidR="00393317" w:rsidRPr="006E758E" w:rsidRDefault="00393317" w:rsidP="001E2B30">
      <w:pPr>
        <w:pStyle w:val="Akapitzlist"/>
        <w:numPr>
          <w:ilvl w:val="1"/>
          <w:numId w:val="56"/>
        </w:numPr>
        <w:tabs>
          <w:tab w:val="left" w:pos="408"/>
        </w:tabs>
        <w:spacing w:line="360" w:lineRule="auto"/>
        <w:ind w:left="709"/>
        <w:jc w:val="both"/>
        <w:rPr>
          <w:rFonts w:ascii="Arial" w:hAnsi="Arial" w:cs="Arial"/>
          <w:sz w:val="22"/>
          <w:szCs w:val="22"/>
        </w:rPr>
      </w:pPr>
      <w:r w:rsidRPr="006E758E">
        <w:rPr>
          <w:rFonts w:ascii="Arial" w:hAnsi="Arial" w:cs="Arial"/>
          <w:sz w:val="22"/>
          <w:szCs w:val="22"/>
        </w:rPr>
        <w:t>zgodność planowanej operacji z zasadami wspólnej polityki ry</w:t>
      </w:r>
      <w:r w:rsidR="00210A54" w:rsidRPr="006E758E">
        <w:rPr>
          <w:rFonts w:ascii="Arial" w:hAnsi="Arial" w:cs="Arial"/>
          <w:sz w:val="22"/>
          <w:szCs w:val="22"/>
        </w:rPr>
        <w:t>bołówstwa</w:t>
      </w:r>
      <w:r w:rsidRPr="006E758E">
        <w:rPr>
          <w:rFonts w:ascii="Arial" w:hAnsi="Arial" w:cs="Arial"/>
          <w:sz w:val="22"/>
          <w:szCs w:val="22"/>
        </w:rPr>
        <w:t>;</w:t>
      </w:r>
    </w:p>
    <w:p w:rsidR="00393317" w:rsidRPr="006E758E" w:rsidRDefault="00393317" w:rsidP="001E2B30">
      <w:pPr>
        <w:pStyle w:val="Akapitzlist"/>
        <w:numPr>
          <w:ilvl w:val="1"/>
          <w:numId w:val="56"/>
        </w:numPr>
        <w:tabs>
          <w:tab w:val="left" w:pos="408"/>
        </w:tabs>
        <w:spacing w:line="360" w:lineRule="auto"/>
        <w:ind w:left="709"/>
        <w:jc w:val="both"/>
        <w:rPr>
          <w:rFonts w:ascii="Arial" w:hAnsi="Arial" w:cs="Arial"/>
          <w:sz w:val="22"/>
          <w:szCs w:val="22"/>
        </w:rPr>
      </w:pPr>
      <w:r w:rsidRPr="006E758E">
        <w:rPr>
          <w:rFonts w:ascii="Arial" w:hAnsi="Arial" w:cs="Arial"/>
          <w:sz w:val="22"/>
          <w:szCs w:val="22"/>
        </w:rPr>
        <w:t>przyjętą metodologię projektu innowacyjnego;</w:t>
      </w:r>
    </w:p>
    <w:p w:rsidR="00393317" w:rsidRPr="006E758E" w:rsidRDefault="00393317" w:rsidP="001E2B30">
      <w:pPr>
        <w:pStyle w:val="Akapitzlist"/>
        <w:numPr>
          <w:ilvl w:val="1"/>
          <w:numId w:val="56"/>
        </w:numPr>
        <w:tabs>
          <w:tab w:val="left" w:pos="408"/>
        </w:tabs>
        <w:spacing w:line="360" w:lineRule="auto"/>
        <w:ind w:left="709"/>
        <w:jc w:val="both"/>
        <w:rPr>
          <w:rFonts w:ascii="Arial" w:hAnsi="Arial" w:cs="Arial"/>
          <w:sz w:val="22"/>
          <w:szCs w:val="22"/>
        </w:rPr>
      </w:pPr>
      <w:r w:rsidRPr="006E758E">
        <w:rPr>
          <w:rFonts w:ascii="Arial" w:hAnsi="Arial" w:cs="Arial"/>
          <w:sz w:val="22"/>
          <w:szCs w:val="22"/>
        </w:rPr>
        <w:t>planowany zakres wykorzystania rezultatów projektu innowacyjnego oraz przewidywany okres użytkowania wypracowanych rozwiązań;</w:t>
      </w:r>
    </w:p>
    <w:p w:rsidR="00393317" w:rsidRPr="006E758E" w:rsidRDefault="00393317" w:rsidP="001E2B30">
      <w:pPr>
        <w:pStyle w:val="Akapitzlist"/>
        <w:numPr>
          <w:ilvl w:val="1"/>
          <w:numId w:val="56"/>
        </w:numPr>
        <w:tabs>
          <w:tab w:val="left" w:pos="408"/>
        </w:tabs>
        <w:spacing w:line="360" w:lineRule="auto"/>
        <w:ind w:left="709"/>
        <w:jc w:val="both"/>
        <w:rPr>
          <w:rFonts w:ascii="Arial" w:hAnsi="Arial" w:cs="Arial"/>
          <w:sz w:val="22"/>
          <w:szCs w:val="22"/>
        </w:rPr>
      </w:pPr>
      <w:r w:rsidRPr="006E758E">
        <w:rPr>
          <w:rFonts w:ascii="Arial" w:hAnsi="Arial" w:cs="Arial"/>
          <w:sz w:val="22"/>
          <w:szCs w:val="22"/>
        </w:rPr>
        <w:t>czy planowane efekty realizacji projektu innowacyjnego zostały określone za pomocą obiektywnie weryfikowalnych wskaźników produktu i rezultatu, dostosowanych do zakresu i celów tego projektu;</w:t>
      </w:r>
    </w:p>
    <w:p w:rsidR="00393317" w:rsidRPr="006E758E" w:rsidRDefault="00393317" w:rsidP="001E2B30">
      <w:pPr>
        <w:pStyle w:val="Akapitzlist"/>
        <w:numPr>
          <w:ilvl w:val="1"/>
          <w:numId w:val="56"/>
        </w:numPr>
        <w:tabs>
          <w:tab w:val="left" w:pos="408"/>
        </w:tabs>
        <w:spacing w:line="360" w:lineRule="auto"/>
        <w:ind w:left="709"/>
        <w:jc w:val="both"/>
        <w:rPr>
          <w:rFonts w:ascii="Arial" w:hAnsi="Arial" w:cs="Arial"/>
          <w:sz w:val="22"/>
          <w:szCs w:val="22"/>
        </w:rPr>
      </w:pPr>
      <w:r w:rsidRPr="006E758E">
        <w:rPr>
          <w:rFonts w:ascii="Arial" w:hAnsi="Arial" w:cs="Arial"/>
          <w:sz w:val="22"/>
          <w:szCs w:val="22"/>
        </w:rPr>
        <w:t>czy projekt wprowadza innowacyjne rozwiązania i jakie są możliwości zastosowania lub wdrożenia rezultatów tego projektu w praktyce;</w:t>
      </w:r>
    </w:p>
    <w:p w:rsidR="00393317" w:rsidRPr="006E758E" w:rsidRDefault="00393317" w:rsidP="001E2B30">
      <w:pPr>
        <w:pStyle w:val="Akapitzlist"/>
        <w:numPr>
          <w:ilvl w:val="1"/>
          <w:numId w:val="56"/>
        </w:numPr>
        <w:tabs>
          <w:tab w:val="left" w:pos="408"/>
        </w:tabs>
        <w:spacing w:line="360" w:lineRule="auto"/>
        <w:ind w:left="709"/>
        <w:jc w:val="both"/>
        <w:rPr>
          <w:rFonts w:ascii="Arial" w:hAnsi="Arial" w:cs="Arial"/>
          <w:sz w:val="22"/>
          <w:szCs w:val="22"/>
        </w:rPr>
      </w:pPr>
      <w:r w:rsidRPr="006E758E">
        <w:rPr>
          <w:rFonts w:ascii="Arial" w:hAnsi="Arial" w:cs="Arial"/>
          <w:sz w:val="22"/>
          <w:szCs w:val="22"/>
        </w:rPr>
        <w:t>czy zaplanowano badanie efektywności rozwiązań objętych danym projektem innowacyjnym;</w:t>
      </w:r>
    </w:p>
    <w:p w:rsidR="00393317" w:rsidRPr="006E758E" w:rsidRDefault="00393317" w:rsidP="001E2B30">
      <w:pPr>
        <w:pStyle w:val="Akapitzlist"/>
        <w:numPr>
          <w:ilvl w:val="1"/>
          <w:numId w:val="56"/>
        </w:numPr>
        <w:tabs>
          <w:tab w:val="left" w:pos="408"/>
        </w:tabs>
        <w:spacing w:line="360" w:lineRule="auto"/>
        <w:ind w:left="709"/>
        <w:jc w:val="both"/>
        <w:rPr>
          <w:rFonts w:ascii="Arial" w:hAnsi="Arial" w:cs="Arial"/>
          <w:sz w:val="22"/>
          <w:szCs w:val="22"/>
        </w:rPr>
      </w:pPr>
      <w:r w:rsidRPr="006E758E">
        <w:rPr>
          <w:rFonts w:ascii="Arial" w:hAnsi="Arial" w:cs="Arial"/>
          <w:sz w:val="22"/>
          <w:szCs w:val="22"/>
        </w:rPr>
        <w:t>czy są zapewnione odpowiednie warunki techniczno-organizacyjne oraz odpowiednio wykwalifikowana kadra do realizacji projektu innowacyjnego;</w:t>
      </w:r>
    </w:p>
    <w:p w:rsidR="00393317" w:rsidRPr="006E758E" w:rsidRDefault="00393317" w:rsidP="001E2B30">
      <w:pPr>
        <w:pStyle w:val="Akapitzlist"/>
        <w:numPr>
          <w:ilvl w:val="1"/>
          <w:numId w:val="56"/>
        </w:numPr>
        <w:tabs>
          <w:tab w:val="left" w:pos="408"/>
        </w:tabs>
        <w:spacing w:line="360" w:lineRule="auto"/>
        <w:ind w:left="709"/>
        <w:jc w:val="both"/>
        <w:rPr>
          <w:rFonts w:ascii="Arial" w:hAnsi="Arial" w:cs="Arial"/>
          <w:sz w:val="22"/>
          <w:szCs w:val="22"/>
        </w:rPr>
      </w:pPr>
      <w:r w:rsidRPr="006E758E">
        <w:rPr>
          <w:rFonts w:ascii="Arial" w:hAnsi="Arial" w:cs="Arial"/>
          <w:sz w:val="22"/>
          <w:szCs w:val="22"/>
        </w:rPr>
        <w:t>czy planowane wydatki są uzasadnione, racjonalne i adekwatne do zakresu i celów projektu innowacyjnego;</w:t>
      </w:r>
    </w:p>
    <w:p w:rsidR="00393317" w:rsidRPr="006E758E" w:rsidRDefault="00393317" w:rsidP="001E2B30">
      <w:pPr>
        <w:pStyle w:val="Akapitzlist"/>
        <w:numPr>
          <w:ilvl w:val="1"/>
          <w:numId w:val="56"/>
        </w:numPr>
        <w:tabs>
          <w:tab w:val="left" w:pos="408"/>
        </w:tabs>
        <w:spacing w:line="360" w:lineRule="auto"/>
        <w:ind w:left="709"/>
        <w:jc w:val="both"/>
        <w:rPr>
          <w:rFonts w:ascii="Arial" w:hAnsi="Arial" w:cs="Arial"/>
          <w:sz w:val="22"/>
          <w:szCs w:val="22"/>
        </w:rPr>
      </w:pPr>
      <w:r w:rsidRPr="006E758E">
        <w:rPr>
          <w:rFonts w:ascii="Arial" w:hAnsi="Arial" w:cs="Arial"/>
          <w:sz w:val="22"/>
          <w:szCs w:val="22"/>
        </w:rPr>
        <w:t>czy harmonogram realizacji projektu innowacyjnego jest zrozumiały, konkretny i szczegółowy oraz czy planowany projekt może zostać zrealizowany w terminach założonych w tym harmonogramie;</w:t>
      </w:r>
    </w:p>
    <w:p w:rsidR="00393317" w:rsidRPr="006E758E" w:rsidRDefault="00393317" w:rsidP="001E2B30">
      <w:pPr>
        <w:pStyle w:val="Akapitzlist"/>
        <w:numPr>
          <w:ilvl w:val="1"/>
          <w:numId w:val="56"/>
        </w:numPr>
        <w:tabs>
          <w:tab w:val="left" w:pos="408"/>
        </w:tabs>
        <w:spacing w:line="360" w:lineRule="auto"/>
        <w:ind w:left="709"/>
        <w:jc w:val="both"/>
        <w:rPr>
          <w:rFonts w:ascii="Arial" w:hAnsi="Arial" w:cs="Arial"/>
          <w:sz w:val="22"/>
          <w:szCs w:val="22"/>
        </w:rPr>
      </w:pPr>
      <w:r w:rsidRPr="006E758E">
        <w:rPr>
          <w:rFonts w:ascii="Arial" w:hAnsi="Arial" w:cs="Arial"/>
          <w:sz w:val="22"/>
          <w:szCs w:val="22"/>
        </w:rPr>
        <w:t xml:space="preserve">zgodność planowanej operacji z </w:t>
      </w:r>
      <w:r w:rsidRPr="006E758E">
        <w:rPr>
          <w:rFonts w:ascii="Arial" w:eastAsia="Times New Roman" w:hAnsi="Arial" w:cs="Arial"/>
          <w:sz w:val="22"/>
          <w:szCs w:val="22"/>
        </w:rPr>
        <w:t>celami tematycznymi określonymi przez ministra właściwego do spraw rybołówstwa.</w:t>
      </w:r>
    </w:p>
    <w:p w:rsidR="00393317" w:rsidRPr="006E758E" w:rsidRDefault="0013080C" w:rsidP="001E2B30">
      <w:pPr>
        <w:autoSpaceDE w:val="0"/>
        <w:autoSpaceDN w:val="0"/>
        <w:adjustRightInd w:val="0"/>
        <w:spacing w:after="0" w:line="360" w:lineRule="auto"/>
        <w:ind w:firstLine="431"/>
        <w:jc w:val="both"/>
        <w:rPr>
          <w:rFonts w:ascii="Arial" w:hAnsi="Arial" w:cs="Arial"/>
        </w:rPr>
      </w:pPr>
      <w:r w:rsidRPr="006E758E">
        <w:rPr>
          <w:rFonts w:ascii="Arial" w:hAnsi="Arial" w:cs="Arial"/>
        </w:rPr>
        <w:t>3</w:t>
      </w:r>
      <w:r w:rsidR="00393317" w:rsidRPr="006E758E">
        <w:rPr>
          <w:rFonts w:ascii="Arial" w:hAnsi="Arial" w:cs="Arial"/>
        </w:rPr>
        <w:t>. </w:t>
      </w:r>
      <w:r w:rsidR="00210A54" w:rsidRPr="006E758E">
        <w:rPr>
          <w:rFonts w:ascii="Arial" w:hAnsi="Arial" w:cs="Arial"/>
        </w:rPr>
        <w:t xml:space="preserve">W przypadku, gdy </w:t>
      </w:r>
      <w:r w:rsidR="00AB108B" w:rsidRPr="006E758E">
        <w:rPr>
          <w:rFonts w:ascii="Arial" w:hAnsi="Arial" w:cs="Arial"/>
        </w:rPr>
        <w:t>beneficjentem</w:t>
      </w:r>
      <w:r w:rsidR="00393317" w:rsidRPr="006E758E">
        <w:rPr>
          <w:rFonts w:ascii="Arial" w:hAnsi="Arial" w:cs="Arial"/>
        </w:rPr>
        <w:t xml:space="preserve"> jest instytut naukow</w:t>
      </w:r>
      <w:r w:rsidR="00210A54" w:rsidRPr="006E758E">
        <w:rPr>
          <w:rFonts w:ascii="Arial" w:hAnsi="Arial" w:cs="Arial"/>
        </w:rPr>
        <w:t xml:space="preserve">y albo instytut </w:t>
      </w:r>
      <w:r w:rsidR="00393317" w:rsidRPr="006E758E">
        <w:rPr>
          <w:rFonts w:ascii="Arial" w:hAnsi="Arial" w:cs="Arial"/>
        </w:rPr>
        <w:t>badawczy</w:t>
      </w:r>
      <w:r w:rsidR="00210A54" w:rsidRPr="006E758E">
        <w:rPr>
          <w:rFonts w:ascii="Arial" w:hAnsi="Arial" w:cs="Arial"/>
        </w:rPr>
        <w:t xml:space="preserve">, prowadzący działalność w zakresie rybołówstwa morskiego lub rybactwa śródlądowego lub przetwórstwa </w:t>
      </w:r>
      <w:r w:rsidR="00023977" w:rsidRPr="006E758E">
        <w:rPr>
          <w:rFonts w:ascii="Arial" w:hAnsi="Arial" w:cs="Arial"/>
        </w:rPr>
        <w:t>produktów rybołówstwa</w:t>
      </w:r>
      <w:r w:rsidR="00393317" w:rsidRPr="006E758E">
        <w:rPr>
          <w:rFonts w:ascii="Arial" w:hAnsi="Arial" w:cs="Arial"/>
        </w:rPr>
        <w:t xml:space="preserve">, ust. </w:t>
      </w:r>
      <w:r w:rsidRPr="006E758E">
        <w:rPr>
          <w:rFonts w:ascii="Arial" w:hAnsi="Arial" w:cs="Arial"/>
        </w:rPr>
        <w:t>1-2</w:t>
      </w:r>
      <w:r w:rsidR="00393317" w:rsidRPr="006E758E">
        <w:rPr>
          <w:rFonts w:ascii="Arial" w:hAnsi="Arial" w:cs="Arial"/>
        </w:rPr>
        <w:t xml:space="preserve"> nie stosuje się.</w:t>
      </w:r>
    </w:p>
    <w:p w:rsidR="00393317" w:rsidRPr="006E758E" w:rsidRDefault="00393317" w:rsidP="001E2B30">
      <w:pPr>
        <w:autoSpaceDE w:val="0"/>
        <w:autoSpaceDN w:val="0"/>
        <w:adjustRightInd w:val="0"/>
        <w:spacing w:after="0" w:line="360" w:lineRule="auto"/>
        <w:ind w:firstLine="431"/>
        <w:jc w:val="both"/>
        <w:rPr>
          <w:rFonts w:ascii="Arial" w:hAnsi="Arial" w:cs="Arial"/>
        </w:rPr>
      </w:pPr>
    </w:p>
    <w:p w:rsidR="00023977" w:rsidRPr="006E758E" w:rsidRDefault="00023977" w:rsidP="001E2B30">
      <w:pPr>
        <w:pStyle w:val="PKTpunkt"/>
        <w:ind w:left="0" w:firstLine="709"/>
        <w:rPr>
          <w:rFonts w:ascii="Arial" w:hAnsi="Arial"/>
          <w:sz w:val="22"/>
          <w:szCs w:val="22"/>
        </w:rPr>
      </w:pPr>
      <w:r w:rsidRPr="006E758E">
        <w:rPr>
          <w:rFonts w:ascii="Arial" w:hAnsi="Arial"/>
          <w:b/>
          <w:sz w:val="22"/>
          <w:szCs w:val="22"/>
        </w:rPr>
        <w:t>§ 8.</w:t>
      </w:r>
      <w:r w:rsidRPr="006E758E">
        <w:rPr>
          <w:rFonts w:ascii="Arial" w:hAnsi="Arial"/>
          <w:sz w:val="22"/>
          <w:szCs w:val="22"/>
        </w:rPr>
        <w:t xml:space="preserve"> 1. W terminie 30 dni od dnia otrzymania ostatniej płatności w zakresie zrealizowanej operacji, o której mowa § 3, beneficjent jest zobowiązany do przekazania w wersji elektronicznej, w formacie .pdf oraz XML, wyników realizacji operacji zawierających realizację założeń operacji oraz koszty operacji, do instytucji zarządzającej, w celu umieszczenia informacji o operacji na stronie internetowej urzędu obsługującego instytucję zarządzającą oraz urzędu obsługującego ministra właściwego do spraw rybołówstwa. </w:t>
      </w:r>
    </w:p>
    <w:p w:rsidR="00393317" w:rsidRPr="006E758E" w:rsidRDefault="00023977" w:rsidP="001E2B30">
      <w:pPr>
        <w:spacing w:after="0" w:line="360" w:lineRule="auto"/>
        <w:jc w:val="both"/>
        <w:rPr>
          <w:rFonts w:ascii="Arial" w:eastAsia="Times New Roman" w:hAnsi="Arial" w:cs="Arial"/>
        </w:rPr>
      </w:pPr>
      <w:r w:rsidRPr="006E758E">
        <w:rPr>
          <w:rFonts w:ascii="Arial" w:eastAsia="Times New Roman" w:hAnsi="Arial" w:cs="Arial"/>
        </w:rPr>
        <w:tab/>
        <w:t xml:space="preserve">2. </w:t>
      </w:r>
      <w:r w:rsidR="00AB108B" w:rsidRPr="006E758E">
        <w:rPr>
          <w:rFonts w:ascii="Arial" w:eastAsia="Calibri" w:hAnsi="Arial" w:cs="Arial"/>
        </w:rPr>
        <w:t>Raport z</w:t>
      </w:r>
      <w:r w:rsidR="00761E8A" w:rsidRPr="006E758E">
        <w:rPr>
          <w:rFonts w:ascii="Arial" w:eastAsia="Calibri" w:hAnsi="Arial" w:cs="Arial"/>
        </w:rPr>
        <w:t>awierający wyniki</w:t>
      </w:r>
      <w:r w:rsidR="00393317" w:rsidRPr="006E758E">
        <w:rPr>
          <w:rFonts w:ascii="Arial" w:eastAsia="Calibri" w:hAnsi="Arial" w:cs="Arial"/>
        </w:rPr>
        <w:t xml:space="preserve"> realizacji operacji dla działania, </w:t>
      </w:r>
      <w:r w:rsidR="00393317" w:rsidRPr="006E758E">
        <w:rPr>
          <w:rFonts w:ascii="Arial" w:hAnsi="Arial" w:cs="Arial"/>
        </w:rPr>
        <w:t xml:space="preserve">o którym mowa w § </w:t>
      </w:r>
      <w:r w:rsidR="00B66200" w:rsidRPr="006E758E">
        <w:rPr>
          <w:rFonts w:ascii="Arial" w:hAnsi="Arial" w:cs="Arial"/>
        </w:rPr>
        <w:t>3</w:t>
      </w:r>
      <w:r w:rsidR="00393317" w:rsidRPr="006E758E">
        <w:rPr>
          <w:rFonts w:ascii="Arial" w:hAnsi="Arial" w:cs="Arial"/>
        </w:rPr>
        <w:t xml:space="preserve">, </w:t>
      </w:r>
      <w:r w:rsidR="00393317" w:rsidRPr="006E758E">
        <w:rPr>
          <w:rFonts w:ascii="Arial" w:eastAsia="Calibri" w:hAnsi="Arial" w:cs="Arial"/>
        </w:rPr>
        <w:t xml:space="preserve">beneficjent opracowuje i przekazuje ministrowi właściwemu do spraw rybołówstwa, który po zasięgnięciu opinii </w:t>
      </w:r>
      <w:r w:rsidR="00761E8A" w:rsidRPr="006E758E">
        <w:rPr>
          <w:rFonts w:ascii="Arial" w:eastAsia="Calibri" w:hAnsi="Arial" w:cs="Arial"/>
        </w:rPr>
        <w:t>instytutu naukowego albo instytutu badawczego, kształcącego</w:t>
      </w:r>
      <w:r w:rsidR="00393317" w:rsidRPr="006E758E">
        <w:rPr>
          <w:rFonts w:ascii="Arial" w:hAnsi="Arial" w:cs="Arial"/>
        </w:rPr>
        <w:t xml:space="preserve"> w zakresie rybołówstwa morskiego lub ryb</w:t>
      </w:r>
      <w:r w:rsidR="00761E8A" w:rsidRPr="006E758E">
        <w:rPr>
          <w:rFonts w:ascii="Arial" w:hAnsi="Arial" w:cs="Arial"/>
        </w:rPr>
        <w:t>actwa</w:t>
      </w:r>
      <w:r w:rsidR="00393317" w:rsidRPr="006E758E">
        <w:rPr>
          <w:rFonts w:ascii="Arial" w:hAnsi="Arial" w:cs="Arial"/>
        </w:rPr>
        <w:t xml:space="preserve"> śródlądowego lub przetwórstwa ryb</w:t>
      </w:r>
      <w:r w:rsidR="00761E8A" w:rsidRPr="006E758E">
        <w:rPr>
          <w:rFonts w:ascii="Arial" w:hAnsi="Arial" w:cs="Arial"/>
        </w:rPr>
        <w:t>,</w:t>
      </w:r>
      <w:r w:rsidR="00393317" w:rsidRPr="006E758E">
        <w:rPr>
          <w:rFonts w:ascii="Arial" w:hAnsi="Arial" w:cs="Arial"/>
        </w:rPr>
        <w:t xml:space="preserve"> zatwierdza </w:t>
      </w:r>
      <w:r w:rsidR="00761E8A" w:rsidRPr="006E758E">
        <w:rPr>
          <w:rFonts w:ascii="Arial" w:hAnsi="Arial" w:cs="Arial"/>
        </w:rPr>
        <w:t>albo</w:t>
      </w:r>
      <w:r w:rsidR="00393317" w:rsidRPr="006E758E">
        <w:rPr>
          <w:rFonts w:ascii="Arial" w:hAnsi="Arial" w:cs="Arial"/>
        </w:rPr>
        <w:t xml:space="preserve"> odrzuca </w:t>
      </w:r>
      <w:r w:rsidR="00393317" w:rsidRPr="006E758E">
        <w:rPr>
          <w:rFonts w:ascii="Arial" w:eastAsia="Calibri" w:hAnsi="Arial" w:cs="Arial"/>
        </w:rPr>
        <w:t>wyniki operacji.</w:t>
      </w:r>
    </w:p>
    <w:p w:rsidR="00393317" w:rsidRPr="006E758E" w:rsidRDefault="00393317" w:rsidP="001E2B30">
      <w:pPr>
        <w:spacing w:after="0" w:line="360" w:lineRule="auto"/>
        <w:jc w:val="both"/>
        <w:rPr>
          <w:rFonts w:ascii="Arial" w:eastAsia="Calibri" w:hAnsi="Arial" w:cs="Arial"/>
        </w:rPr>
      </w:pPr>
      <w:r w:rsidRPr="006E758E">
        <w:rPr>
          <w:rFonts w:ascii="Arial" w:eastAsia="Calibri" w:hAnsi="Arial" w:cs="Arial"/>
        </w:rPr>
        <w:tab/>
        <w:t xml:space="preserve">2. Do weryfikacji wyników realizacji operacji będą brane pod uwagę wyznaczniki, </w:t>
      </w:r>
      <w:r w:rsidRPr="006E758E">
        <w:rPr>
          <w:rFonts w:ascii="Arial" w:eastAsia="Calibri" w:hAnsi="Arial" w:cs="Arial"/>
        </w:rPr>
        <w:br/>
        <w:t xml:space="preserve">o których mowa w § </w:t>
      </w:r>
      <w:r w:rsidR="00B66200" w:rsidRPr="006E758E">
        <w:rPr>
          <w:rFonts w:ascii="Arial" w:eastAsia="Calibri" w:hAnsi="Arial" w:cs="Arial"/>
        </w:rPr>
        <w:t>6</w:t>
      </w:r>
      <w:r w:rsidRPr="006E758E">
        <w:rPr>
          <w:rFonts w:ascii="Arial" w:eastAsia="Calibri" w:hAnsi="Arial" w:cs="Arial"/>
        </w:rPr>
        <w:t xml:space="preserve"> ust. </w:t>
      </w:r>
      <w:r w:rsidR="00761E8A" w:rsidRPr="006E758E">
        <w:rPr>
          <w:rFonts w:ascii="Arial" w:eastAsia="Calibri" w:hAnsi="Arial" w:cs="Arial"/>
        </w:rPr>
        <w:t>3</w:t>
      </w:r>
      <w:r w:rsidRPr="006E758E">
        <w:rPr>
          <w:rFonts w:ascii="Arial" w:eastAsia="Calibri" w:hAnsi="Arial" w:cs="Arial"/>
        </w:rPr>
        <w:t xml:space="preserve"> pkt 1, 3 - 6, 8, 10.</w:t>
      </w:r>
    </w:p>
    <w:p w:rsidR="00393317" w:rsidRPr="006E758E" w:rsidRDefault="00393317" w:rsidP="001E2B30">
      <w:pPr>
        <w:spacing w:after="0" w:line="360" w:lineRule="auto"/>
        <w:jc w:val="both"/>
        <w:rPr>
          <w:rFonts w:ascii="Arial" w:hAnsi="Arial" w:cs="Arial"/>
          <w:color w:val="000000"/>
        </w:rPr>
      </w:pPr>
      <w:r w:rsidRPr="006E758E">
        <w:rPr>
          <w:rFonts w:ascii="Arial" w:eastAsia="Calibri" w:hAnsi="Arial" w:cs="Arial"/>
        </w:rPr>
        <w:tab/>
        <w:t xml:space="preserve">3. W przypadku odrzucenia wyników operacji, pomoc </w:t>
      </w:r>
      <w:r w:rsidR="00B66200" w:rsidRPr="006E758E">
        <w:rPr>
          <w:rFonts w:ascii="Arial" w:eastAsia="Calibri" w:hAnsi="Arial" w:cs="Arial"/>
        </w:rPr>
        <w:t xml:space="preserve">udzielona </w:t>
      </w:r>
      <w:r w:rsidRPr="006E758E">
        <w:rPr>
          <w:rFonts w:ascii="Arial" w:eastAsia="Calibri" w:hAnsi="Arial" w:cs="Arial"/>
        </w:rPr>
        <w:t xml:space="preserve">beneficjentowi </w:t>
      </w:r>
      <w:r w:rsidR="00B66200" w:rsidRPr="006E758E">
        <w:rPr>
          <w:rFonts w:ascii="Arial" w:eastAsia="Calibri" w:hAnsi="Arial" w:cs="Arial"/>
        </w:rPr>
        <w:t>podlega zwrotowi</w:t>
      </w:r>
      <w:r w:rsidRPr="006E758E">
        <w:rPr>
          <w:rFonts w:ascii="Arial" w:eastAsia="Calibri" w:hAnsi="Arial" w:cs="Arial"/>
        </w:rPr>
        <w:t>.</w:t>
      </w:r>
    </w:p>
    <w:p w:rsidR="0013080C" w:rsidRPr="006E758E" w:rsidRDefault="0013080C" w:rsidP="001E2B30">
      <w:pPr>
        <w:autoSpaceDE w:val="0"/>
        <w:autoSpaceDN w:val="0"/>
        <w:adjustRightInd w:val="0"/>
        <w:spacing w:after="0" w:line="360" w:lineRule="auto"/>
        <w:rPr>
          <w:rFonts w:ascii="Arial" w:hAnsi="Arial" w:cs="Arial"/>
          <w:color w:val="000000"/>
        </w:rPr>
      </w:pPr>
    </w:p>
    <w:p w:rsidR="00393317" w:rsidRPr="006E758E" w:rsidRDefault="00393317" w:rsidP="001E2B30">
      <w:pPr>
        <w:spacing w:after="0" w:line="360" w:lineRule="auto"/>
        <w:ind w:firstLine="284"/>
        <w:jc w:val="both"/>
        <w:rPr>
          <w:rFonts w:ascii="Arial" w:hAnsi="Arial" w:cs="Arial"/>
        </w:rPr>
      </w:pPr>
      <w:r w:rsidRPr="006E758E">
        <w:rPr>
          <w:rFonts w:ascii="Arial" w:hAnsi="Arial" w:cs="Arial"/>
          <w:b/>
        </w:rPr>
        <w:t xml:space="preserve">§ </w:t>
      </w:r>
      <w:r w:rsidR="00761E8A" w:rsidRPr="006E758E">
        <w:rPr>
          <w:rFonts w:ascii="Arial" w:hAnsi="Arial" w:cs="Arial"/>
          <w:b/>
        </w:rPr>
        <w:t>9</w:t>
      </w:r>
      <w:r w:rsidRPr="006E758E">
        <w:rPr>
          <w:rFonts w:ascii="Arial" w:hAnsi="Arial" w:cs="Arial"/>
          <w:b/>
        </w:rPr>
        <w:t>.</w:t>
      </w:r>
      <w:r w:rsidRPr="006E758E">
        <w:rPr>
          <w:rFonts w:ascii="Arial" w:hAnsi="Arial" w:cs="Arial"/>
        </w:rPr>
        <w:t xml:space="preserve">  Pomoc na realizację operacji w </w:t>
      </w:r>
      <w:r w:rsidR="00763377" w:rsidRPr="006E758E">
        <w:rPr>
          <w:rFonts w:ascii="Arial" w:hAnsi="Arial" w:cs="Arial"/>
        </w:rPr>
        <w:t>ramach</w:t>
      </w:r>
      <w:r w:rsidRPr="006E758E">
        <w:rPr>
          <w:rFonts w:ascii="Arial" w:hAnsi="Arial" w:cs="Arial"/>
        </w:rPr>
        <w:t xml:space="preserve"> działania</w:t>
      </w:r>
      <w:r w:rsidR="00763377" w:rsidRPr="006E758E">
        <w:rPr>
          <w:rFonts w:ascii="Arial" w:hAnsi="Arial" w:cs="Arial"/>
        </w:rPr>
        <w:t xml:space="preserve"> innowacje,</w:t>
      </w:r>
      <w:r w:rsidRPr="006E758E">
        <w:rPr>
          <w:rFonts w:ascii="Arial" w:hAnsi="Arial" w:cs="Arial"/>
        </w:rPr>
        <w:t xml:space="preserve"> o którym mowa w § </w:t>
      </w:r>
      <w:r w:rsidR="00B66200" w:rsidRPr="006E758E">
        <w:rPr>
          <w:rFonts w:ascii="Arial" w:hAnsi="Arial" w:cs="Arial"/>
        </w:rPr>
        <w:t>3</w:t>
      </w:r>
      <w:r w:rsidRPr="006E758E">
        <w:rPr>
          <w:rFonts w:ascii="Arial" w:hAnsi="Arial" w:cs="Arial"/>
        </w:rPr>
        <w:t>, przyznaje się w formie zwrotu kosztów kwalifikowalnych, w wysokości:</w:t>
      </w:r>
    </w:p>
    <w:p w:rsidR="00393317" w:rsidRPr="006E758E" w:rsidRDefault="00393317" w:rsidP="001E2B30">
      <w:pPr>
        <w:pStyle w:val="PKTpunkt"/>
        <w:numPr>
          <w:ilvl w:val="0"/>
          <w:numId w:val="57"/>
        </w:numPr>
        <w:rPr>
          <w:rFonts w:ascii="Arial" w:hAnsi="Arial"/>
          <w:sz w:val="22"/>
          <w:szCs w:val="22"/>
        </w:rPr>
      </w:pPr>
      <w:r w:rsidRPr="006E758E">
        <w:rPr>
          <w:rFonts w:ascii="Arial" w:hAnsi="Arial"/>
          <w:sz w:val="22"/>
          <w:szCs w:val="22"/>
        </w:rPr>
        <w:t xml:space="preserve">80 % kosztów, gdy operacja realizowana jest </w:t>
      </w:r>
      <w:r w:rsidR="00B66200" w:rsidRPr="006E758E">
        <w:rPr>
          <w:rFonts w:ascii="Arial" w:hAnsi="Arial"/>
          <w:sz w:val="22"/>
          <w:szCs w:val="22"/>
        </w:rPr>
        <w:t xml:space="preserve">przez </w:t>
      </w:r>
      <w:r w:rsidR="00CD3524" w:rsidRPr="006E758E">
        <w:rPr>
          <w:rFonts w:ascii="Arial" w:hAnsi="Arial"/>
          <w:sz w:val="22"/>
          <w:szCs w:val="22"/>
        </w:rPr>
        <w:t>co najmniej jeden</w:t>
      </w:r>
      <w:r w:rsidRPr="006E758E">
        <w:rPr>
          <w:rFonts w:ascii="Arial" w:hAnsi="Arial"/>
          <w:sz w:val="22"/>
          <w:szCs w:val="22"/>
        </w:rPr>
        <w:t xml:space="preserve"> podmiot, o którym mowa w § </w:t>
      </w:r>
      <w:r w:rsidR="00B66200" w:rsidRPr="006E758E">
        <w:rPr>
          <w:rFonts w:ascii="Arial" w:hAnsi="Arial"/>
          <w:sz w:val="22"/>
          <w:szCs w:val="22"/>
        </w:rPr>
        <w:t>5</w:t>
      </w:r>
      <w:r w:rsidR="00EE400A" w:rsidRPr="006E758E">
        <w:rPr>
          <w:rFonts w:ascii="Arial" w:hAnsi="Arial"/>
          <w:sz w:val="22"/>
          <w:szCs w:val="22"/>
        </w:rPr>
        <w:t>, we współpracy z co najmniej jednym podmiotem prowadzącym działalność gospodarczą w zakresie gospodarki rybnej</w:t>
      </w:r>
      <w:r w:rsidR="00B66200" w:rsidRPr="006E758E">
        <w:rPr>
          <w:rFonts w:ascii="Arial" w:hAnsi="Arial"/>
          <w:sz w:val="22"/>
          <w:szCs w:val="22"/>
        </w:rPr>
        <w:t xml:space="preserve">, nie więcej niż </w:t>
      </w:r>
      <w:r w:rsidR="00E9272C" w:rsidRPr="006E758E">
        <w:rPr>
          <w:rFonts w:ascii="Arial" w:hAnsi="Arial"/>
          <w:sz w:val="22"/>
          <w:szCs w:val="22"/>
        </w:rPr>
        <w:t>do 1 mln złotych</w:t>
      </w:r>
      <w:r w:rsidRPr="006E758E">
        <w:rPr>
          <w:rFonts w:ascii="Arial" w:hAnsi="Arial"/>
          <w:bCs w:val="0"/>
          <w:sz w:val="22"/>
          <w:szCs w:val="22"/>
        </w:rPr>
        <w:t>;</w:t>
      </w:r>
    </w:p>
    <w:p w:rsidR="00393317" w:rsidRPr="006E758E" w:rsidRDefault="00393317" w:rsidP="001E2B30">
      <w:pPr>
        <w:pStyle w:val="PKTpunkt"/>
        <w:numPr>
          <w:ilvl w:val="0"/>
          <w:numId w:val="57"/>
        </w:numPr>
        <w:rPr>
          <w:rFonts w:ascii="Arial" w:hAnsi="Arial"/>
          <w:sz w:val="22"/>
          <w:szCs w:val="22"/>
        </w:rPr>
      </w:pPr>
      <w:r w:rsidRPr="006E758E">
        <w:rPr>
          <w:rFonts w:ascii="Arial" w:hAnsi="Arial"/>
          <w:sz w:val="22"/>
          <w:szCs w:val="22"/>
        </w:rPr>
        <w:t xml:space="preserve">90% kosztów, gdy operacja realizowana jest przez </w:t>
      </w:r>
      <w:r w:rsidR="00CD3524" w:rsidRPr="006E758E">
        <w:rPr>
          <w:rFonts w:ascii="Arial" w:hAnsi="Arial"/>
          <w:sz w:val="22"/>
          <w:szCs w:val="22"/>
        </w:rPr>
        <w:t xml:space="preserve">co najmniej dwa </w:t>
      </w:r>
      <w:r w:rsidRPr="006E758E">
        <w:rPr>
          <w:rFonts w:ascii="Arial" w:hAnsi="Arial"/>
          <w:sz w:val="22"/>
          <w:szCs w:val="22"/>
        </w:rPr>
        <w:t>podmiot</w:t>
      </w:r>
      <w:r w:rsidR="00CD3524" w:rsidRPr="006E758E">
        <w:rPr>
          <w:rFonts w:ascii="Arial" w:hAnsi="Arial"/>
          <w:sz w:val="22"/>
          <w:szCs w:val="22"/>
        </w:rPr>
        <w:t>y</w:t>
      </w:r>
      <w:r w:rsidRPr="006E758E">
        <w:rPr>
          <w:rFonts w:ascii="Arial" w:hAnsi="Arial"/>
          <w:sz w:val="22"/>
          <w:szCs w:val="22"/>
        </w:rPr>
        <w:t>, o który</w:t>
      </w:r>
      <w:r w:rsidR="00CD3524" w:rsidRPr="006E758E">
        <w:rPr>
          <w:rFonts w:ascii="Arial" w:hAnsi="Arial"/>
          <w:sz w:val="22"/>
          <w:szCs w:val="22"/>
        </w:rPr>
        <w:t>ch</w:t>
      </w:r>
      <w:r w:rsidRPr="006E758E">
        <w:rPr>
          <w:rFonts w:ascii="Arial" w:hAnsi="Arial"/>
          <w:sz w:val="22"/>
          <w:szCs w:val="22"/>
        </w:rPr>
        <w:t xml:space="preserve"> mowa w § </w:t>
      </w:r>
      <w:r w:rsidR="00B66200" w:rsidRPr="006E758E">
        <w:rPr>
          <w:rFonts w:ascii="Arial" w:hAnsi="Arial"/>
          <w:sz w:val="22"/>
          <w:szCs w:val="22"/>
        </w:rPr>
        <w:t>5</w:t>
      </w:r>
      <w:r w:rsidR="00EE400A" w:rsidRPr="006E758E">
        <w:rPr>
          <w:rFonts w:ascii="Arial" w:hAnsi="Arial"/>
          <w:sz w:val="22"/>
          <w:szCs w:val="22"/>
        </w:rPr>
        <w:t>,</w:t>
      </w:r>
      <w:r w:rsidRPr="006E758E">
        <w:rPr>
          <w:rFonts w:ascii="Arial" w:hAnsi="Arial"/>
          <w:sz w:val="22"/>
          <w:szCs w:val="22"/>
        </w:rPr>
        <w:t xml:space="preserve"> we współpracy z dwoma </w:t>
      </w:r>
      <w:r w:rsidR="00CD3524" w:rsidRPr="006E758E">
        <w:rPr>
          <w:rFonts w:ascii="Arial" w:hAnsi="Arial"/>
          <w:sz w:val="22"/>
          <w:szCs w:val="22"/>
        </w:rPr>
        <w:t>podmiotami prowadzącymi działalność gospodarczą w zakresie gospodarki rybnej</w:t>
      </w:r>
      <w:r w:rsidR="00E9272C" w:rsidRPr="006E758E">
        <w:rPr>
          <w:rFonts w:ascii="Arial" w:hAnsi="Arial"/>
          <w:sz w:val="22"/>
          <w:szCs w:val="22"/>
        </w:rPr>
        <w:t>, nie więcej niż do 2 mln złotych</w:t>
      </w:r>
      <w:r w:rsidRPr="006E758E">
        <w:rPr>
          <w:rFonts w:ascii="Arial" w:hAnsi="Arial"/>
          <w:sz w:val="22"/>
          <w:szCs w:val="22"/>
        </w:rPr>
        <w:t>;</w:t>
      </w:r>
    </w:p>
    <w:p w:rsidR="00393317" w:rsidRPr="006E758E" w:rsidRDefault="00393317" w:rsidP="001E2B30">
      <w:pPr>
        <w:pStyle w:val="Akapitzlist"/>
        <w:numPr>
          <w:ilvl w:val="0"/>
          <w:numId w:val="57"/>
        </w:numPr>
        <w:spacing w:line="360" w:lineRule="auto"/>
        <w:jc w:val="both"/>
        <w:rPr>
          <w:rFonts w:ascii="Arial" w:eastAsia="Times New Roman" w:hAnsi="Arial" w:cs="Arial"/>
          <w:bCs/>
          <w:sz w:val="22"/>
          <w:szCs w:val="22"/>
        </w:rPr>
      </w:pPr>
      <w:r w:rsidRPr="006E758E">
        <w:rPr>
          <w:rFonts w:ascii="Arial" w:hAnsi="Arial" w:cs="Arial"/>
          <w:sz w:val="22"/>
          <w:szCs w:val="22"/>
        </w:rPr>
        <w:t xml:space="preserve">100% kosztów, </w:t>
      </w:r>
      <w:r w:rsidRPr="006E758E">
        <w:rPr>
          <w:rFonts w:ascii="Arial" w:eastAsia="Times New Roman" w:hAnsi="Arial" w:cs="Arial"/>
          <w:bCs/>
          <w:sz w:val="22"/>
          <w:szCs w:val="22"/>
        </w:rPr>
        <w:t xml:space="preserve">gdy operacja realizowana jest przez </w:t>
      </w:r>
      <w:r w:rsidR="00CD3524" w:rsidRPr="006E758E">
        <w:rPr>
          <w:rFonts w:ascii="Arial" w:eastAsia="Times New Roman" w:hAnsi="Arial" w:cs="Arial"/>
          <w:bCs/>
          <w:sz w:val="22"/>
          <w:szCs w:val="22"/>
        </w:rPr>
        <w:t>co najmniej trzy podmioty</w:t>
      </w:r>
      <w:r w:rsidRPr="006E758E">
        <w:rPr>
          <w:rFonts w:ascii="Arial" w:eastAsia="Times New Roman" w:hAnsi="Arial" w:cs="Arial"/>
          <w:bCs/>
          <w:sz w:val="22"/>
          <w:szCs w:val="22"/>
        </w:rPr>
        <w:t>, o który</w:t>
      </w:r>
      <w:r w:rsidR="00CD3524" w:rsidRPr="006E758E">
        <w:rPr>
          <w:rFonts w:ascii="Arial" w:eastAsia="Times New Roman" w:hAnsi="Arial" w:cs="Arial"/>
          <w:bCs/>
          <w:sz w:val="22"/>
          <w:szCs w:val="22"/>
        </w:rPr>
        <w:t>ch</w:t>
      </w:r>
      <w:r w:rsidRPr="006E758E">
        <w:rPr>
          <w:rFonts w:ascii="Arial" w:eastAsia="Times New Roman" w:hAnsi="Arial" w:cs="Arial"/>
          <w:bCs/>
          <w:sz w:val="22"/>
          <w:szCs w:val="22"/>
        </w:rPr>
        <w:t xml:space="preserve"> mowa w § </w:t>
      </w:r>
      <w:r w:rsidR="00B66200" w:rsidRPr="006E758E">
        <w:rPr>
          <w:rFonts w:ascii="Arial" w:eastAsia="Times New Roman" w:hAnsi="Arial" w:cs="Arial"/>
          <w:bCs/>
          <w:sz w:val="22"/>
          <w:szCs w:val="22"/>
        </w:rPr>
        <w:t>5</w:t>
      </w:r>
      <w:r w:rsidR="00EE400A" w:rsidRPr="006E758E">
        <w:rPr>
          <w:rFonts w:ascii="Arial" w:eastAsia="Times New Roman" w:hAnsi="Arial" w:cs="Arial"/>
          <w:bCs/>
          <w:sz w:val="22"/>
          <w:szCs w:val="22"/>
        </w:rPr>
        <w:t>,</w:t>
      </w:r>
      <w:r w:rsidRPr="006E758E">
        <w:rPr>
          <w:rFonts w:ascii="Arial" w:eastAsia="Times New Roman" w:hAnsi="Arial" w:cs="Arial"/>
          <w:bCs/>
          <w:sz w:val="22"/>
          <w:szCs w:val="22"/>
        </w:rPr>
        <w:t xml:space="preserve"> we współpracy z </w:t>
      </w:r>
      <w:r w:rsidR="00CD3524" w:rsidRPr="006E758E">
        <w:rPr>
          <w:rFonts w:ascii="Arial" w:eastAsia="Times New Roman" w:hAnsi="Arial" w:cs="Arial"/>
          <w:bCs/>
          <w:sz w:val="22"/>
          <w:szCs w:val="22"/>
        </w:rPr>
        <w:t xml:space="preserve">co najmniej trzema </w:t>
      </w:r>
      <w:r w:rsidR="00CD3524" w:rsidRPr="006E758E">
        <w:rPr>
          <w:rFonts w:ascii="Arial" w:hAnsi="Arial" w:cs="Arial"/>
          <w:sz w:val="22"/>
          <w:szCs w:val="22"/>
        </w:rPr>
        <w:t>podmiotami prowadzącymi działalność gospodarczą w zakresie gospodarki rybnej</w:t>
      </w:r>
      <w:r w:rsidR="00E9272C" w:rsidRPr="006E758E">
        <w:rPr>
          <w:rFonts w:ascii="Arial" w:hAnsi="Arial" w:cs="Arial"/>
          <w:sz w:val="22"/>
          <w:szCs w:val="22"/>
        </w:rPr>
        <w:t>, nie więcej niż do 4 mln złotych</w:t>
      </w:r>
      <w:r w:rsidRPr="006E758E">
        <w:rPr>
          <w:rFonts w:ascii="Arial" w:eastAsia="Times New Roman" w:hAnsi="Arial" w:cs="Arial"/>
          <w:bCs/>
          <w:sz w:val="22"/>
          <w:szCs w:val="22"/>
        </w:rPr>
        <w:t>.</w:t>
      </w:r>
    </w:p>
    <w:p w:rsidR="00393317" w:rsidRPr="006E758E" w:rsidRDefault="00393317" w:rsidP="001E2B30">
      <w:pPr>
        <w:pStyle w:val="PKTpunkt"/>
        <w:ind w:left="1004" w:firstLine="0"/>
        <w:rPr>
          <w:rFonts w:ascii="Arial" w:hAnsi="Arial"/>
          <w:sz w:val="22"/>
          <w:szCs w:val="22"/>
        </w:rPr>
      </w:pPr>
    </w:p>
    <w:p w:rsidR="00393317" w:rsidRPr="006E758E" w:rsidRDefault="00393317" w:rsidP="001E2B30">
      <w:pPr>
        <w:pStyle w:val="PKTpunkt"/>
        <w:ind w:left="0" w:firstLine="709"/>
        <w:rPr>
          <w:rFonts w:ascii="Arial" w:hAnsi="Arial"/>
          <w:sz w:val="22"/>
          <w:szCs w:val="22"/>
        </w:rPr>
      </w:pPr>
    </w:p>
    <w:p w:rsidR="00522FFE" w:rsidRPr="006E758E" w:rsidRDefault="00522FFE" w:rsidP="001E2B30">
      <w:pPr>
        <w:autoSpaceDE w:val="0"/>
        <w:autoSpaceDN w:val="0"/>
        <w:adjustRightInd w:val="0"/>
        <w:spacing w:after="0" w:line="360" w:lineRule="auto"/>
        <w:ind w:firstLine="431"/>
        <w:jc w:val="both"/>
        <w:rPr>
          <w:rFonts w:ascii="Arial" w:hAnsi="Arial" w:cs="Arial"/>
        </w:rPr>
      </w:pPr>
      <w:r w:rsidRPr="006E758E">
        <w:rPr>
          <w:rFonts w:ascii="Arial" w:eastAsia="Times New Roman" w:hAnsi="Arial" w:cs="Arial"/>
          <w:b/>
        </w:rPr>
        <w:t>§ 1</w:t>
      </w:r>
      <w:r w:rsidR="00E9272C" w:rsidRPr="006E758E">
        <w:rPr>
          <w:rFonts w:ascii="Arial" w:eastAsia="Times New Roman" w:hAnsi="Arial" w:cs="Arial"/>
          <w:b/>
        </w:rPr>
        <w:t>0</w:t>
      </w:r>
      <w:r w:rsidRPr="006E758E">
        <w:rPr>
          <w:rFonts w:ascii="Arial" w:eastAsia="Times New Roman" w:hAnsi="Arial" w:cs="Arial"/>
          <w:b/>
        </w:rPr>
        <w:t>.</w:t>
      </w:r>
      <w:r w:rsidRPr="006E758E">
        <w:rPr>
          <w:rFonts w:ascii="Arial" w:eastAsia="Times New Roman" w:hAnsi="Arial" w:cs="Arial"/>
        </w:rPr>
        <w:t xml:space="preserve"> </w:t>
      </w:r>
      <w:r w:rsidRPr="006E758E">
        <w:rPr>
          <w:rFonts w:ascii="Arial" w:hAnsi="Arial" w:cs="Arial"/>
        </w:rPr>
        <w:t xml:space="preserve">Pomoc na realizację operacji w ramach działania propagowanie kapitału ludzkiego, tworzenie miejsc pracy i dialog społeczny, w tym szkolenia zawodowe, tworzenie sieci kontaktów oraz wsparcie dla małżonków i partnerów życiowych, o których mowa w art. 29 ust. 1 i 2 </w:t>
      </w:r>
      <w:r w:rsidR="007766F8" w:rsidRPr="006E758E">
        <w:rPr>
          <w:rFonts w:ascii="Arial" w:hAnsi="Arial" w:cs="Arial"/>
        </w:rPr>
        <w:t xml:space="preserve">i art. 44 ust. 1 lit. a </w:t>
      </w:r>
      <w:r w:rsidRPr="006E758E">
        <w:rPr>
          <w:rFonts w:ascii="Arial" w:hAnsi="Arial" w:cs="Arial"/>
        </w:rPr>
        <w:t>rozporządzenia nr 508/2014</w:t>
      </w:r>
      <w:r w:rsidRPr="006E758E">
        <w:rPr>
          <w:rFonts w:ascii="Arial" w:eastAsia="Times New Roman" w:hAnsi="Arial" w:cs="Arial"/>
        </w:rPr>
        <w:t xml:space="preserve">, </w:t>
      </w:r>
      <w:r w:rsidRPr="006E758E">
        <w:rPr>
          <w:rFonts w:ascii="Arial" w:hAnsi="Arial" w:cs="Arial"/>
        </w:rPr>
        <w:t>przyznaje się:</w:t>
      </w:r>
    </w:p>
    <w:p w:rsidR="00522FFE" w:rsidRPr="006E758E" w:rsidRDefault="00522FFE" w:rsidP="001E2B30">
      <w:pPr>
        <w:pStyle w:val="Akapitzlist"/>
        <w:numPr>
          <w:ilvl w:val="1"/>
          <w:numId w:val="47"/>
        </w:numPr>
        <w:spacing w:line="360" w:lineRule="auto"/>
        <w:ind w:left="851"/>
        <w:jc w:val="both"/>
        <w:rPr>
          <w:rFonts w:ascii="Arial" w:hAnsi="Arial" w:cs="Arial"/>
          <w:sz w:val="22"/>
          <w:szCs w:val="22"/>
        </w:rPr>
      </w:pPr>
      <w:r w:rsidRPr="006E758E">
        <w:rPr>
          <w:rFonts w:ascii="Arial" w:hAnsi="Arial" w:cs="Arial"/>
          <w:sz w:val="22"/>
          <w:szCs w:val="22"/>
        </w:rPr>
        <w:t>armatorowi</w:t>
      </w:r>
      <w:r w:rsidR="00201065" w:rsidRPr="006E758E">
        <w:rPr>
          <w:rFonts w:ascii="Arial" w:hAnsi="Arial" w:cs="Arial"/>
          <w:sz w:val="22"/>
          <w:szCs w:val="22"/>
        </w:rPr>
        <w:t xml:space="preserve"> </w:t>
      </w:r>
      <w:r w:rsidRPr="006E758E">
        <w:rPr>
          <w:rFonts w:ascii="Arial" w:hAnsi="Arial" w:cs="Arial"/>
          <w:sz w:val="22"/>
          <w:szCs w:val="22"/>
        </w:rPr>
        <w:t>statku rybackiego,</w:t>
      </w:r>
      <w:r w:rsidR="00201065" w:rsidRPr="006E758E">
        <w:rPr>
          <w:rFonts w:ascii="Arial" w:hAnsi="Arial" w:cs="Arial"/>
          <w:sz w:val="22"/>
          <w:szCs w:val="22"/>
        </w:rPr>
        <w:t xml:space="preserve"> </w:t>
      </w:r>
      <w:r w:rsidR="00815530" w:rsidRPr="006E758E">
        <w:rPr>
          <w:rFonts w:ascii="Arial" w:hAnsi="Arial" w:cs="Arial"/>
          <w:sz w:val="22"/>
          <w:szCs w:val="22"/>
        </w:rPr>
        <w:t>który przez co najmniej 90 dni wykonywał rybołówstwo komercyjne w ostatnich dwóch latach kalendarzowych poprzedzających datę złożenia wniosku o dofinansowanie, na działania, o których mowa w art. 29 ust. 1 lit. a i c rozporządzenia nr 508/2014</w:t>
      </w:r>
      <w:r w:rsidRPr="006E758E">
        <w:rPr>
          <w:rFonts w:ascii="Arial" w:hAnsi="Arial" w:cs="Arial"/>
          <w:sz w:val="22"/>
          <w:szCs w:val="22"/>
        </w:rPr>
        <w:t>;</w:t>
      </w:r>
      <w:r w:rsidR="00815530" w:rsidRPr="006E758E">
        <w:rPr>
          <w:rFonts w:ascii="Arial" w:hAnsi="Arial" w:cs="Arial"/>
          <w:sz w:val="22"/>
          <w:szCs w:val="22"/>
        </w:rPr>
        <w:t xml:space="preserve"> </w:t>
      </w:r>
    </w:p>
    <w:p w:rsidR="00815530" w:rsidRPr="006E758E" w:rsidRDefault="00815530" w:rsidP="001E2B30">
      <w:pPr>
        <w:pStyle w:val="Akapitzlist"/>
        <w:numPr>
          <w:ilvl w:val="1"/>
          <w:numId w:val="47"/>
        </w:numPr>
        <w:spacing w:line="360" w:lineRule="auto"/>
        <w:ind w:left="851"/>
        <w:jc w:val="both"/>
        <w:rPr>
          <w:rFonts w:ascii="Arial" w:hAnsi="Arial" w:cs="Arial"/>
          <w:sz w:val="22"/>
          <w:szCs w:val="22"/>
        </w:rPr>
      </w:pPr>
      <w:r w:rsidRPr="006E758E">
        <w:rPr>
          <w:rFonts w:ascii="Arial" w:hAnsi="Arial" w:cs="Arial"/>
          <w:sz w:val="22"/>
          <w:szCs w:val="22"/>
        </w:rPr>
        <w:t>rybakom, którzy utracili zatrudnienie w wyniku trwałego zaprzestania działalności połowowej;</w:t>
      </w:r>
    </w:p>
    <w:p w:rsidR="00522FFE" w:rsidRPr="006E758E" w:rsidRDefault="00522FFE" w:rsidP="001E2B30">
      <w:pPr>
        <w:pStyle w:val="Akapitzlist"/>
        <w:numPr>
          <w:ilvl w:val="1"/>
          <w:numId w:val="47"/>
        </w:numPr>
        <w:spacing w:line="360" w:lineRule="auto"/>
        <w:ind w:left="851"/>
        <w:jc w:val="both"/>
        <w:rPr>
          <w:rFonts w:ascii="Arial" w:hAnsi="Arial" w:cs="Arial"/>
          <w:sz w:val="22"/>
          <w:szCs w:val="22"/>
        </w:rPr>
      </w:pPr>
      <w:r w:rsidRPr="006E758E">
        <w:rPr>
          <w:rFonts w:ascii="Arial" w:hAnsi="Arial" w:cs="Arial"/>
          <w:sz w:val="22"/>
          <w:szCs w:val="22"/>
        </w:rPr>
        <w:t xml:space="preserve">rybakowi, </w:t>
      </w:r>
      <w:r w:rsidR="007766F8" w:rsidRPr="006E758E">
        <w:rPr>
          <w:rFonts w:ascii="Arial" w:hAnsi="Arial" w:cs="Arial"/>
          <w:sz w:val="22"/>
          <w:szCs w:val="22"/>
        </w:rPr>
        <w:t>o</w:t>
      </w:r>
      <w:r w:rsidRPr="006E758E">
        <w:rPr>
          <w:rFonts w:ascii="Arial" w:hAnsi="Arial" w:cs="Arial"/>
          <w:sz w:val="22"/>
          <w:szCs w:val="22"/>
        </w:rPr>
        <w:t xml:space="preserve"> który</w:t>
      </w:r>
      <w:r w:rsidR="00AD763D" w:rsidRPr="006E758E">
        <w:rPr>
          <w:rFonts w:ascii="Arial" w:hAnsi="Arial" w:cs="Arial"/>
          <w:sz w:val="22"/>
          <w:szCs w:val="22"/>
        </w:rPr>
        <w:t>m mowa w art. 29 ust. 3 rozporządzenia nr 508/2014, który</w:t>
      </w:r>
      <w:r w:rsidRPr="006E758E">
        <w:rPr>
          <w:rFonts w:ascii="Arial" w:hAnsi="Arial" w:cs="Arial"/>
          <w:sz w:val="22"/>
          <w:szCs w:val="22"/>
        </w:rPr>
        <w:t xml:space="preserve"> w ostatnich dwóch latach kalendarzowych poprzedzających datę złożenia wniosku o dofinansowanie przez co najmniej 90 dni </w:t>
      </w:r>
      <w:r w:rsidR="00815530" w:rsidRPr="006E758E">
        <w:rPr>
          <w:rFonts w:ascii="Arial" w:hAnsi="Arial" w:cs="Arial"/>
          <w:sz w:val="22"/>
          <w:szCs w:val="22"/>
        </w:rPr>
        <w:t>wykonywał rybołówstwo komercyjne</w:t>
      </w:r>
      <w:r w:rsidR="00CC39FF" w:rsidRPr="006E758E">
        <w:rPr>
          <w:rFonts w:ascii="Arial" w:hAnsi="Arial" w:cs="Arial"/>
          <w:sz w:val="22"/>
          <w:szCs w:val="22"/>
        </w:rPr>
        <w:t xml:space="preserve"> albo rybactwo śródlądowe</w:t>
      </w:r>
      <w:r w:rsidRPr="006E758E">
        <w:rPr>
          <w:rFonts w:ascii="Arial" w:hAnsi="Arial" w:cs="Arial"/>
          <w:sz w:val="22"/>
          <w:szCs w:val="22"/>
        </w:rPr>
        <w:t xml:space="preserve">, </w:t>
      </w:r>
      <w:r w:rsidR="003B66C8" w:rsidRPr="006E758E">
        <w:rPr>
          <w:rFonts w:ascii="Arial" w:hAnsi="Arial" w:cs="Arial"/>
          <w:sz w:val="22"/>
          <w:szCs w:val="22"/>
        </w:rPr>
        <w:t>na działania</w:t>
      </w:r>
      <w:r w:rsidR="00AD763D" w:rsidRPr="006E758E">
        <w:rPr>
          <w:rFonts w:ascii="Arial" w:hAnsi="Arial" w:cs="Arial"/>
          <w:sz w:val="22"/>
          <w:szCs w:val="22"/>
        </w:rPr>
        <w:t>,</w:t>
      </w:r>
      <w:r w:rsidRPr="006E758E">
        <w:rPr>
          <w:rFonts w:ascii="Arial" w:hAnsi="Arial" w:cs="Arial"/>
          <w:sz w:val="22"/>
          <w:szCs w:val="22"/>
        </w:rPr>
        <w:t xml:space="preserve"> o który</w:t>
      </w:r>
      <w:r w:rsidR="00AD763D" w:rsidRPr="006E758E">
        <w:rPr>
          <w:rFonts w:ascii="Arial" w:hAnsi="Arial" w:cs="Arial"/>
          <w:sz w:val="22"/>
          <w:szCs w:val="22"/>
        </w:rPr>
        <w:t>ch</w:t>
      </w:r>
      <w:r w:rsidRPr="006E758E">
        <w:rPr>
          <w:rFonts w:ascii="Arial" w:hAnsi="Arial" w:cs="Arial"/>
          <w:sz w:val="22"/>
          <w:szCs w:val="22"/>
        </w:rPr>
        <w:t xml:space="preserve"> mowa w art. 29 ust. 1 lit. a  rozporządzenia nr 508/2014;</w:t>
      </w:r>
    </w:p>
    <w:p w:rsidR="00522FFE" w:rsidRPr="006E758E" w:rsidRDefault="00522FFE" w:rsidP="001E2B30">
      <w:pPr>
        <w:pStyle w:val="Akapitzlist"/>
        <w:numPr>
          <w:ilvl w:val="1"/>
          <w:numId w:val="47"/>
        </w:numPr>
        <w:spacing w:line="360" w:lineRule="auto"/>
        <w:ind w:left="851"/>
        <w:jc w:val="both"/>
        <w:rPr>
          <w:rFonts w:ascii="Arial" w:hAnsi="Arial" w:cs="Arial"/>
          <w:sz w:val="22"/>
          <w:szCs w:val="22"/>
        </w:rPr>
      </w:pPr>
      <w:r w:rsidRPr="006E758E">
        <w:rPr>
          <w:rFonts w:ascii="Arial" w:hAnsi="Arial" w:cs="Arial"/>
          <w:sz w:val="22"/>
          <w:szCs w:val="22"/>
        </w:rPr>
        <w:t xml:space="preserve">posiadaczowi rybackich narzędzi i urządzeń połowowych wykorzystywanych do połowu ryb w obwodzie rybackim, </w:t>
      </w:r>
      <w:r w:rsidR="00AD763D" w:rsidRPr="006E758E">
        <w:rPr>
          <w:rFonts w:ascii="Arial" w:hAnsi="Arial" w:cs="Arial"/>
          <w:sz w:val="22"/>
          <w:szCs w:val="22"/>
        </w:rPr>
        <w:t>na podstawie</w:t>
      </w:r>
      <w:r w:rsidRPr="006E758E">
        <w:rPr>
          <w:rFonts w:ascii="Arial" w:hAnsi="Arial" w:cs="Arial"/>
          <w:sz w:val="22"/>
          <w:szCs w:val="22"/>
        </w:rPr>
        <w:t xml:space="preserve"> przepis</w:t>
      </w:r>
      <w:r w:rsidR="00AD763D" w:rsidRPr="006E758E">
        <w:rPr>
          <w:rFonts w:ascii="Arial" w:hAnsi="Arial" w:cs="Arial"/>
          <w:sz w:val="22"/>
          <w:szCs w:val="22"/>
        </w:rPr>
        <w:t>ów</w:t>
      </w:r>
      <w:r w:rsidRPr="006E758E">
        <w:rPr>
          <w:rFonts w:ascii="Arial" w:hAnsi="Arial" w:cs="Arial"/>
          <w:sz w:val="22"/>
          <w:szCs w:val="22"/>
        </w:rPr>
        <w:t xml:space="preserve"> o rybactwie śródlądowym, </w:t>
      </w:r>
      <w:r w:rsidR="00AD763D" w:rsidRPr="006E758E">
        <w:rPr>
          <w:rFonts w:ascii="Arial" w:hAnsi="Arial" w:cs="Arial"/>
          <w:sz w:val="22"/>
          <w:szCs w:val="22"/>
        </w:rPr>
        <w:t>na działania,</w:t>
      </w:r>
      <w:r w:rsidRPr="006E758E">
        <w:rPr>
          <w:rFonts w:ascii="Arial" w:hAnsi="Arial" w:cs="Arial"/>
          <w:sz w:val="22"/>
          <w:szCs w:val="22"/>
        </w:rPr>
        <w:t xml:space="preserve"> o który</w:t>
      </w:r>
      <w:r w:rsidR="00AD763D" w:rsidRPr="006E758E">
        <w:rPr>
          <w:rFonts w:ascii="Arial" w:hAnsi="Arial" w:cs="Arial"/>
          <w:sz w:val="22"/>
          <w:szCs w:val="22"/>
        </w:rPr>
        <w:t>ch</w:t>
      </w:r>
      <w:r w:rsidRPr="006E758E">
        <w:rPr>
          <w:rFonts w:ascii="Arial" w:hAnsi="Arial" w:cs="Arial"/>
          <w:sz w:val="22"/>
          <w:szCs w:val="22"/>
        </w:rPr>
        <w:t xml:space="preserve"> mowa w art. 29 ust. 1 lit. a i c rozporządzenia nr 508/2014;</w:t>
      </w:r>
    </w:p>
    <w:p w:rsidR="00522FFE" w:rsidRPr="006E758E" w:rsidRDefault="00AD763D" w:rsidP="001E2B30">
      <w:pPr>
        <w:pStyle w:val="Akapitzlist"/>
        <w:numPr>
          <w:ilvl w:val="1"/>
          <w:numId w:val="47"/>
        </w:numPr>
        <w:spacing w:line="360" w:lineRule="auto"/>
        <w:ind w:left="851"/>
        <w:jc w:val="both"/>
        <w:rPr>
          <w:rFonts w:ascii="Arial" w:hAnsi="Arial" w:cs="Arial"/>
          <w:sz w:val="22"/>
          <w:szCs w:val="22"/>
        </w:rPr>
      </w:pPr>
      <w:r w:rsidRPr="006E758E">
        <w:rPr>
          <w:rFonts w:ascii="Arial" w:eastAsia="Times New Roman" w:hAnsi="Arial" w:cs="Arial"/>
          <w:sz w:val="22"/>
          <w:szCs w:val="22"/>
        </w:rPr>
        <w:t>uczelniom</w:t>
      </w:r>
      <w:r w:rsidR="00522FFE" w:rsidRPr="006E758E">
        <w:rPr>
          <w:rFonts w:ascii="Arial" w:eastAsia="Times New Roman" w:hAnsi="Arial" w:cs="Arial"/>
          <w:sz w:val="22"/>
          <w:szCs w:val="22"/>
        </w:rPr>
        <w:t xml:space="preserve"> wyższym:</w:t>
      </w:r>
    </w:p>
    <w:p w:rsidR="00522FFE" w:rsidRPr="006E758E" w:rsidRDefault="00522FFE" w:rsidP="001E2B30">
      <w:pPr>
        <w:pStyle w:val="Akapitzlist"/>
        <w:spacing w:line="360" w:lineRule="auto"/>
        <w:ind w:left="851"/>
        <w:jc w:val="both"/>
        <w:rPr>
          <w:rFonts w:ascii="Arial" w:eastAsia="Times New Roman" w:hAnsi="Arial" w:cs="Arial"/>
          <w:sz w:val="22"/>
          <w:szCs w:val="22"/>
        </w:rPr>
      </w:pPr>
      <w:r w:rsidRPr="006E758E">
        <w:rPr>
          <w:rFonts w:ascii="Arial" w:eastAsia="Times New Roman" w:hAnsi="Arial" w:cs="Arial"/>
          <w:sz w:val="22"/>
          <w:szCs w:val="22"/>
        </w:rPr>
        <w:t xml:space="preserve">a)  kształcącym w zakresie </w:t>
      </w:r>
      <w:r w:rsidRPr="006E758E">
        <w:rPr>
          <w:rFonts w:ascii="Arial" w:hAnsi="Arial" w:cs="Arial"/>
          <w:sz w:val="22"/>
          <w:szCs w:val="22"/>
        </w:rPr>
        <w:t>rybołówstwa morskiego lub ryb</w:t>
      </w:r>
      <w:r w:rsidR="00AD763D" w:rsidRPr="006E758E">
        <w:rPr>
          <w:rFonts w:ascii="Arial" w:hAnsi="Arial" w:cs="Arial"/>
          <w:sz w:val="22"/>
          <w:szCs w:val="22"/>
        </w:rPr>
        <w:t>actwa</w:t>
      </w:r>
      <w:r w:rsidRPr="006E758E">
        <w:rPr>
          <w:rFonts w:ascii="Arial" w:hAnsi="Arial" w:cs="Arial"/>
          <w:sz w:val="22"/>
          <w:szCs w:val="22"/>
        </w:rPr>
        <w:t xml:space="preserve"> śródlądowego</w:t>
      </w:r>
      <w:r w:rsidRPr="006E758E">
        <w:rPr>
          <w:rFonts w:ascii="Arial" w:eastAsia="Times New Roman" w:hAnsi="Arial" w:cs="Arial"/>
          <w:sz w:val="22"/>
          <w:szCs w:val="22"/>
        </w:rPr>
        <w:t xml:space="preserve"> lub</w:t>
      </w:r>
    </w:p>
    <w:p w:rsidR="00522FFE" w:rsidRPr="006E758E" w:rsidRDefault="00522FFE" w:rsidP="001E2B30">
      <w:pPr>
        <w:pStyle w:val="Akapitzlist"/>
        <w:spacing w:line="360" w:lineRule="auto"/>
        <w:ind w:left="851"/>
        <w:jc w:val="both"/>
        <w:rPr>
          <w:rFonts w:ascii="Arial" w:eastAsia="Times New Roman" w:hAnsi="Arial" w:cs="Arial"/>
          <w:sz w:val="22"/>
          <w:szCs w:val="22"/>
        </w:rPr>
      </w:pPr>
      <w:r w:rsidRPr="006E758E">
        <w:rPr>
          <w:rFonts w:ascii="Arial" w:eastAsia="Times New Roman" w:hAnsi="Arial" w:cs="Arial"/>
          <w:sz w:val="22"/>
          <w:szCs w:val="22"/>
        </w:rPr>
        <w:t xml:space="preserve">b)  prowadzącym badania </w:t>
      </w:r>
      <w:r w:rsidR="007766F8" w:rsidRPr="006E758E">
        <w:rPr>
          <w:rFonts w:ascii="Arial" w:eastAsia="Times New Roman" w:hAnsi="Arial" w:cs="Arial"/>
          <w:sz w:val="22"/>
          <w:szCs w:val="22"/>
        </w:rPr>
        <w:t xml:space="preserve">naukowe </w:t>
      </w:r>
      <w:r w:rsidRPr="006E758E">
        <w:rPr>
          <w:rFonts w:ascii="Arial" w:eastAsia="Times New Roman" w:hAnsi="Arial" w:cs="Arial"/>
          <w:sz w:val="22"/>
          <w:szCs w:val="22"/>
        </w:rPr>
        <w:t xml:space="preserve">z </w:t>
      </w:r>
      <w:r w:rsidR="00622F30" w:rsidRPr="006E758E">
        <w:rPr>
          <w:rFonts w:ascii="Arial" w:eastAsia="Times New Roman" w:hAnsi="Arial" w:cs="Arial"/>
          <w:sz w:val="22"/>
          <w:szCs w:val="22"/>
        </w:rPr>
        <w:t>zakresu</w:t>
      </w:r>
      <w:r w:rsidRPr="006E758E">
        <w:rPr>
          <w:rFonts w:ascii="Arial" w:eastAsia="Times New Roman" w:hAnsi="Arial" w:cs="Arial"/>
          <w:sz w:val="22"/>
          <w:szCs w:val="22"/>
        </w:rPr>
        <w:t xml:space="preserve"> </w:t>
      </w:r>
      <w:r w:rsidRPr="006E758E">
        <w:rPr>
          <w:rFonts w:ascii="Arial" w:hAnsi="Arial" w:cs="Arial"/>
          <w:sz w:val="22"/>
          <w:szCs w:val="22"/>
        </w:rPr>
        <w:t>rybołówstwa morskiego lub ryb</w:t>
      </w:r>
      <w:r w:rsidR="00AD763D" w:rsidRPr="006E758E">
        <w:rPr>
          <w:rFonts w:ascii="Arial" w:hAnsi="Arial" w:cs="Arial"/>
          <w:sz w:val="22"/>
          <w:szCs w:val="22"/>
        </w:rPr>
        <w:t>actwa</w:t>
      </w:r>
      <w:r w:rsidRPr="006E758E">
        <w:rPr>
          <w:rFonts w:ascii="Arial" w:hAnsi="Arial" w:cs="Arial"/>
          <w:sz w:val="22"/>
          <w:szCs w:val="22"/>
        </w:rPr>
        <w:t xml:space="preserve"> śródlądowego</w:t>
      </w:r>
    </w:p>
    <w:p w:rsidR="00522FFE" w:rsidRPr="006E758E" w:rsidRDefault="00522FFE" w:rsidP="001E2B30">
      <w:pPr>
        <w:pStyle w:val="Akapitzlist"/>
        <w:spacing w:line="360" w:lineRule="auto"/>
        <w:ind w:left="851"/>
        <w:jc w:val="both"/>
        <w:rPr>
          <w:rFonts w:ascii="Arial" w:hAnsi="Arial" w:cs="Arial"/>
          <w:sz w:val="22"/>
          <w:szCs w:val="22"/>
        </w:rPr>
      </w:pPr>
      <w:r w:rsidRPr="006E758E">
        <w:rPr>
          <w:rFonts w:ascii="Arial" w:hAnsi="Arial" w:cs="Arial"/>
          <w:sz w:val="22"/>
          <w:szCs w:val="22"/>
        </w:rPr>
        <w:t xml:space="preserve">- </w:t>
      </w:r>
      <w:r w:rsidR="00AD763D" w:rsidRPr="006E758E">
        <w:rPr>
          <w:rFonts w:ascii="Arial" w:hAnsi="Arial" w:cs="Arial"/>
          <w:sz w:val="22"/>
          <w:szCs w:val="22"/>
        </w:rPr>
        <w:t>na działania,</w:t>
      </w:r>
      <w:r w:rsidRPr="006E758E">
        <w:rPr>
          <w:rFonts w:ascii="Arial" w:hAnsi="Arial" w:cs="Arial"/>
          <w:sz w:val="22"/>
          <w:szCs w:val="22"/>
        </w:rPr>
        <w:t xml:space="preserve"> o który</w:t>
      </w:r>
      <w:r w:rsidR="00AD763D" w:rsidRPr="006E758E">
        <w:rPr>
          <w:rFonts w:ascii="Arial" w:hAnsi="Arial" w:cs="Arial"/>
          <w:sz w:val="22"/>
          <w:szCs w:val="22"/>
        </w:rPr>
        <w:t>ch</w:t>
      </w:r>
      <w:r w:rsidRPr="006E758E">
        <w:rPr>
          <w:rFonts w:ascii="Arial" w:hAnsi="Arial" w:cs="Arial"/>
          <w:sz w:val="22"/>
          <w:szCs w:val="22"/>
        </w:rPr>
        <w:t xml:space="preserve"> mowa w art. 29 ust. 1 lit. a rozporządzenia nr 508/2014;</w:t>
      </w:r>
    </w:p>
    <w:p w:rsidR="00522FFE" w:rsidRPr="006E758E" w:rsidRDefault="00522FFE" w:rsidP="001E2B30">
      <w:pPr>
        <w:pStyle w:val="Akapitzlist"/>
        <w:numPr>
          <w:ilvl w:val="1"/>
          <w:numId w:val="47"/>
        </w:numPr>
        <w:spacing w:line="360" w:lineRule="auto"/>
        <w:ind w:left="851"/>
        <w:jc w:val="both"/>
        <w:rPr>
          <w:rFonts w:ascii="Arial" w:hAnsi="Arial" w:cs="Arial"/>
          <w:sz w:val="22"/>
          <w:szCs w:val="22"/>
        </w:rPr>
      </w:pPr>
      <w:r w:rsidRPr="006E758E">
        <w:rPr>
          <w:rFonts w:ascii="Arial" w:eastAsia="Times New Roman" w:hAnsi="Arial" w:cs="Arial"/>
          <w:sz w:val="22"/>
          <w:szCs w:val="22"/>
        </w:rPr>
        <w:t xml:space="preserve">szkołom ponadgimnazjalnym prowadzącym kształcenie zawodowe w zakresie </w:t>
      </w:r>
      <w:r w:rsidRPr="006E758E">
        <w:rPr>
          <w:rFonts w:ascii="Arial" w:hAnsi="Arial" w:cs="Arial"/>
          <w:sz w:val="22"/>
          <w:szCs w:val="22"/>
        </w:rPr>
        <w:t>rybołówstwa morskiego lub ryb</w:t>
      </w:r>
      <w:r w:rsidR="00AD763D" w:rsidRPr="006E758E">
        <w:rPr>
          <w:rFonts w:ascii="Arial" w:hAnsi="Arial" w:cs="Arial"/>
          <w:sz w:val="22"/>
          <w:szCs w:val="22"/>
        </w:rPr>
        <w:t>actwa</w:t>
      </w:r>
      <w:r w:rsidRPr="006E758E">
        <w:rPr>
          <w:rFonts w:ascii="Arial" w:hAnsi="Arial" w:cs="Arial"/>
          <w:sz w:val="22"/>
          <w:szCs w:val="22"/>
        </w:rPr>
        <w:t xml:space="preserve"> śródlądowego, </w:t>
      </w:r>
      <w:r w:rsidR="00AD763D" w:rsidRPr="006E758E">
        <w:rPr>
          <w:rFonts w:ascii="Arial" w:hAnsi="Arial" w:cs="Arial"/>
          <w:sz w:val="22"/>
          <w:szCs w:val="22"/>
        </w:rPr>
        <w:t>na działania,</w:t>
      </w:r>
      <w:r w:rsidRPr="006E758E">
        <w:rPr>
          <w:rFonts w:ascii="Arial" w:hAnsi="Arial" w:cs="Arial"/>
          <w:sz w:val="22"/>
          <w:szCs w:val="22"/>
        </w:rPr>
        <w:t xml:space="preserve"> o który</w:t>
      </w:r>
      <w:r w:rsidR="00AD763D" w:rsidRPr="006E758E">
        <w:rPr>
          <w:rFonts w:ascii="Arial" w:hAnsi="Arial" w:cs="Arial"/>
          <w:sz w:val="22"/>
          <w:szCs w:val="22"/>
        </w:rPr>
        <w:t>ch</w:t>
      </w:r>
      <w:r w:rsidRPr="006E758E">
        <w:rPr>
          <w:rFonts w:ascii="Arial" w:hAnsi="Arial" w:cs="Arial"/>
          <w:sz w:val="22"/>
          <w:szCs w:val="22"/>
        </w:rPr>
        <w:t xml:space="preserve"> mowa w art. 29 ust. 1 lit. a  rozporządzenia nr 508/2014;</w:t>
      </w:r>
    </w:p>
    <w:p w:rsidR="00522FFE" w:rsidRPr="006E758E" w:rsidRDefault="00622F30" w:rsidP="001E2B30">
      <w:pPr>
        <w:pStyle w:val="Akapitzlist"/>
        <w:numPr>
          <w:ilvl w:val="1"/>
          <w:numId w:val="47"/>
        </w:numPr>
        <w:spacing w:line="360" w:lineRule="auto"/>
        <w:ind w:left="851"/>
        <w:jc w:val="both"/>
        <w:rPr>
          <w:rFonts w:ascii="Arial" w:eastAsia="Times New Roman" w:hAnsi="Arial" w:cs="Arial"/>
          <w:sz w:val="22"/>
          <w:szCs w:val="22"/>
        </w:rPr>
      </w:pPr>
      <w:r w:rsidRPr="006E758E">
        <w:rPr>
          <w:rFonts w:ascii="Arial" w:eastAsia="Times New Roman" w:hAnsi="Arial" w:cs="Arial"/>
          <w:sz w:val="22"/>
          <w:szCs w:val="22"/>
        </w:rPr>
        <w:t>placówkom kształcenia praktycznego albo ośrodkom dokształcania i doskonalenia zawodowego, umożliwiającego uzyskanie i uzupełnienie wiedzy, umiejętności i kwalifikacji zawodowych w zakresie rybołówstwa morskiego lub rybactwa śródlądowego lub pozwalających na zdobycie nowych umiejętności zawodowych</w:t>
      </w:r>
      <w:r w:rsidR="00AD763D" w:rsidRPr="006E758E">
        <w:rPr>
          <w:rFonts w:ascii="Arial" w:eastAsia="Times New Roman" w:hAnsi="Arial" w:cs="Arial"/>
          <w:sz w:val="22"/>
          <w:szCs w:val="22"/>
        </w:rPr>
        <w:t>,</w:t>
      </w:r>
      <w:r w:rsidR="00522FFE" w:rsidRPr="006E758E">
        <w:rPr>
          <w:rFonts w:ascii="Arial" w:eastAsia="Times New Roman" w:hAnsi="Arial" w:cs="Arial"/>
          <w:sz w:val="22"/>
          <w:szCs w:val="22"/>
        </w:rPr>
        <w:t xml:space="preserve"> </w:t>
      </w:r>
      <w:r w:rsidR="00AD763D" w:rsidRPr="006E758E">
        <w:rPr>
          <w:rFonts w:ascii="Arial" w:eastAsia="Times New Roman" w:hAnsi="Arial" w:cs="Arial"/>
          <w:sz w:val="22"/>
          <w:szCs w:val="22"/>
        </w:rPr>
        <w:t>na działania</w:t>
      </w:r>
      <w:r w:rsidR="00522FFE" w:rsidRPr="006E758E">
        <w:rPr>
          <w:rFonts w:ascii="Arial" w:eastAsia="Times New Roman" w:hAnsi="Arial" w:cs="Arial"/>
          <w:sz w:val="22"/>
          <w:szCs w:val="22"/>
        </w:rPr>
        <w:t>, o który</w:t>
      </w:r>
      <w:r w:rsidR="00AD763D" w:rsidRPr="006E758E">
        <w:rPr>
          <w:rFonts w:ascii="Arial" w:eastAsia="Times New Roman" w:hAnsi="Arial" w:cs="Arial"/>
          <w:sz w:val="22"/>
          <w:szCs w:val="22"/>
        </w:rPr>
        <w:t>ch</w:t>
      </w:r>
      <w:r w:rsidR="00522FFE" w:rsidRPr="006E758E">
        <w:rPr>
          <w:rFonts w:ascii="Arial" w:eastAsia="Times New Roman" w:hAnsi="Arial" w:cs="Arial"/>
          <w:sz w:val="22"/>
          <w:szCs w:val="22"/>
        </w:rPr>
        <w:t xml:space="preserve"> mowa w art. 29 ust. 1 lit. a </w:t>
      </w:r>
      <w:r w:rsidR="00522FFE" w:rsidRPr="006E758E">
        <w:rPr>
          <w:rFonts w:ascii="Arial" w:hAnsi="Arial" w:cs="Arial"/>
          <w:sz w:val="22"/>
          <w:szCs w:val="22"/>
        </w:rPr>
        <w:t>rozporządzenia nr 508/2014;</w:t>
      </w:r>
    </w:p>
    <w:p w:rsidR="00522FFE" w:rsidRPr="006E758E" w:rsidRDefault="00AD763D" w:rsidP="001E2B30">
      <w:pPr>
        <w:pStyle w:val="Akapitzlist"/>
        <w:numPr>
          <w:ilvl w:val="1"/>
          <w:numId w:val="47"/>
        </w:numPr>
        <w:spacing w:line="360" w:lineRule="auto"/>
        <w:ind w:left="851"/>
        <w:jc w:val="both"/>
        <w:rPr>
          <w:rFonts w:ascii="Arial" w:hAnsi="Arial" w:cs="Arial"/>
          <w:sz w:val="22"/>
          <w:szCs w:val="22"/>
        </w:rPr>
      </w:pPr>
      <w:r w:rsidRPr="006E758E">
        <w:rPr>
          <w:rFonts w:ascii="Arial" w:eastAsia="Times New Roman" w:hAnsi="Arial" w:cs="Arial"/>
          <w:sz w:val="22"/>
          <w:szCs w:val="22"/>
        </w:rPr>
        <w:t xml:space="preserve">uznanym </w:t>
      </w:r>
      <w:r w:rsidR="00522FFE" w:rsidRPr="006E758E">
        <w:rPr>
          <w:rFonts w:ascii="Arial" w:eastAsia="Times New Roman" w:hAnsi="Arial" w:cs="Arial"/>
          <w:sz w:val="22"/>
          <w:szCs w:val="22"/>
        </w:rPr>
        <w:t>organizacjom producentów</w:t>
      </w:r>
      <w:r w:rsidRPr="006E758E">
        <w:rPr>
          <w:rFonts w:ascii="Arial" w:eastAsia="Times New Roman" w:hAnsi="Arial" w:cs="Arial"/>
          <w:sz w:val="22"/>
          <w:szCs w:val="22"/>
        </w:rPr>
        <w:t xml:space="preserve"> ryb</w:t>
      </w:r>
      <w:r w:rsidR="00522FFE" w:rsidRPr="006E758E">
        <w:rPr>
          <w:rFonts w:ascii="Arial" w:eastAsia="Times New Roman" w:hAnsi="Arial" w:cs="Arial"/>
          <w:sz w:val="22"/>
          <w:szCs w:val="22"/>
        </w:rPr>
        <w:t xml:space="preserve"> i ich związkom działając</w:t>
      </w:r>
      <w:r w:rsidR="00536F88" w:rsidRPr="006E758E">
        <w:rPr>
          <w:rFonts w:ascii="Arial" w:eastAsia="Times New Roman" w:hAnsi="Arial" w:cs="Arial"/>
          <w:sz w:val="22"/>
          <w:szCs w:val="22"/>
        </w:rPr>
        <w:t>ym</w:t>
      </w:r>
      <w:r w:rsidR="00522FFE" w:rsidRPr="006E758E">
        <w:rPr>
          <w:rFonts w:ascii="Arial" w:eastAsia="Times New Roman" w:hAnsi="Arial" w:cs="Arial"/>
          <w:sz w:val="22"/>
          <w:szCs w:val="22"/>
        </w:rPr>
        <w:t xml:space="preserve"> w zakresie </w:t>
      </w:r>
      <w:r w:rsidR="00522FFE" w:rsidRPr="006E758E">
        <w:rPr>
          <w:rFonts w:ascii="Arial" w:hAnsi="Arial" w:cs="Arial"/>
          <w:sz w:val="22"/>
          <w:szCs w:val="22"/>
        </w:rPr>
        <w:t>rybołówstwa morskiego lub ryb</w:t>
      </w:r>
      <w:r w:rsidRPr="006E758E">
        <w:rPr>
          <w:rFonts w:ascii="Arial" w:hAnsi="Arial" w:cs="Arial"/>
          <w:sz w:val="22"/>
          <w:szCs w:val="22"/>
        </w:rPr>
        <w:t>actwa</w:t>
      </w:r>
      <w:r w:rsidR="00522FFE" w:rsidRPr="006E758E">
        <w:rPr>
          <w:rFonts w:ascii="Arial" w:hAnsi="Arial" w:cs="Arial"/>
          <w:sz w:val="22"/>
          <w:szCs w:val="22"/>
        </w:rPr>
        <w:t xml:space="preserve"> śródlądowego</w:t>
      </w:r>
      <w:r w:rsidR="00522FFE" w:rsidRPr="006E758E">
        <w:rPr>
          <w:rFonts w:ascii="Arial" w:eastAsia="Times New Roman" w:hAnsi="Arial" w:cs="Arial"/>
          <w:sz w:val="22"/>
          <w:szCs w:val="22"/>
        </w:rPr>
        <w:t xml:space="preserve">, </w:t>
      </w:r>
      <w:r w:rsidRPr="006E758E">
        <w:rPr>
          <w:rFonts w:ascii="Arial" w:hAnsi="Arial" w:cs="Arial"/>
          <w:sz w:val="22"/>
          <w:szCs w:val="22"/>
        </w:rPr>
        <w:t>na działania,</w:t>
      </w:r>
      <w:r w:rsidR="00522FFE" w:rsidRPr="006E758E">
        <w:rPr>
          <w:rFonts w:ascii="Arial" w:hAnsi="Arial" w:cs="Arial"/>
          <w:sz w:val="22"/>
          <w:szCs w:val="22"/>
        </w:rPr>
        <w:t xml:space="preserve"> o który</w:t>
      </w:r>
      <w:r w:rsidRPr="006E758E">
        <w:rPr>
          <w:rFonts w:ascii="Arial" w:hAnsi="Arial" w:cs="Arial"/>
          <w:sz w:val="22"/>
          <w:szCs w:val="22"/>
        </w:rPr>
        <w:t>ch</w:t>
      </w:r>
      <w:r w:rsidR="00522FFE" w:rsidRPr="006E758E">
        <w:rPr>
          <w:rFonts w:ascii="Arial" w:hAnsi="Arial" w:cs="Arial"/>
          <w:sz w:val="22"/>
          <w:szCs w:val="22"/>
        </w:rPr>
        <w:t xml:space="preserve"> mowa w art. 29 ust. 1 lit. b – c rozporządzenia nr 508/2014;</w:t>
      </w:r>
    </w:p>
    <w:p w:rsidR="00522FFE" w:rsidRPr="006E758E" w:rsidRDefault="00522FFE" w:rsidP="001E2B30">
      <w:pPr>
        <w:pStyle w:val="Akapitzlist"/>
        <w:numPr>
          <w:ilvl w:val="1"/>
          <w:numId w:val="47"/>
        </w:numPr>
        <w:spacing w:line="360" w:lineRule="auto"/>
        <w:ind w:left="851"/>
        <w:jc w:val="both"/>
        <w:rPr>
          <w:rFonts w:ascii="Arial" w:hAnsi="Arial" w:cs="Arial"/>
          <w:sz w:val="22"/>
          <w:szCs w:val="22"/>
        </w:rPr>
      </w:pPr>
      <w:r w:rsidRPr="006E758E">
        <w:rPr>
          <w:rFonts w:ascii="Arial" w:eastAsia="Times New Roman" w:hAnsi="Arial" w:cs="Arial"/>
          <w:sz w:val="22"/>
          <w:szCs w:val="22"/>
        </w:rPr>
        <w:t xml:space="preserve">rybackim lokalnym grupom działania, </w:t>
      </w:r>
      <w:r w:rsidRPr="006E758E">
        <w:rPr>
          <w:rFonts w:ascii="Arial" w:hAnsi="Arial" w:cs="Arial"/>
          <w:sz w:val="22"/>
          <w:szCs w:val="22"/>
        </w:rPr>
        <w:t xml:space="preserve">w zakresie o którym mowa w art. 29 ust. 1 lit. b – c </w:t>
      </w:r>
      <w:r w:rsidR="00763377" w:rsidRPr="006E758E">
        <w:rPr>
          <w:rFonts w:ascii="Arial" w:hAnsi="Arial" w:cs="Arial"/>
          <w:sz w:val="22"/>
          <w:szCs w:val="22"/>
        </w:rPr>
        <w:t>r</w:t>
      </w:r>
      <w:r w:rsidRPr="006E758E">
        <w:rPr>
          <w:rFonts w:ascii="Arial" w:hAnsi="Arial" w:cs="Arial"/>
          <w:sz w:val="22"/>
          <w:szCs w:val="22"/>
        </w:rPr>
        <w:t>ozporządzenia nr 508/2014;</w:t>
      </w:r>
    </w:p>
    <w:p w:rsidR="00522FFE" w:rsidRPr="006E758E" w:rsidRDefault="00522FFE" w:rsidP="001E2B30">
      <w:pPr>
        <w:pStyle w:val="Akapitzlist"/>
        <w:numPr>
          <w:ilvl w:val="1"/>
          <w:numId w:val="47"/>
        </w:numPr>
        <w:spacing w:line="360" w:lineRule="auto"/>
        <w:ind w:left="851"/>
        <w:jc w:val="both"/>
        <w:rPr>
          <w:rFonts w:ascii="Arial" w:hAnsi="Arial" w:cs="Arial"/>
          <w:sz w:val="22"/>
          <w:szCs w:val="22"/>
        </w:rPr>
      </w:pPr>
      <w:r w:rsidRPr="006E758E">
        <w:rPr>
          <w:rFonts w:ascii="Arial" w:hAnsi="Arial" w:cs="Arial"/>
          <w:sz w:val="22"/>
          <w:szCs w:val="22"/>
        </w:rPr>
        <w:t>małżonkom</w:t>
      </w:r>
      <w:r w:rsidR="00AD763D" w:rsidRPr="006E758E">
        <w:rPr>
          <w:rFonts w:ascii="Arial" w:hAnsi="Arial" w:cs="Arial"/>
          <w:sz w:val="22"/>
          <w:szCs w:val="22"/>
        </w:rPr>
        <w:t xml:space="preserve"> albo</w:t>
      </w:r>
      <w:r w:rsidRPr="006E758E">
        <w:rPr>
          <w:rFonts w:ascii="Arial" w:hAnsi="Arial" w:cs="Arial"/>
          <w:sz w:val="22"/>
          <w:szCs w:val="22"/>
        </w:rPr>
        <w:t xml:space="preserve"> partnerom życiowym </w:t>
      </w:r>
      <w:r w:rsidR="00AD763D" w:rsidRPr="006E758E">
        <w:rPr>
          <w:rFonts w:ascii="Arial" w:hAnsi="Arial" w:cs="Arial"/>
          <w:sz w:val="22"/>
          <w:szCs w:val="22"/>
        </w:rPr>
        <w:t>podmiotów</w:t>
      </w:r>
      <w:r w:rsidRPr="006E758E">
        <w:rPr>
          <w:rFonts w:ascii="Arial" w:hAnsi="Arial" w:cs="Arial"/>
          <w:sz w:val="22"/>
          <w:szCs w:val="22"/>
        </w:rPr>
        <w:t xml:space="preserve"> wymienionych w pkt 1 – </w:t>
      </w:r>
      <w:r w:rsidR="00536F88" w:rsidRPr="006E758E">
        <w:rPr>
          <w:rFonts w:ascii="Arial" w:hAnsi="Arial" w:cs="Arial"/>
          <w:sz w:val="22"/>
          <w:szCs w:val="22"/>
        </w:rPr>
        <w:t>4</w:t>
      </w:r>
      <w:r w:rsidRPr="006E758E">
        <w:rPr>
          <w:rFonts w:ascii="Arial" w:hAnsi="Arial" w:cs="Arial"/>
          <w:sz w:val="22"/>
          <w:szCs w:val="22"/>
        </w:rPr>
        <w:t xml:space="preserve">, którzy prowadzą działalność gospodarczą, </w:t>
      </w:r>
      <w:r w:rsidR="00AD763D" w:rsidRPr="006E758E">
        <w:rPr>
          <w:rFonts w:ascii="Arial" w:hAnsi="Arial" w:cs="Arial"/>
          <w:sz w:val="22"/>
          <w:szCs w:val="22"/>
        </w:rPr>
        <w:t>na działania,</w:t>
      </w:r>
      <w:r w:rsidRPr="006E758E">
        <w:rPr>
          <w:rFonts w:ascii="Arial" w:hAnsi="Arial" w:cs="Arial"/>
          <w:sz w:val="22"/>
          <w:szCs w:val="22"/>
        </w:rPr>
        <w:t xml:space="preserve"> o który</w:t>
      </w:r>
      <w:r w:rsidR="00AD763D" w:rsidRPr="006E758E">
        <w:rPr>
          <w:rFonts w:ascii="Arial" w:hAnsi="Arial" w:cs="Arial"/>
          <w:sz w:val="22"/>
          <w:szCs w:val="22"/>
        </w:rPr>
        <w:t>ch</w:t>
      </w:r>
      <w:r w:rsidRPr="006E758E">
        <w:rPr>
          <w:rFonts w:ascii="Arial" w:hAnsi="Arial" w:cs="Arial"/>
          <w:sz w:val="22"/>
          <w:szCs w:val="22"/>
        </w:rPr>
        <w:t xml:space="preserve"> mowa w art. 29 ust. 1 lit. a  rozporządzenia nr 508/2014.</w:t>
      </w:r>
    </w:p>
    <w:p w:rsidR="00522FFE" w:rsidRPr="006E758E" w:rsidRDefault="00522FFE" w:rsidP="001E2B30">
      <w:pPr>
        <w:pStyle w:val="Akapitzlist"/>
        <w:spacing w:line="360" w:lineRule="auto"/>
        <w:ind w:left="851"/>
        <w:jc w:val="both"/>
        <w:rPr>
          <w:rFonts w:ascii="Arial" w:hAnsi="Arial" w:cs="Arial"/>
          <w:sz w:val="22"/>
          <w:szCs w:val="22"/>
        </w:rPr>
      </w:pPr>
    </w:p>
    <w:p w:rsidR="00522FFE" w:rsidRPr="006E758E" w:rsidRDefault="00522FFE" w:rsidP="001E2B30">
      <w:pPr>
        <w:autoSpaceDE w:val="0"/>
        <w:autoSpaceDN w:val="0"/>
        <w:adjustRightInd w:val="0"/>
        <w:spacing w:after="0" w:line="360" w:lineRule="auto"/>
        <w:ind w:firstLine="431"/>
        <w:jc w:val="both"/>
        <w:rPr>
          <w:rFonts w:ascii="Arial" w:hAnsi="Arial" w:cs="Arial"/>
        </w:rPr>
      </w:pPr>
      <w:r w:rsidRPr="006E758E">
        <w:rPr>
          <w:rFonts w:ascii="Arial" w:eastAsia="Times New Roman" w:hAnsi="Arial" w:cs="Arial"/>
          <w:b/>
          <w:bCs/>
          <w:lang w:eastAsia="pl-PL"/>
        </w:rPr>
        <w:t xml:space="preserve">§ </w:t>
      </w:r>
      <w:r w:rsidR="00AD763D" w:rsidRPr="006E758E">
        <w:rPr>
          <w:rFonts w:ascii="Arial" w:eastAsia="Times New Roman" w:hAnsi="Arial" w:cs="Arial"/>
          <w:b/>
          <w:bCs/>
          <w:lang w:eastAsia="pl-PL"/>
        </w:rPr>
        <w:t>1</w:t>
      </w:r>
      <w:r w:rsidR="00536F88" w:rsidRPr="006E758E">
        <w:rPr>
          <w:rFonts w:ascii="Arial" w:eastAsia="Times New Roman" w:hAnsi="Arial" w:cs="Arial"/>
          <w:b/>
          <w:bCs/>
          <w:lang w:eastAsia="pl-PL"/>
        </w:rPr>
        <w:t>1</w:t>
      </w:r>
      <w:r w:rsidRPr="006E758E">
        <w:rPr>
          <w:rFonts w:ascii="Arial" w:eastAsia="Times New Roman" w:hAnsi="Arial" w:cs="Arial"/>
          <w:b/>
          <w:bCs/>
          <w:lang w:eastAsia="pl-PL"/>
        </w:rPr>
        <w:t>.</w:t>
      </w:r>
      <w:r w:rsidRPr="006E758E">
        <w:rPr>
          <w:rFonts w:ascii="Arial" w:eastAsia="Times New Roman" w:hAnsi="Arial" w:cs="Arial"/>
          <w:lang w:eastAsia="pl-PL"/>
        </w:rPr>
        <w:t> 1. Pomoc na realizację operacji w ramach działania</w:t>
      </w:r>
      <w:r w:rsidR="005C52B9" w:rsidRPr="006E758E">
        <w:rPr>
          <w:rFonts w:ascii="Arial" w:eastAsia="Times New Roman" w:hAnsi="Arial" w:cs="Arial"/>
          <w:lang w:eastAsia="pl-PL"/>
        </w:rPr>
        <w:t>, o któr</w:t>
      </w:r>
      <w:r w:rsidR="00FA02CF" w:rsidRPr="006E758E">
        <w:rPr>
          <w:rFonts w:ascii="Arial" w:eastAsia="Times New Roman" w:hAnsi="Arial" w:cs="Arial"/>
          <w:lang w:eastAsia="pl-PL"/>
        </w:rPr>
        <w:t>ym</w:t>
      </w:r>
      <w:r w:rsidR="005C52B9" w:rsidRPr="006E758E">
        <w:rPr>
          <w:rFonts w:ascii="Arial" w:eastAsia="Times New Roman" w:hAnsi="Arial" w:cs="Arial"/>
          <w:lang w:eastAsia="pl-PL"/>
        </w:rPr>
        <w:t xml:space="preserve"> mowa </w:t>
      </w:r>
      <w:r w:rsidR="00FA02CF" w:rsidRPr="006E758E">
        <w:rPr>
          <w:rFonts w:ascii="Arial" w:hAnsi="Arial" w:cs="Arial"/>
        </w:rPr>
        <w:t xml:space="preserve">w art. 29 ust. 1 lit. a </w:t>
      </w:r>
      <w:r w:rsidR="00550856" w:rsidRPr="006E758E">
        <w:rPr>
          <w:rFonts w:ascii="Arial" w:hAnsi="Arial" w:cs="Arial"/>
        </w:rPr>
        <w:t xml:space="preserve">i art. 44 ust. 1 lit. a </w:t>
      </w:r>
      <w:r w:rsidR="00FA02CF" w:rsidRPr="006E758E">
        <w:rPr>
          <w:rFonts w:ascii="Arial" w:hAnsi="Arial" w:cs="Arial"/>
        </w:rPr>
        <w:t>rozporządzenia nr 508/2014</w:t>
      </w:r>
      <w:r w:rsidR="005C52B9" w:rsidRPr="006E758E">
        <w:rPr>
          <w:rFonts w:ascii="Arial" w:eastAsia="Times New Roman" w:hAnsi="Arial" w:cs="Arial"/>
          <w:bCs/>
          <w:lang w:eastAsia="pl-PL"/>
        </w:rPr>
        <w:t xml:space="preserve">, </w:t>
      </w:r>
      <w:r w:rsidRPr="006E758E">
        <w:rPr>
          <w:rFonts w:ascii="Arial" w:eastAsia="Times New Roman" w:hAnsi="Arial" w:cs="Arial"/>
          <w:lang w:eastAsia="pl-PL"/>
        </w:rPr>
        <w:t xml:space="preserve">w zakresie </w:t>
      </w:r>
      <w:r w:rsidRPr="006E758E">
        <w:rPr>
          <w:rFonts w:ascii="Arial" w:hAnsi="Arial" w:cs="Arial"/>
        </w:rPr>
        <w:t xml:space="preserve">podnoszenia kwalifikacji zawodowych, o których mowa </w:t>
      </w:r>
      <w:r w:rsidR="00C74632" w:rsidRPr="006E758E">
        <w:rPr>
          <w:rFonts w:ascii="Arial" w:hAnsi="Arial" w:cs="Arial"/>
        </w:rPr>
        <w:t xml:space="preserve">w </w:t>
      </w:r>
      <w:r w:rsidRPr="006E758E">
        <w:rPr>
          <w:rFonts w:ascii="Arial" w:hAnsi="Arial" w:cs="Arial"/>
        </w:rPr>
        <w:t>§ 54 rozporządzenia Ministra Infrastruktury z dnia 4 lutego 2005 r. w sprawie wyszkolenia i kwalifikacji zawodowych marynarzy,</w:t>
      </w:r>
      <w:r w:rsidRPr="006E758E">
        <w:rPr>
          <w:rFonts w:ascii="Arial" w:eastAsia="Times New Roman" w:hAnsi="Arial" w:cs="Arial"/>
          <w:lang w:eastAsia="pl-PL"/>
        </w:rPr>
        <w:t xml:space="preserve"> </w:t>
      </w:r>
      <w:r w:rsidRPr="006E758E">
        <w:rPr>
          <w:rFonts w:ascii="Arial" w:hAnsi="Arial" w:cs="Arial"/>
        </w:rPr>
        <w:t>jest przyznawana za uzyskanie wykształcenia:</w:t>
      </w:r>
    </w:p>
    <w:p w:rsidR="00522FFE" w:rsidRPr="006E758E" w:rsidRDefault="00522FFE"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1)</w:t>
      </w:r>
      <w:r w:rsidRPr="006E758E">
        <w:rPr>
          <w:rFonts w:ascii="Arial" w:hAnsi="Arial" w:cs="Arial"/>
        </w:rPr>
        <w:tab/>
        <w:t>zawodowego - w wysokości stanowiącej równowartość w złotych kwoty 2.000 euro;</w:t>
      </w:r>
    </w:p>
    <w:p w:rsidR="00522FFE" w:rsidRPr="006E758E" w:rsidRDefault="00522FFE"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2)</w:t>
      </w:r>
      <w:r w:rsidRPr="006E758E">
        <w:rPr>
          <w:rFonts w:ascii="Arial" w:hAnsi="Arial" w:cs="Arial"/>
        </w:rPr>
        <w:tab/>
        <w:t>średniego - w wysokości stanowiącej równowartość w złotych kwoty 4.000 euro.</w:t>
      </w:r>
    </w:p>
    <w:p w:rsidR="00FA02CF" w:rsidRPr="006E758E" w:rsidRDefault="00410D7D" w:rsidP="001E2B30">
      <w:pPr>
        <w:autoSpaceDE w:val="0"/>
        <w:autoSpaceDN w:val="0"/>
        <w:adjustRightInd w:val="0"/>
        <w:spacing w:after="0" w:line="360" w:lineRule="auto"/>
        <w:ind w:firstLine="431"/>
        <w:jc w:val="both"/>
        <w:rPr>
          <w:rFonts w:ascii="Arial" w:hAnsi="Arial" w:cs="Arial"/>
        </w:rPr>
      </w:pPr>
      <w:r w:rsidRPr="006E758E">
        <w:rPr>
          <w:rFonts w:ascii="Arial" w:hAnsi="Arial" w:cs="Arial"/>
        </w:rPr>
        <w:t>2</w:t>
      </w:r>
      <w:r w:rsidR="00FA02CF" w:rsidRPr="006E758E">
        <w:rPr>
          <w:rFonts w:ascii="Arial" w:hAnsi="Arial" w:cs="Arial"/>
        </w:rPr>
        <w:t xml:space="preserve">. W przypadku gdy beneficjentem pomocy, o której mowa w art. 29 ust. 1 lit. a </w:t>
      </w:r>
      <w:r w:rsidR="00550856" w:rsidRPr="006E758E">
        <w:rPr>
          <w:rFonts w:ascii="Arial" w:hAnsi="Arial" w:cs="Arial"/>
        </w:rPr>
        <w:t xml:space="preserve">i art. 44 ust. 1 lit. a </w:t>
      </w:r>
      <w:r w:rsidR="00FA02CF" w:rsidRPr="006E758E">
        <w:rPr>
          <w:rFonts w:ascii="Arial" w:hAnsi="Arial" w:cs="Arial"/>
        </w:rPr>
        <w:t>rozporządzenia nr 508/2014, jest podmiot, o którym mowa w § 1</w:t>
      </w:r>
      <w:r w:rsidR="00536F88" w:rsidRPr="006E758E">
        <w:rPr>
          <w:rFonts w:ascii="Arial" w:hAnsi="Arial" w:cs="Arial"/>
        </w:rPr>
        <w:t>0</w:t>
      </w:r>
      <w:r w:rsidR="00FA02CF" w:rsidRPr="006E758E">
        <w:rPr>
          <w:rFonts w:ascii="Arial" w:hAnsi="Arial" w:cs="Arial"/>
        </w:rPr>
        <w:t xml:space="preserve"> pkt </w:t>
      </w:r>
      <w:r w:rsidR="00536F88" w:rsidRPr="006E758E">
        <w:rPr>
          <w:rFonts w:ascii="Arial" w:hAnsi="Arial" w:cs="Arial"/>
        </w:rPr>
        <w:t xml:space="preserve">5 </w:t>
      </w:r>
      <w:r w:rsidR="00FA02CF" w:rsidRPr="006E758E">
        <w:rPr>
          <w:rFonts w:ascii="Arial" w:hAnsi="Arial" w:cs="Arial"/>
        </w:rPr>
        <w:t>– 6, jest on zobowiązany do nauczania zbiorowego liczącego nie mniej niż 6 kursantów</w:t>
      </w:r>
      <w:r w:rsidR="00536F88" w:rsidRPr="006E758E">
        <w:rPr>
          <w:rFonts w:ascii="Arial" w:hAnsi="Arial" w:cs="Arial"/>
        </w:rPr>
        <w:t>.</w:t>
      </w:r>
      <w:r w:rsidR="00FA02CF" w:rsidRPr="006E758E">
        <w:rPr>
          <w:rFonts w:ascii="Arial" w:hAnsi="Arial" w:cs="Arial"/>
        </w:rPr>
        <w:t xml:space="preserve">. </w:t>
      </w:r>
    </w:p>
    <w:p w:rsidR="00FA02CF" w:rsidRPr="006E758E" w:rsidRDefault="00410D7D" w:rsidP="001E2B30">
      <w:pPr>
        <w:autoSpaceDE w:val="0"/>
        <w:autoSpaceDN w:val="0"/>
        <w:adjustRightInd w:val="0"/>
        <w:spacing w:after="0" w:line="360" w:lineRule="auto"/>
        <w:ind w:firstLine="431"/>
        <w:jc w:val="both"/>
        <w:rPr>
          <w:rFonts w:ascii="Arial" w:hAnsi="Arial" w:cs="Arial"/>
        </w:rPr>
      </w:pPr>
      <w:r w:rsidRPr="006E758E">
        <w:rPr>
          <w:rFonts w:ascii="Arial" w:hAnsi="Arial" w:cs="Arial"/>
        </w:rPr>
        <w:t>3.</w:t>
      </w:r>
      <w:r w:rsidR="00FA02CF" w:rsidRPr="006E758E">
        <w:rPr>
          <w:rFonts w:ascii="Arial" w:hAnsi="Arial" w:cs="Arial"/>
        </w:rPr>
        <w:t xml:space="preserve"> W przypadku gdy beneficjentem pomocy, o której mowa w art. 29 ust. 1 lit. a </w:t>
      </w:r>
      <w:r w:rsidR="00550856" w:rsidRPr="006E758E">
        <w:rPr>
          <w:rFonts w:ascii="Arial" w:hAnsi="Arial" w:cs="Arial"/>
        </w:rPr>
        <w:t xml:space="preserve">i art. 44 ust. 1 lit. a </w:t>
      </w:r>
      <w:r w:rsidR="00FA02CF" w:rsidRPr="006E758E">
        <w:rPr>
          <w:rFonts w:ascii="Arial" w:hAnsi="Arial" w:cs="Arial"/>
        </w:rPr>
        <w:t>rozporządzenia nr 508/2014, jest podmiot, o którym mowa w § 1</w:t>
      </w:r>
      <w:r w:rsidR="00536F88" w:rsidRPr="006E758E">
        <w:rPr>
          <w:rFonts w:ascii="Arial" w:hAnsi="Arial" w:cs="Arial"/>
        </w:rPr>
        <w:t>0</w:t>
      </w:r>
      <w:r w:rsidR="00FA02CF" w:rsidRPr="006E758E">
        <w:rPr>
          <w:rFonts w:ascii="Arial" w:hAnsi="Arial" w:cs="Arial"/>
        </w:rPr>
        <w:t xml:space="preserve"> pkt </w:t>
      </w:r>
      <w:r w:rsidR="00536F88" w:rsidRPr="006E758E">
        <w:rPr>
          <w:rFonts w:ascii="Arial" w:hAnsi="Arial" w:cs="Arial"/>
        </w:rPr>
        <w:t>10</w:t>
      </w:r>
      <w:r w:rsidR="00FA02CF" w:rsidRPr="006E758E">
        <w:rPr>
          <w:rFonts w:ascii="Arial" w:hAnsi="Arial" w:cs="Arial"/>
        </w:rPr>
        <w:t xml:space="preserve">, wniosek o dofinansowanie na podnoszenie kwalifikacji zawodowych składa się </w:t>
      </w:r>
      <w:r w:rsidR="00622F30" w:rsidRPr="006E758E">
        <w:rPr>
          <w:rFonts w:ascii="Arial" w:hAnsi="Arial" w:cs="Arial"/>
        </w:rPr>
        <w:t>do</w:t>
      </w:r>
      <w:r w:rsidR="00FA02CF" w:rsidRPr="006E758E">
        <w:rPr>
          <w:rFonts w:ascii="Arial" w:hAnsi="Arial" w:cs="Arial"/>
        </w:rPr>
        <w:t xml:space="preserve"> wysokości stanowiącej równowartość w złotych kwoty 3.000 euro.</w:t>
      </w:r>
    </w:p>
    <w:p w:rsidR="00522FFE" w:rsidRPr="006E758E" w:rsidRDefault="00410D7D" w:rsidP="001E2B30">
      <w:pPr>
        <w:spacing w:after="0" w:line="360" w:lineRule="auto"/>
        <w:ind w:firstLine="431"/>
        <w:jc w:val="both"/>
        <w:rPr>
          <w:rFonts w:ascii="Arial" w:eastAsia="Times New Roman" w:hAnsi="Arial" w:cs="Arial"/>
          <w:lang w:eastAsia="pl-PL"/>
        </w:rPr>
      </w:pPr>
      <w:r w:rsidRPr="006E758E">
        <w:rPr>
          <w:rFonts w:ascii="Arial" w:hAnsi="Arial" w:cs="Arial"/>
        </w:rPr>
        <w:t>4</w:t>
      </w:r>
      <w:r w:rsidR="00522FFE" w:rsidRPr="006E758E">
        <w:rPr>
          <w:rFonts w:ascii="Arial" w:eastAsia="Times New Roman" w:hAnsi="Arial" w:cs="Arial"/>
          <w:lang w:eastAsia="pl-PL"/>
        </w:rPr>
        <w:t xml:space="preserve">. </w:t>
      </w:r>
      <w:r w:rsidR="008438E0" w:rsidRPr="006E758E">
        <w:rPr>
          <w:rFonts w:ascii="Arial" w:eastAsia="Times New Roman" w:hAnsi="Arial" w:cs="Arial"/>
          <w:lang w:eastAsia="pl-PL"/>
        </w:rPr>
        <w:t>P</w:t>
      </w:r>
      <w:r w:rsidR="00522FFE" w:rsidRPr="006E758E">
        <w:rPr>
          <w:rFonts w:ascii="Arial" w:eastAsia="Times New Roman" w:hAnsi="Arial" w:cs="Arial"/>
          <w:lang w:eastAsia="pl-PL"/>
        </w:rPr>
        <w:t>omoc na realizację operacji</w:t>
      </w:r>
      <w:r w:rsidR="00FA02CF" w:rsidRPr="006E758E">
        <w:rPr>
          <w:rFonts w:ascii="Arial" w:eastAsia="Times New Roman" w:hAnsi="Arial" w:cs="Arial"/>
          <w:lang w:eastAsia="pl-PL"/>
        </w:rPr>
        <w:t xml:space="preserve"> w ramach działania, o którym</w:t>
      </w:r>
      <w:r w:rsidR="008438E0" w:rsidRPr="006E758E">
        <w:rPr>
          <w:rFonts w:ascii="Arial" w:eastAsia="Times New Roman" w:hAnsi="Arial" w:cs="Arial"/>
          <w:lang w:eastAsia="pl-PL"/>
        </w:rPr>
        <w:t xml:space="preserve"> mowa </w:t>
      </w:r>
      <w:r w:rsidR="00FA02CF" w:rsidRPr="006E758E">
        <w:rPr>
          <w:rFonts w:ascii="Arial" w:hAnsi="Arial" w:cs="Arial"/>
        </w:rPr>
        <w:t xml:space="preserve">w art. 29 ust. 1 lit. a </w:t>
      </w:r>
      <w:r w:rsidR="00550856" w:rsidRPr="006E758E">
        <w:rPr>
          <w:rFonts w:ascii="Arial" w:hAnsi="Arial" w:cs="Arial"/>
        </w:rPr>
        <w:t xml:space="preserve">i art. 44 ust. 1 lit. a </w:t>
      </w:r>
      <w:r w:rsidR="00FA02CF" w:rsidRPr="006E758E">
        <w:rPr>
          <w:rFonts w:ascii="Arial" w:hAnsi="Arial" w:cs="Arial"/>
        </w:rPr>
        <w:t>rozporządzenia nr 508/2014</w:t>
      </w:r>
      <w:r w:rsidR="008438E0" w:rsidRPr="006E758E">
        <w:rPr>
          <w:rFonts w:ascii="Arial" w:eastAsia="Times New Roman" w:hAnsi="Arial" w:cs="Arial"/>
          <w:lang w:eastAsia="pl-PL"/>
        </w:rPr>
        <w:t>,</w:t>
      </w:r>
      <w:r w:rsidR="00522FFE" w:rsidRPr="006E758E">
        <w:rPr>
          <w:rFonts w:ascii="Arial" w:eastAsia="Times New Roman" w:hAnsi="Arial" w:cs="Arial"/>
          <w:lang w:eastAsia="pl-PL"/>
        </w:rPr>
        <w:t xml:space="preserve"> </w:t>
      </w:r>
      <w:r w:rsidR="008438E0" w:rsidRPr="006E758E">
        <w:rPr>
          <w:rFonts w:ascii="Arial" w:eastAsia="Times New Roman" w:hAnsi="Arial" w:cs="Arial"/>
          <w:lang w:eastAsia="pl-PL"/>
        </w:rPr>
        <w:t>przyznaje</w:t>
      </w:r>
      <w:r w:rsidR="00522FFE" w:rsidRPr="006E758E">
        <w:rPr>
          <w:rFonts w:ascii="Arial" w:eastAsia="Times New Roman" w:hAnsi="Arial" w:cs="Arial"/>
          <w:lang w:eastAsia="pl-PL"/>
        </w:rPr>
        <w:t xml:space="preserve"> się </w:t>
      </w:r>
      <w:r w:rsidR="00536F88" w:rsidRPr="006E758E">
        <w:rPr>
          <w:rFonts w:ascii="Arial" w:eastAsia="Times New Roman" w:hAnsi="Arial" w:cs="Arial"/>
          <w:lang w:eastAsia="pl-PL"/>
        </w:rPr>
        <w:t xml:space="preserve">w drodze umowy tylko </w:t>
      </w:r>
      <w:r w:rsidR="00522FFE" w:rsidRPr="006E758E">
        <w:rPr>
          <w:rFonts w:ascii="Arial" w:eastAsia="Times New Roman" w:hAnsi="Arial" w:cs="Arial"/>
          <w:lang w:eastAsia="pl-PL"/>
        </w:rPr>
        <w:t xml:space="preserve">raz w danym roku kalendarzowym.   </w:t>
      </w:r>
    </w:p>
    <w:p w:rsidR="00522FFE" w:rsidRPr="006E758E" w:rsidRDefault="00522FFE" w:rsidP="001E2B30">
      <w:pPr>
        <w:tabs>
          <w:tab w:val="left" w:pos="408"/>
        </w:tabs>
        <w:autoSpaceDE w:val="0"/>
        <w:autoSpaceDN w:val="0"/>
        <w:adjustRightInd w:val="0"/>
        <w:spacing w:after="0" w:line="360" w:lineRule="auto"/>
        <w:ind w:left="408" w:hanging="408"/>
        <w:jc w:val="both"/>
        <w:rPr>
          <w:rFonts w:ascii="Arial" w:hAnsi="Arial" w:cs="Arial"/>
        </w:rPr>
      </w:pPr>
    </w:p>
    <w:p w:rsidR="00522FFE" w:rsidRPr="006E758E" w:rsidRDefault="00522FFE" w:rsidP="001E2B30">
      <w:pPr>
        <w:autoSpaceDE w:val="0"/>
        <w:autoSpaceDN w:val="0"/>
        <w:adjustRightInd w:val="0"/>
        <w:spacing w:after="0" w:line="360" w:lineRule="auto"/>
        <w:ind w:firstLine="431"/>
        <w:jc w:val="both"/>
        <w:rPr>
          <w:rFonts w:ascii="Arial" w:hAnsi="Arial" w:cs="Arial"/>
        </w:rPr>
      </w:pPr>
      <w:r w:rsidRPr="006E758E">
        <w:rPr>
          <w:rFonts w:ascii="Arial" w:hAnsi="Arial" w:cs="Arial"/>
          <w:b/>
          <w:bCs/>
        </w:rPr>
        <w:t>§ </w:t>
      </w:r>
      <w:r w:rsidR="00FA02CF" w:rsidRPr="006E758E">
        <w:rPr>
          <w:rFonts w:ascii="Arial" w:hAnsi="Arial" w:cs="Arial"/>
          <w:b/>
          <w:bCs/>
        </w:rPr>
        <w:t>1</w:t>
      </w:r>
      <w:r w:rsidR="00536F88" w:rsidRPr="006E758E">
        <w:rPr>
          <w:rFonts w:ascii="Arial" w:hAnsi="Arial" w:cs="Arial"/>
          <w:b/>
          <w:bCs/>
        </w:rPr>
        <w:t>2</w:t>
      </w:r>
      <w:r w:rsidRPr="006E758E">
        <w:rPr>
          <w:rFonts w:ascii="Arial" w:hAnsi="Arial" w:cs="Arial"/>
          <w:b/>
          <w:bCs/>
        </w:rPr>
        <w:t>.</w:t>
      </w:r>
      <w:r w:rsidRPr="006E758E">
        <w:rPr>
          <w:rFonts w:ascii="Arial" w:hAnsi="Arial" w:cs="Arial"/>
          <w:bCs/>
        </w:rPr>
        <w:t xml:space="preserve"> 1. </w:t>
      </w:r>
      <w:r w:rsidRPr="006E758E">
        <w:rPr>
          <w:rFonts w:ascii="Arial" w:hAnsi="Arial" w:cs="Arial"/>
        </w:rPr>
        <w:t xml:space="preserve"> Pomoc na realizację operacji </w:t>
      </w:r>
      <w:r w:rsidRPr="006E758E">
        <w:rPr>
          <w:rFonts w:ascii="Arial" w:eastAsia="Times New Roman" w:hAnsi="Arial" w:cs="Arial"/>
          <w:lang w:eastAsia="pl-PL"/>
        </w:rPr>
        <w:t xml:space="preserve">w ramach działania, </w:t>
      </w:r>
      <w:r w:rsidRPr="006E758E">
        <w:rPr>
          <w:rFonts w:ascii="Arial" w:hAnsi="Arial" w:cs="Arial"/>
        </w:rPr>
        <w:t xml:space="preserve">o którym mowa w art. 29 ust. 1 lit. b – c </w:t>
      </w:r>
      <w:r w:rsidR="00550856" w:rsidRPr="006E758E">
        <w:rPr>
          <w:rFonts w:ascii="Arial" w:hAnsi="Arial" w:cs="Arial"/>
        </w:rPr>
        <w:t xml:space="preserve">i art. 44 ust. 1 lit. a </w:t>
      </w:r>
      <w:r w:rsidRPr="006E758E">
        <w:rPr>
          <w:rFonts w:ascii="Arial" w:hAnsi="Arial" w:cs="Arial"/>
        </w:rPr>
        <w:t>rozporządzenia nr 508/2014, obejmuje organizację spotkań, szkoleń, konferencji i wyjazdów uzgodnieniowych, mających na celu nawiązanie współpracy, zdobycie wiedzy, wymianę informacji i doświadczeń lub realizację wspólnego przedsięwzięcia, lub udział w takich spotkaniach, szkoleniach, konferencjach i wyjazdach studyjnych.</w:t>
      </w:r>
    </w:p>
    <w:p w:rsidR="00522FFE" w:rsidRPr="006E758E" w:rsidRDefault="00522FFE" w:rsidP="001E2B30">
      <w:pPr>
        <w:spacing w:after="0" w:line="360" w:lineRule="auto"/>
        <w:ind w:firstLine="431"/>
        <w:jc w:val="both"/>
        <w:rPr>
          <w:rFonts w:ascii="Arial" w:eastAsia="Times New Roman" w:hAnsi="Arial" w:cs="Arial"/>
          <w:lang w:eastAsia="pl-PL"/>
        </w:rPr>
      </w:pPr>
      <w:r w:rsidRPr="006E758E">
        <w:rPr>
          <w:rFonts w:ascii="Arial" w:hAnsi="Arial" w:cs="Arial"/>
        </w:rPr>
        <w:t xml:space="preserve">2.  Pomoc </w:t>
      </w:r>
      <w:r w:rsidRPr="006E758E">
        <w:rPr>
          <w:rFonts w:ascii="Arial" w:eastAsia="Times New Roman" w:hAnsi="Arial" w:cs="Arial"/>
          <w:lang w:eastAsia="pl-PL"/>
        </w:rPr>
        <w:t>na realizację operacji, o której mowa w ust. 1,</w:t>
      </w:r>
      <w:r w:rsidRPr="006E758E">
        <w:rPr>
          <w:rFonts w:ascii="Arial" w:hAnsi="Arial" w:cs="Arial"/>
        </w:rPr>
        <w:t xml:space="preserve"> </w:t>
      </w:r>
      <w:r w:rsidR="00FA02CF" w:rsidRPr="006E758E">
        <w:rPr>
          <w:rFonts w:ascii="Arial" w:eastAsia="Times New Roman" w:hAnsi="Arial" w:cs="Arial"/>
          <w:lang w:eastAsia="pl-PL"/>
        </w:rPr>
        <w:t>przyznaje</w:t>
      </w:r>
      <w:r w:rsidRPr="006E758E">
        <w:rPr>
          <w:rFonts w:ascii="Arial" w:eastAsia="Times New Roman" w:hAnsi="Arial" w:cs="Arial"/>
          <w:lang w:eastAsia="pl-PL"/>
        </w:rPr>
        <w:t xml:space="preserve"> się </w:t>
      </w:r>
      <w:r w:rsidR="00536F88" w:rsidRPr="006E758E">
        <w:rPr>
          <w:rFonts w:ascii="Arial" w:eastAsia="Times New Roman" w:hAnsi="Arial" w:cs="Arial"/>
          <w:lang w:eastAsia="pl-PL"/>
        </w:rPr>
        <w:t xml:space="preserve">w drodze umowy </w:t>
      </w:r>
      <w:r w:rsidRPr="006E758E">
        <w:rPr>
          <w:rFonts w:ascii="Arial" w:eastAsia="Times New Roman" w:hAnsi="Arial" w:cs="Arial"/>
          <w:lang w:eastAsia="pl-PL"/>
        </w:rPr>
        <w:t xml:space="preserve">tylko raz w danym roku kalendarzowym, do wysokości </w:t>
      </w:r>
      <w:r w:rsidRPr="006E758E">
        <w:rPr>
          <w:rFonts w:ascii="Arial" w:hAnsi="Arial" w:cs="Arial"/>
        </w:rPr>
        <w:t>stanowiącej równowartość w złotych kwoty 10.000 euro.</w:t>
      </w:r>
    </w:p>
    <w:p w:rsidR="00522FFE" w:rsidRPr="006E758E" w:rsidRDefault="00522FFE" w:rsidP="001E2B30">
      <w:pPr>
        <w:tabs>
          <w:tab w:val="left" w:pos="408"/>
        </w:tabs>
        <w:autoSpaceDE w:val="0"/>
        <w:autoSpaceDN w:val="0"/>
        <w:adjustRightInd w:val="0"/>
        <w:spacing w:after="0" w:line="360" w:lineRule="auto"/>
        <w:jc w:val="both"/>
        <w:rPr>
          <w:rFonts w:ascii="Arial" w:hAnsi="Arial" w:cs="Arial"/>
        </w:rPr>
      </w:pPr>
    </w:p>
    <w:p w:rsidR="00522FFE" w:rsidRPr="006E758E" w:rsidRDefault="00522FFE" w:rsidP="001E2B30">
      <w:pPr>
        <w:spacing w:after="0" w:line="360" w:lineRule="auto"/>
        <w:ind w:firstLine="284"/>
        <w:jc w:val="both"/>
        <w:rPr>
          <w:rFonts w:ascii="Arial" w:hAnsi="Arial" w:cs="Arial"/>
        </w:rPr>
      </w:pPr>
      <w:r w:rsidRPr="006E758E">
        <w:rPr>
          <w:rFonts w:ascii="Arial" w:hAnsi="Arial" w:cs="Arial"/>
          <w:b/>
        </w:rPr>
        <w:t xml:space="preserve">§ </w:t>
      </w:r>
      <w:r w:rsidR="00FA02CF" w:rsidRPr="006E758E">
        <w:rPr>
          <w:rFonts w:ascii="Arial" w:hAnsi="Arial" w:cs="Arial"/>
          <w:b/>
        </w:rPr>
        <w:t>1</w:t>
      </w:r>
      <w:r w:rsidR="00536F88" w:rsidRPr="006E758E">
        <w:rPr>
          <w:rFonts w:ascii="Arial" w:hAnsi="Arial" w:cs="Arial"/>
          <w:b/>
        </w:rPr>
        <w:t>3</w:t>
      </w:r>
      <w:r w:rsidRPr="006E758E">
        <w:rPr>
          <w:rFonts w:ascii="Arial" w:hAnsi="Arial" w:cs="Arial"/>
          <w:b/>
        </w:rPr>
        <w:t>.</w:t>
      </w:r>
      <w:r w:rsidRPr="006E758E">
        <w:rPr>
          <w:rFonts w:ascii="Arial" w:hAnsi="Arial" w:cs="Arial"/>
        </w:rPr>
        <w:t xml:space="preserve"> Pomoc na realizację operacji w </w:t>
      </w:r>
      <w:r w:rsidR="00410D7D" w:rsidRPr="006E758E">
        <w:rPr>
          <w:rFonts w:ascii="Arial" w:hAnsi="Arial" w:cs="Arial"/>
        </w:rPr>
        <w:t>ramach</w:t>
      </w:r>
      <w:r w:rsidRPr="006E758E">
        <w:rPr>
          <w:rFonts w:ascii="Arial" w:hAnsi="Arial" w:cs="Arial"/>
        </w:rPr>
        <w:t xml:space="preserve"> działania</w:t>
      </w:r>
      <w:r w:rsidR="00410D7D" w:rsidRPr="006E758E">
        <w:rPr>
          <w:rFonts w:ascii="Arial" w:hAnsi="Arial" w:cs="Arial"/>
        </w:rPr>
        <w:t>,</w:t>
      </w:r>
      <w:r w:rsidRPr="006E758E">
        <w:rPr>
          <w:rFonts w:ascii="Arial" w:hAnsi="Arial" w:cs="Arial"/>
        </w:rPr>
        <w:t xml:space="preserve"> o którym mowa w </w:t>
      </w:r>
      <w:r w:rsidR="00410D7D" w:rsidRPr="006E758E">
        <w:rPr>
          <w:rFonts w:ascii="Arial" w:hAnsi="Arial" w:cs="Arial"/>
        </w:rPr>
        <w:t>art. 29</w:t>
      </w:r>
      <w:r w:rsidR="008C7B38" w:rsidRPr="006E758E">
        <w:rPr>
          <w:rFonts w:ascii="Arial" w:hAnsi="Arial" w:cs="Arial"/>
        </w:rPr>
        <w:t xml:space="preserve"> ust. 1 i 2</w:t>
      </w:r>
      <w:r w:rsidR="00410D7D" w:rsidRPr="006E758E">
        <w:rPr>
          <w:rFonts w:ascii="Arial" w:hAnsi="Arial" w:cs="Arial"/>
        </w:rPr>
        <w:t xml:space="preserve"> </w:t>
      </w:r>
      <w:r w:rsidR="00550856" w:rsidRPr="006E758E">
        <w:rPr>
          <w:rFonts w:ascii="Arial" w:hAnsi="Arial" w:cs="Arial"/>
        </w:rPr>
        <w:t xml:space="preserve">i art. 44 ust. 1 lit. a </w:t>
      </w:r>
      <w:r w:rsidR="00410D7D" w:rsidRPr="006E758E">
        <w:rPr>
          <w:rFonts w:ascii="Arial" w:hAnsi="Arial" w:cs="Arial"/>
        </w:rPr>
        <w:t>rozporządzenia nr 508/2014</w:t>
      </w:r>
      <w:r w:rsidRPr="006E758E">
        <w:rPr>
          <w:rFonts w:ascii="Arial" w:hAnsi="Arial" w:cs="Arial"/>
        </w:rPr>
        <w:t>, przyznaje się w formie zwrotu kosztów kwalifikowalnych, w wysokości:</w:t>
      </w:r>
    </w:p>
    <w:p w:rsidR="00522FFE" w:rsidRPr="006E758E" w:rsidRDefault="00522FFE" w:rsidP="001E2B30">
      <w:pPr>
        <w:pStyle w:val="PKTpunkt"/>
        <w:numPr>
          <w:ilvl w:val="0"/>
          <w:numId w:val="98"/>
        </w:numPr>
        <w:ind w:left="851"/>
        <w:rPr>
          <w:rFonts w:ascii="Arial" w:hAnsi="Arial"/>
          <w:sz w:val="22"/>
          <w:szCs w:val="22"/>
        </w:rPr>
      </w:pPr>
      <w:r w:rsidRPr="006E758E">
        <w:rPr>
          <w:rFonts w:ascii="Arial" w:hAnsi="Arial"/>
          <w:sz w:val="22"/>
          <w:szCs w:val="22"/>
        </w:rPr>
        <w:t xml:space="preserve">100 % kosztów, gdy beneficjentem jest podmiot, o którym mowa w § </w:t>
      </w:r>
      <w:r w:rsidR="00410D7D" w:rsidRPr="006E758E">
        <w:rPr>
          <w:rFonts w:ascii="Arial" w:hAnsi="Arial"/>
          <w:sz w:val="22"/>
          <w:szCs w:val="22"/>
        </w:rPr>
        <w:t>1</w:t>
      </w:r>
      <w:r w:rsidR="00536F88" w:rsidRPr="006E758E">
        <w:rPr>
          <w:rFonts w:ascii="Arial" w:hAnsi="Arial"/>
          <w:sz w:val="22"/>
          <w:szCs w:val="22"/>
        </w:rPr>
        <w:t>0</w:t>
      </w:r>
      <w:r w:rsidRPr="006E758E">
        <w:rPr>
          <w:rFonts w:ascii="Arial" w:hAnsi="Arial"/>
          <w:sz w:val="22"/>
          <w:szCs w:val="22"/>
        </w:rPr>
        <w:t xml:space="preserve"> pkt </w:t>
      </w:r>
      <w:r w:rsidR="00536F88" w:rsidRPr="006E758E">
        <w:rPr>
          <w:rFonts w:ascii="Arial" w:hAnsi="Arial"/>
          <w:sz w:val="22"/>
          <w:szCs w:val="22"/>
        </w:rPr>
        <w:t>5</w:t>
      </w:r>
      <w:r w:rsidRPr="006E758E">
        <w:rPr>
          <w:rFonts w:ascii="Arial" w:hAnsi="Arial"/>
          <w:sz w:val="22"/>
          <w:szCs w:val="22"/>
        </w:rPr>
        <w:t xml:space="preserve"> – 6; </w:t>
      </w:r>
    </w:p>
    <w:p w:rsidR="00522FFE" w:rsidRPr="006E758E" w:rsidRDefault="00522FFE" w:rsidP="001E2B30">
      <w:pPr>
        <w:pStyle w:val="PKTpunkt"/>
        <w:numPr>
          <w:ilvl w:val="0"/>
          <w:numId w:val="98"/>
        </w:numPr>
        <w:ind w:left="851"/>
        <w:rPr>
          <w:rFonts w:ascii="Arial" w:hAnsi="Arial"/>
          <w:sz w:val="22"/>
          <w:szCs w:val="22"/>
        </w:rPr>
      </w:pPr>
      <w:r w:rsidRPr="006E758E">
        <w:rPr>
          <w:rFonts w:ascii="Arial" w:hAnsi="Arial"/>
          <w:sz w:val="22"/>
          <w:szCs w:val="22"/>
        </w:rPr>
        <w:t>80 % kosztów, gdy operacja realizowana przez beneficjenta</w:t>
      </w:r>
      <w:r w:rsidR="00410D7D" w:rsidRPr="006E758E">
        <w:rPr>
          <w:rFonts w:ascii="Arial" w:hAnsi="Arial"/>
          <w:sz w:val="22"/>
          <w:szCs w:val="22"/>
        </w:rPr>
        <w:t>, o którym mowa w § 1</w:t>
      </w:r>
      <w:r w:rsidR="00536F88" w:rsidRPr="006E758E">
        <w:rPr>
          <w:rFonts w:ascii="Arial" w:hAnsi="Arial"/>
          <w:sz w:val="22"/>
          <w:szCs w:val="22"/>
        </w:rPr>
        <w:t>0</w:t>
      </w:r>
      <w:r w:rsidR="00410D7D" w:rsidRPr="006E758E">
        <w:rPr>
          <w:rFonts w:ascii="Arial" w:hAnsi="Arial"/>
          <w:sz w:val="22"/>
          <w:szCs w:val="22"/>
        </w:rPr>
        <w:t xml:space="preserve"> pkt 2</w:t>
      </w:r>
      <w:r w:rsidR="00536F88" w:rsidRPr="006E758E">
        <w:rPr>
          <w:rFonts w:ascii="Arial" w:hAnsi="Arial"/>
          <w:sz w:val="22"/>
          <w:szCs w:val="22"/>
        </w:rPr>
        <w:t xml:space="preserve"> - 3</w:t>
      </w:r>
      <w:r w:rsidR="00410D7D" w:rsidRPr="006E758E">
        <w:rPr>
          <w:rFonts w:ascii="Arial" w:hAnsi="Arial"/>
          <w:sz w:val="22"/>
          <w:szCs w:val="22"/>
        </w:rPr>
        <w:t>,</w:t>
      </w:r>
      <w:r w:rsidRPr="006E758E">
        <w:rPr>
          <w:rFonts w:ascii="Arial" w:hAnsi="Arial"/>
          <w:sz w:val="22"/>
          <w:szCs w:val="22"/>
        </w:rPr>
        <w:t xml:space="preserve"> wykonującego </w:t>
      </w:r>
      <w:r w:rsidR="00622F30" w:rsidRPr="006E758E">
        <w:rPr>
          <w:rFonts w:ascii="Arial" w:hAnsi="Arial"/>
          <w:sz w:val="22"/>
          <w:szCs w:val="22"/>
        </w:rPr>
        <w:t xml:space="preserve">łodziowe </w:t>
      </w:r>
      <w:r w:rsidR="00410D7D" w:rsidRPr="006E758E">
        <w:rPr>
          <w:rFonts w:ascii="Arial" w:hAnsi="Arial"/>
          <w:sz w:val="22"/>
          <w:szCs w:val="22"/>
        </w:rPr>
        <w:t xml:space="preserve">rybołówstwo </w:t>
      </w:r>
      <w:r w:rsidR="00622F30" w:rsidRPr="006E758E">
        <w:rPr>
          <w:rFonts w:ascii="Arial" w:hAnsi="Arial"/>
          <w:sz w:val="22"/>
          <w:szCs w:val="22"/>
        </w:rPr>
        <w:t>przybrzeżne</w:t>
      </w:r>
      <w:r w:rsidRPr="006E758E">
        <w:rPr>
          <w:rFonts w:ascii="Arial" w:hAnsi="Arial"/>
          <w:sz w:val="22"/>
          <w:szCs w:val="22"/>
        </w:rPr>
        <w:t>;</w:t>
      </w:r>
    </w:p>
    <w:p w:rsidR="00522FFE" w:rsidRPr="006E758E" w:rsidRDefault="00522FFE" w:rsidP="001E2B30">
      <w:pPr>
        <w:pStyle w:val="PKTpunkt"/>
        <w:numPr>
          <w:ilvl w:val="0"/>
          <w:numId w:val="98"/>
        </w:numPr>
        <w:ind w:left="851"/>
        <w:rPr>
          <w:rFonts w:ascii="Arial" w:hAnsi="Arial"/>
          <w:sz w:val="22"/>
          <w:szCs w:val="22"/>
        </w:rPr>
      </w:pPr>
      <w:r w:rsidRPr="006E758E">
        <w:rPr>
          <w:rFonts w:ascii="Arial" w:hAnsi="Arial"/>
          <w:sz w:val="22"/>
          <w:szCs w:val="22"/>
        </w:rPr>
        <w:t xml:space="preserve">75 % kosztów kwalifikowalnych, gdy </w:t>
      </w:r>
      <w:r w:rsidR="00410D7D" w:rsidRPr="006E758E">
        <w:rPr>
          <w:rFonts w:ascii="Arial" w:hAnsi="Arial"/>
          <w:sz w:val="22"/>
          <w:szCs w:val="22"/>
        </w:rPr>
        <w:t>beneficjentem jest podmiot, o którym mowa § 1</w:t>
      </w:r>
      <w:r w:rsidR="00536F88" w:rsidRPr="006E758E">
        <w:rPr>
          <w:rFonts w:ascii="Arial" w:hAnsi="Arial"/>
          <w:sz w:val="22"/>
          <w:szCs w:val="22"/>
        </w:rPr>
        <w:t>0</w:t>
      </w:r>
      <w:r w:rsidR="00410D7D" w:rsidRPr="006E758E">
        <w:rPr>
          <w:rFonts w:ascii="Arial" w:hAnsi="Arial"/>
          <w:sz w:val="22"/>
          <w:szCs w:val="22"/>
        </w:rPr>
        <w:t xml:space="preserve"> pkt </w:t>
      </w:r>
      <w:r w:rsidR="00536F88" w:rsidRPr="006E758E">
        <w:rPr>
          <w:rFonts w:ascii="Arial" w:hAnsi="Arial"/>
          <w:sz w:val="22"/>
          <w:szCs w:val="22"/>
        </w:rPr>
        <w:t>8</w:t>
      </w:r>
      <w:r w:rsidRPr="006E758E">
        <w:rPr>
          <w:rFonts w:ascii="Arial" w:hAnsi="Arial"/>
          <w:bCs w:val="0"/>
          <w:sz w:val="22"/>
          <w:szCs w:val="22"/>
        </w:rPr>
        <w:t>;</w:t>
      </w:r>
    </w:p>
    <w:p w:rsidR="00522FFE" w:rsidRPr="006E758E" w:rsidRDefault="00522FFE" w:rsidP="001E2B30">
      <w:pPr>
        <w:pStyle w:val="PKTpunkt"/>
        <w:numPr>
          <w:ilvl w:val="0"/>
          <w:numId w:val="98"/>
        </w:numPr>
        <w:ind w:left="851"/>
        <w:rPr>
          <w:rFonts w:ascii="Arial" w:hAnsi="Arial"/>
          <w:sz w:val="22"/>
          <w:szCs w:val="22"/>
        </w:rPr>
      </w:pPr>
      <w:r w:rsidRPr="006E758E">
        <w:rPr>
          <w:rFonts w:ascii="Arial" w:hAnsi="Arial"/>
          <w:sz w:val="22"/>
          <w:szCs w:val="22"/>
        </w:rPr>
        <w:t>50 % kosztów kwalifikowalnych, gdy beneficjent</w:t>
      </w:r>
      <w:r w:rsidR="004C62F0" w:rsidRPr="006E758E">
        <w:rPr>
          <w:rFonts w:ascii="Arial" w:hAnsi="Arial"/>
          <w:sz w:val="22"/>
          <w:szCs w:val="22"/>
        </w:rPr>
        <w:t>em</w:t>
      </w:r>
      <w:r w:rsidRPr="006E758E">
        <w:rPr>
          <w:rFonts w:ascii="Arial" w:hAnsi="Arial"/>
          <w:sz w:val="22"/>
          <w:szCs w:val="22"/>
        </w:rPr>
        <w:t xml:space="preserve"> jest osob</w:t>
      </w:r>
      <w:r w:rsidR="004C62F0" w:rsidRPr="006E758E">
        <w:rPr>
          <w:rFonts w:ascii="Arial" w:hAnsi="Arial"/>
          <w:sz w:val="22"/>
          <w:szCs w:val="22"/>
        </w:rPr>
        <w:t>a</w:t>
      </w:r>
      <w:r w:rsidRPr="006E758E">
        <w:rPr>
          <w:rFonts w:ascii="Arial" w:hAnsi="Arial"/>
          <w:sz w:val="22"/>
          <w:szCs w:val="22"/>
        </w:rPr>
        <w:t xml:space="preserve"> fizyczn</w:t>
      </w:r>
      <w:r w:rsidR="004C62F0" w:rsidRPr="006E758E">
        <w:rPr>
          <w:rFonts w:ascii="Arial" w:hAnsi="Arial"/>
          <w:sz w:val="22"/>
          <w:szCs w:val="22"/>
        </w:rPr>
        <w:t>a</w:t>
      </w:r>
      <w:r w:rsidRPr="006E758E">
        <w:rPr>
          <w:rFonts w:ascii="Arial" w:hAnsi="Arial"/>
          <w:sz w:val="22"/>
          <w:szCs w:val="22"/>
        </w:rPr>
        <w:t xml:space="preserve"> lub mikro, mał</w:t>
      </w:r>
      <w:r w:rsidR="004C62F0" w:rsidRPr="006E758E">
        <w:rPr>
          <w:rFonts w:ascii="Arial" w:hAnsi="Arial"/>
          <w:sz w:val="22"/>
          <w:szCs w:val="22"/>
        </w:rPr>
        <w:t>e</w:t>
      </w:r>
      <w:r w:rsidRPr="006E758E">
        <w:rPr>
          <w:rFonts w:ascii="Arial" w:hAnsi="Arial"/>
          <w:sz w:val="22"/>
          <w:szCs w:val="22"/>
        </w:rPr>
        <w:t xml:space="preserve"> lub średni</w:t>
      </w:r>
      <w:r w:rsidR="004C62F0" w:rsidRPr="006E758E">
        <w:rPr>
          <w:rFonts w:ascii="Arial" w:hAnsi="Arial"/>
          <w:sz w:val="22"/>
          <w:szCs w:val="22"/>
        </w:rPr>
        <w:t>e</w:t>
      </w:r>
      <w:r w:rsidRPr="006E758E">
        <w:rPr>
          <w:rFonts w:ascii="Arial" w:hAnsi="Arial"/>
          <w:sz w:val="22"/>
          <w:szCs w:val="22"/>
        </w:rPr>
        <w:t xml:space="preserve"> przedsiębiorstw</w:t>
      </w:r>
      <w:r w:rsidR="004C62F0" w:rsidRPr="006E758E">
        <w:rPr>
          <w:rFonts w:ascii="Arial" w:hAnsi="Arial"/>
          <w:sz w:val="22"/>
          <w:szCs w:val="22"/>
        </w:rPr>
        <w:t>o</w:t>
      </w:r>
      <w:r w:rsidRPr="006E758E">
        <w:rPr>
          <w:rFonts w:ascii="Arial" w:hAnsi="Arial"/>
          <w:sz w:val="22"/>
          <w:szCs w:val="22"/>
        </w:rPr>
        <w:t xml:space="preserve"> </w:t>
      </w:r>
      <w:r w:rsidR="004C62F0" w:rsidRPr="006E758E">
        <w:rPr>
          <w:rFonts w:ascii="Arial" w:hAnsi="Arial"/>
          <w:sz w:val="22"/>
          <w:szCs w:val="22"/>
        </w:rPr>
        <w:t>albo</w:t>
      </w:r>
      <w:r w:rsidRPr="006E758E">
        <w:rPr>
          <w:rFonts w:ascii="Arial" w:hAnsi="Arial"/>
          <w:sz w:val="22"/>
          <w:szCs w:val="22"/>
        </w:rPr>
        <w:t xml:space="preserve"> podmiot, o którym mowa w § </w:t>
      </w:r>
      <w:r w:rsidR="00410D7D" w:rsidRPr="006E758E">
        <w:rPr>
          <w:rFonts w:ascii="Arial" w:hAnsi="Arial"/>
          <w:sz w:val="22"/>
          <w:szCs w:val="22"/>
        </w:rPr>
        <w:t>1</w:t>
      </w:r>
      <w:r w:rsidR="00536F88" w:rsidRPr="006E758E">
        <w:rPr>
          <w:rFonts w:ascii="Arial" w:hAnsi="Arial"/>
          <w:sz w:val="22"/>
          <w:szCs w:val="22"/>
        </w:rPr>
        <w:t>0</w:t>
      </w:r>
      <w:r w:rsidRPr="006E758E">
        <w:rPr>
          <w:rFonts w:ascii="Arial" w:hAnsi="Arial"/>
          <w:sz w:val="22"/>
          <w:szCs w:val="22"/>
        </w:rPr>
        <w:t xml:space="preserve"> pkt </w:t>
      </w:r>
      <w:r w:rsidR="005F7B57" w:rsidRPr="006E758E">
        <w:rPr>
          <w:rFonts w:ascii="Arial" w:hAnsi="Arial"/>
          <w:sz w:val="22"/>
          <w:szCs w:val="22"/>
        </w:rPr>
        <w:t>10</w:t>
      </w:r>
      <w:r w:rsidRPr="006E758E">
        <w:rPr>
          <w:rFonts w:ascii="Arial" w:hAnsi="Arial"/>
          <w:sz w:val="22"/>
          <w:szCs w:val="22"/>
        </w:rPr>
        <w:t xml:space="preserve">; </w:t>
      </w:r>
    </w:p>
    <w:p w:rsidR="004C62F0" w:rsidRPr="006E758E" w:rsidRDefault="00522FFE" w:rsidP="001E2B30">
      <w:pPr>
        <w:pStyle w:val="PKTpunkt"/>
        <w:numPr>
          <w:ilvl w:val="0"/>
          <w:numId w:val="98"/>
        </w:numPr>
        <w:ind w:left="851"/>
        <w:rPr>
          <w:rFonts w:ascii="Arial" w:hAnsi="Arial"/>
          <w:sz w:val="22"/>
          <w:szCs w:val="22"/>
        </w:rPr>
      </w:pPr>
      <w:r w:rsidRPr="006E758E">
        <w:rPr>
          <w:rFonts w:ascii="Arial" w:hAnsi="Arial"/>
          <w:sz w:val="22"/>
          <w:szCs w:val="22"/>
        </w:rPr>
        <w:t>30% kosztów kwalifikowalnych, gdy beneficjent</w:t>
      </w:r>
      <w:r w:rsidR="000924A7" w:rsidRPr="006E758E">
        <w:rPr>
          <w:rFonts w:ascii="Arial" w:hAnsi="Arial"/>
          <w:sz w:val="22"/>
          <w:szCs w:val="22"/>
        </w:rPr>
        <w:t>em jest podmiot inny, niż wymienione w pkt. 1-</w:t>
      </w:r>
      <w:r w:rsidR="004C62F0" w:rsidRPr="006E758E">
        <w:rPr>
          <w:rFonts w:ascii="Arial" w:hAnsi="Arial"/>
          <w:sz w:val="22"/>
          <w:szCs w:val="22"/>
        </w:rPr>
        <w:t xml:space="preserve"> </w:t>
      </w:r>
      <w:r w:rsidR="000924A7" w:rsidRPr="006E758E">
        <w:rPr>
          <w:rFonts w:ascii="Arial" w:hAnsi="Arial"/>
          <w:sz w:val="22"/>
          <w:szCs w:val="22"/>
        </w:rPr>
        <w:t>4.</w:t>
      </w:r>
    </w:p>
    <w:p w:rsidR="00393317" w:rsidRPr="006E758E" w:rsidRDefault="00393317" w:rsidP="001E2B30">
      <w:pPr>
        <w:pStyle w:val="PKTpunkt"/>
        <w:ind w:left="0" w:firstLine="709"/>
        <w:rPr>
          <w:rFonts w:ascii="Arial" w:hAnsi="Arial"/>
          <w:sz w:val="22"/>
          <w:szCs w:val="22"/>
        </w:rPr>
      </w:pPr>
    </w:p>
    <w:p w:rsidR="003B3ACD" w:rsidRPr="006E758E" w:rsidRDefault="003B3ACD" w:rsidP="001E2B30">
      <w:pPr>
        <w:pStyle w:val="PKTpunkt"/>
        <w:ind w:left="0" w:firstLine="284"/>
        <w:rPr>
          <w:rFonts w:ascii="Arial" w:hAnsi="Arial"/>
          <w:sz w:val="22"/>
          <w:szCs w:val="22"/>
        </w:rPr>
      </w:pPr>
      <w:r w:rsidRPr="006E758E">
        <w:rPr>
          <w:rFonts w:ascii="Arial" w:hAnsi="Arial"/>
          <w:b/>
          <w:sz w:val="22"/>
          <w:szCs w:val="22"/>
        </w:rPr>
        <w:t xml:space="preserve">§ </w:t>
      </w:r>
      <w:r w:rsidR="00B00C08" w:rsidRPr="006E758E">
        <w:rPr>
          <w:rFonts w:ascii="Arial" w:hAnsi="Arial"/>
          <w:b/>
          <w:sz w:val="22"/>
          <w:szCs w:val="22"/>
        </w:rPr>
        <w:t>1</w:t>
      </w:r>
      <w:r w:rsidR="005F7B57" w:rsidRPr="006E758E">
        <w:rPr>
          <w:rFonts w:ascii="Arial" w:hAnsi="Arial"/>
          <w:b/>
          <w:sz w:val="22"/>
          <w:szCs w:val="22"/>
        </w:rPr>
        <w:t>4</w:t>
      </w:r>
      <w:r w:rsidRPr="006E758E">
        <w:rPr>
          <w:rFonts w:ascii="Arial" w:hAnsi="Arial"/>
          <w:b/>
          <w:sz w:val="22"/>
          <w:szCs w:val="22"/>
        </w:rPr>
        <w:t>.</w:t>
      </w:r>
      <w:r w:rsidRPr="006E758E">
        <w:rPr>
          <w:rFonts w:ascii="Arial" w:hAnsi="Arial"/>
          <w:sz w:val="22"/>
          <w:szCs w:val="22"/>
        </w:rPr>
        <w:t xml:space="preserve"> 1. Pomoc na realizację operacji w ramach działania różnicowanie i nowe formy dochodów</w:t>
      </w:r>
      <w:r w:rsidR="00B00C08" w:rsidRPr="006E758E">
        <w:rPr>
          <w:rFonts w:ascii="Arial" w:hAnsi="Arial"/>
          <w:sz w:val="22"/>
          <w:szCs w:val="22"/>
        </w:rPr>
        <w:t>, o którym mowa w art. 30</w:t>
      </w:r>
      <w:r w:rsidR="004967E0" w:rsidRPr="006E758E">
        <w:rPr>
          <w:rFonts w:ascii="Arial" w:hAnsi="Arial"/>
          <w:sz w:val="22"/>
          <w:szCs w:val="22"/>
        </w:rPr>
        <w:t xml:space="preserve"> i art. 44 ust. 4</w:t>
      </w:r>
      <w:r w:rsidR="00B00C08" w:rsidRPr="006E758E">
        <w:rPr>
          <w:rFonts w:ascii="Arial" w:hAnsi="Arial"/>
          <w:sz w:val="22"/>
          <w:szCs w:val="22"/>
        </w:rPr>
        <w:t xml:space="preserve"> rozporządzenia nr 508/2014,</w:t>
      </w:r>
      <w:r w:rsidRPr="006E758E">
        <w:rPr>
          <w:rFonts w:ascii="Arial" w:hAnsi="Arial"/>
          <w:sz w:val="22"/>
          <w:szCs w:val="22"/>
        </w:rPr>
        <w:t xml:space="preserve"> przyznaje się na rozwój działalności uzupełniającej polegającej na:</w:t>
      </w:r>
    </w:p>
    <w:p w:rsidR="003B3ACD" w:rsidRPr="006E758E" w:rsidRDefault="003B3ACD" w:rsidP="001E2B30">
      <w:pPr>
        <w:pStyle w:val="PKTpunkt"/>
        <w:ind w:left="0" w:firstLine="284"/>
        <w:rPr>
          <w:rFonts w:ascii="Arial" w:hAnsi="Arial"/>
          <w:sz w:val="22"/>
          <w:szCs w:val="22"/>
        </w:rPr>
      </w:pPr>
      <w:r w:rsidRPr="006E758E">
        <w:rPr>
          <w:rFonts w:ascii="Arial" w:hAnsi="Arial"/>
          <w:sz w:val="22"/>
          <w:szCs w:val="22"/>
        </w:rPr>
        <w:t xml:space="preserve">1) naprawie i konserwacji statków </w:t>
      </w:r>
      <w:r w:rsidR="004967E0" w:rsidRPr="006E758E">
        <w:rPr>
          <w:rFonts w:ascii="Arial" w:hAnsi="Arial"/>
          <w:sz w:val="22"/>
          <w:szCs w:val="22"/>
        </w:rPr>
        <w:t>rybackich</w:t>
      </w:r>
      <w:r w:rsidRPr="006E758E">
        <w:rPr>
          <w:rFonts w:ascii="Arial" w:hAnsi="Arial"/>
          <w:sz w:val="22"/>
          <w:szCs w:val="22"/>
        </w:rPr>
        <w:t>;</w:t>
      </w:r>
    </w:p>
    <w:p w:rsidR="003B3ACD" w:rsidRPr="006E758E" w:rsidRDefault="003B3ACD" w:rsidP="001E2B30">
      <w:pPr>
        <w:spacing w:after="0" w:line="360" w:lineRule="auto"/>
        <w:ind w:firstLine="284"/>
        <w:jc w:val="both"/>
        <w:rPr>
          <w:rFonts w:ascii="Arial" w:hAnsi="Arial" w:cs="Arial"/>
        </w:rPr>
      </w:pPr>
      <w:r w:rsidRPr="006E758E">
        <w:rPr>
          <w:rFonts w:ascii="Arial" w:hAnsi="Arial" w:cs="Arial"/>
        </w:rPr>
        <w:t xml:space="preserve">2) </w:t>
      </w:r>
      <w:r w:rsidR="004967E0" w:rsidRPr="006E758E">
        <w:rPr>
          <w:rFonts w:ascii="Arial" w:hAnsi="Arial" w:cs="Arial"/>
        </w:rPr>
        <w:t>usługach gastronomicznych</w:t>
      </w:r>
      <w:r w:rsidRPr="006E758E">
        <w:rPr>
          <w:rFonts w:ascii="Arial" w:hAnsi="Arial" w:cs="Arial"/>
        </w:rPr>
        <w:t>;</w:t>
      </w:r>
    </w:p>
    <w:p w:rsidR="003B3ACD" w:rsidRPr="006E758E" w:rsidRDefault="004967E0" w:rsidP="001E2B30">
      <w:pPr>
        <w:spacing w:after="0" w:line="360" w:lineRule="auto"/>
        <w:ind w:firstLine="284"/>
        <w:jc w:val="both"/>
        <w:rPr>
          <w:rFonts w:ascii="Arial" w:hAnsi="Arial" w:cs="Arial"/>
        </w:rPr>
      </w:pPr>
      <w:r w:rsidRPr="006E758E">
        <w:rPr>
          <w:rFonts w:ascii="Arial" w:hAnsi="Arial" w:cs="Arial"/>
        </w:rPr>
        <w:t>3</w:t>
      </w:r>
      <w:r w:rsidR="003B3ACD" w:rsidRPr="006E758E">
        <w:rPr>
          <w:rFonts w:ascii="Arial" w:hAnsi="Arial" w:cs="Arial"/>
        </w:rPr>
        <w:t xml:space="preserve">) działalności </w:t>
      </w:r>
      <w:r w:rsidRPr="006E758E">
        <w:rPr>
          <w:rFonts w:ascii="Arial" w:hAnsi="Arial" w:cs="Arial"/>
        </w:rPr>
        <w:t>związanej z wykonywaniem rybołówstwa rekreacyjnego</w:t>
      </w:r>
      <w:r w:rsidR="003B3ACD" w:rsidRPr="006E758E">
        <w:rPr>
          <w:rFonts w:ascii="Arial" w:hAnsi="Arial" w:cs="Arial"/>
        </w:rPr>
        <w:t>;</w:t>
      </w:r>
    </w:p>
    <w:p w:rsidR="003B3ACD" w:rsidRPr="006E758E" w:rsidRDefault="004967E0" w:rsidP="001E2B30">
      <w:pPr>
        <w:spacing w:after="0" w:line="360" w:lineRule="auto"/>
        <w:ind w:firstLine="284"/>
        <w:jc w:val="both"/>
        <w:rPr>
          <w:rFonts w:ascii="Arial" w:hAnsi="Arial" w:cs="Arial"/>
        </w:rPr>
      </w:pPr>
      <w:r w:rsidRPr="006E758E">
        <w:rPr>
          <w:rFonts w:ascii="Arial" w:hAnsi="Arial" w:cs="Arial"/>
        </w:rPr>
        <w:t>4</w:t>
      </w:r>
      <w:r w:rsidR="003B3ACD" w:rsidRPr="006E758E">
        <w:rPr>
          <w:rFonts w:ascii="Arial" w:hAnsi="Arial" w:cs="Arial"/>
        </w:rPr>
        <w:t>) edukacj</w:t>
      </w:r>
      <w:r w:rsidRPr="006E758E">
        <w:rPr>
          <w:rFonts w:ascii="Arial" w:hAnsi="Arial" w:cs="Arial"/>
        </w:rPr>
        <w:t>i</w:t>
      </w:r>
      <w:r w:rsidR="003B3ACD" w:rsidRPr="006E758E">
        <w:rPr>
          <w:rFonts w:ascii="Arial" w:hAnsi="Arial" w:cs="Arial"/>
        </w:rPr>
        <w:t xml:space="preserve"> dzieci i młodzieży </w:t>
      </w:r>
      <w:r w:rsidRPr="006E758E">
        <w:rPr>
          <w:rFonts w:ascii="Arial" w:hAnsi="Arial" w:cs="Arial"/>
        </w:rPr>
        <w:t xml:space="preserve">z zakresu </w:t>
      </w:r>
      <w:r w:rsidR="003B3ACD" w:rsidRPr="006E758E">
        <w:rPr>
          <w:rFonts w:ascii="Arial" w:hAnsi="Arial" w:cs="Arial"/>
        </w:rPr>
        <w:t>wiedzy o</w:t>
      </w:r>
      <w:r w:rsidRPr="006E758E">
        <w:rPr>
          <w:rFonts w:ascii="Arial" w:hAnsi="Arial" w:cs="Arial"/>
        </w:rPr>
        <w:t xml:space="preserve"> rybołówstwie morskim lub </w:t>
      </w:r>
      <w:r w:rsidR="003B3ACD" w:rsidRPr="006E758E">
        <w:rPr>
          <w:rFonts w:ascii="Arial" w:hAnsi="Arial" w:cs="Arial"/>
        </w:rPr>
        <w:t xml:space="preserve"> rybactwie</w:t>
      </w:r>
      <w:r w:rsidRPr="006E758E">
        <w:rPr>
          <w:rFonts w:ascii="Arial" w:hAnsi="Arial" w:cs="Arial"/>
        </w:rPr>
        <w:t xml:space="preserve"> śródlądowym</w:t>
      </w:r>
      <w:r w:rsidR="002D4E11" w:rsidRPr="006E758E">
        <w:rPr>
          <w:rFonts w:ascii="Arial" w:hAnsi="Arial" w:cs="Arial"/>
        </w:rPr>
        <w:t>.</w:t>
      </w:r>
    </w:p>
    <w:p w:rsidR="003B3ACD" w:rsidRPr="006E758E" w:rsidRDefault="00B00C08" w:rsidP="001E2B30">
      <w:pPr>
        <w:spacing w:after="0" w:line="360" w:lineRule="auto"/>
        <w:ind w:firstLine="284"/>
        <w:jc w:val="both"/>
        <w:rPr>
          <w:rFonts w:ascii="Arial" w:hAnsi="Arial" w:cs="Arial"/>
        </w:rPr>
      </w:pPr>
      <w:r w:rsidRPr="006E758E">
        <w:rPr>
          <w:rFonts w:ascii="Arial" w:hAnsi="Arial" w:cs="Arial"/>
        </w:rPr>
        <w:t>2. W</w:t>
      </w:r>
      <w:r w:rsidR="003B3ACD" w:rsidRPr="006E758E">
        <w:rPr>
          <w:rFonts w:ascii="Arial" w:hAnsi="Arial" w:cs="Arial"/>
        </w:rPr>
        <w:t xml:space="preserve">sparcie na działalność uzupełniającą udzielane jest wyłącznie gdy wiąże się z działalnością podstawową beneficjenta związaną z </w:t>
      </w:r>
      <w:r w:rsidR="002D4E11" w:rsidRPr="006E758E">
        <w:rPr>
          <w:rFonts w:ascii="Arial" w:hAnsi="Arial" w:cs="Arial"/>
        </w:rPr>
        <w:t xml:space="preserve">wykonywanym </w:t>
      </w:r>
      <w:r w:rsidR="003B3ACD" w:rsidRPr="006E758E">
        <w:rPr>
          <w:rFonts w:ascii="Arial" w:hAnsi="Arial" w:cs="Arial"/>
        </w:rPr>
        <w:t>rybołówstwem</w:t>
      </w:r>
      <w:r w:rsidRPr="006E758E">
        <w:rPr>
          <w:rFonts w:ascii="Arial" w:hAnsi="Arial" w:cs="Arial"/>
        </w:rPr>
        <w:t xml:space="preserve"> komercyjnym</w:t>
      </w:r>
      <w:r w:rsidR="003B3ACD" w:rsidRPr="006E758E">
        <w:rPr>
          <w:rFonts w:ascii="Arial" w:hAnsi="Arial" w:cs="Arial"/>
        </w:rPr>
        <w:t>.</w:t>
      </w:r>
    </w:p>
    <w:p w:rsidR="003B3ACD" w:rsidRPr="006E758E" w:rsidRDefault="002D4E11" w:rsidP="001E2B30">
      <w:pPr>
        <w:spacing w:after="0" w:line="360" w:lineRule="auto"/>
        <w:ind w:firstLine="284"/>
        <w:jc w:val="both"/>
        <w:rPr>
          <w:rFonts w:ascii="Arial" w:hAnsi="Arial" w:cs="Arial"/>
        </w:rPr>
      </w:pPr>
      <w:r w:rsidRPr="006E758E">
        <w:rPr>
          <w:rFonts w:ascii="Arial" w:hAnsi="Arial" w:cs="Arial"/>
        </w:rPr>
        <w:t>3</w:t>
      </w:r>
      <w:r w:rsidR="003B3ACD" w:rsidRPr="006E758E">
        <w:rPr>
          <w:rFonts w:ascii="Arial" w:hAnsi="Arial" w:cs="Arial"/>
        </w:rPr>
        <w:t xml:space="preserve">. Kosztami niekwalifikowalnymi w ramach działania, o którym mowa w ust. 1, są inwestycje na statku rybackim związane z </w:t>
      </w:r>
      <w:r w:rsidR="00B00C08" w:rsidRPr="006E758E">
        <w:rPr>
          <w:rFonts w:ascii="Arial" w:hAnsi="Arial" w:cs="Arial"/>
        </w:rPr>
        <w:t>wykonywaniem rybołówstwa rekreacyjnego</w:t>
      </w:r>
      <w:r w:rsidR="003B3ACD" w:rsidRPr="006E758E">
        <w:rPr>
          <w:rFonts w:ascii="Arial" w:hAnsi="Arial" w:cs="Arial"/>
        </w:rPr>
        <w:t>.</w:t>
      </w:r>
    </w:p>
    <w:p w:rsidR="003B3ACD" w:rsidRPr="006E758E" w:rsidRDefault="003B3ACD" w:rsidP="001E2B30">
      <w:pPr>
        <w:spacing w:after="0" w:line="360" w:lineRule="auto"/>
        <w:ind w:firstLine="284"/>
        <w:jc w:val="both"/>
        <w:rPr>
          <w:rFonts w:ascii="Arial" w:hAnsi="Arial" w:cs="Arial"/>
        </w:rPr>
      </w:pPr>
      <w:r w:rsidRPr="006E758E">
        <w:rPr>
          <w:rFonts w:ascii="Arial" w:hAnsi="Arial" w:cs="Arial"/>
        </w:rPr>
        <w:t xml:space="preserve">  </w:t>
      </w:r>
    </w:p>
    <w:p w:rsidR="003B3ACD" w:rsidRPr="006E758E" w:rsidRDefault="003B3ACD" w:rsidP="001E2B30">
      <w:pPr>
        <w:suppressAutoHyphens/>
        <w:autoSpaceDE w:val="0"/>
        <w:autoSpaceDN w:val="0"/>
        <w:adjustRightInd w:val="0"/>
        <w:spacing w:after="0" w:line="360" w:lineRule="auto"/>
        <w:ind w:firstLine="510"/>
        <w:jc w:val="both"/>
        <w:rPr>
          <w:rFonts w:ascii="Arial" w:eastAsia="Times New Roman" w:hAnsi="Arial" w:cs="Arial"/>
          <w:lang w:eastAsia="pl-PL"/>
        </w:rPr>
      </w:pPr>
      <w:r w:rsidRPr="006E758E">
        <w:rPr>
          <w:rFonts w:ascii="Arial" w:eastAsia="Times New Roman" w:hAnsi="Arial" w:cs="Arial"/>
          <w:b/>
          <w:lang w:eastAsia="pl-PL"/>
        </w:rPr>
        <w:t xml:space="preserve">§ </w:t>
      </w:r>
      <w:r w:rsidR="00B00C08" w:rsidRPr="006E758E">
        <w:rPr>
          <w:rFonts w:ascii="Arial" w:eastAsia="Times New Roman" w:hAnsi="Arial" w:cs="Arial"/>
          <w:b/>
          <w:lang w:eastAsia="pl-PL"/>
        </w:rPr>
        <w:t>1</w:t>
      </w:r>
      <w:r w:rsidR="005F7B57" w:rsidRPr="006E758E">
        <w:rPr>
          <w:rFonts w:ascii="Arial" w:eastAsia="Times New Roman" w:hAnsi="Arial" w:cs="Arial"/>
          <w:b/>
          <w:lang w:eastAsia="pl-PL"/>
        </w:rPr>
        <w:t>5</w:t>
      </w:r>
      <w:r w:rsidRPr="006E758E">
        <w:rPr>
          <w:rFonts w:ascii="Arial" w:eastAsia="Times New Roman" w:hAnsi="Arial" w:cs="Arial"/>
          <w:b/>
          <w:lang w:eastAsia="pl-PL"/>
        </w:rPr>
        <w:t>.</w:t>
      </w:r>
      <w:r w:rsidRPr="006E758E">
        <w:rPr>
          <w:rFonts w:ascii="Arial" w:eastAsia="Times New Roman" w:hAnsi="Arial" w:cs="Arial"/>
          <w:lang w:eastAsia="pl-PL"/>
        </w:rPr>
        <w:t xml:space="preserve"> Pomoc na realizację operacji w ramach </w:t>
      </w:r>
      <w:r w:rsidRPr="006E758E">
        <w:rPr>
          <w:rFonts w:ascii="Arial" w:hAnsi="Arial" w:cs="Arial"/>
        </w:rPr>
        <w:t>działania różnicowanie i nowe formy dochodów</w:t>
      </w:r>
      <w:r w:rsidR="00B00C08" w:rsidRPr="006E758E">
        <w:rPr>
          <w:rFonts w:ascii="Arial" w:hAnsi="Arial" w:cs="Arial"/>
        </w:rPr>
        <w:t xml:space="preserve">, o którym mowa w art. 30 </w:t>
      </w:r>
      <w:r w:rsidR="00550856" w:rsidRPr="006E758E">
        <w:rPr>
          <w:rFonts w:ascii="Arial" w:hAnsi="Arial" w:cs="Arial"/>
        </w:rPr>
        <w:t xml:space="preserve">i art. 44 ust. 4 </w:t>
      </w:r>
      <w:r w:rsidR="00B00C08" w:rsidRPr="006E758E">
        <w:rPr>
          <w:rFonts w:ascii="Arial" w:hAnsi="Arial" w:cs="Arial"/>
        </w:rPr>
        <w:t>rozporządzenia nr 508/2014</w:t>
      </w:r>
      <w:r w:rsidR="00B00C08" w:rsidRPr="006E758E">
        <w:rPr>
          <w:rFonts w:ascii="Arial" w:eastAsia="Times New Roman" w:hAnsi="Arial" w:cs="Arial"/>
          <w:lang w:eastAsia="pl-PL"/>
        </w:rPr>
        <w:t>,</w:t>
      </w:r>
      <w:r w:rsidRPr="006E758E">
        <w:rPr>
          <w:rFonts w:ascii="Arial" w:eastAsia="Times New Roman" w:hAnsi="Arial" w:cs="Arial"/>
          <w:lang w:eastAsia="pl-PL"/>
        </w:rPr>
        <w:t xml:space="preserve"> przyznaje się: </w:t>
      </w:r>
    </w:p>
    <w:p w:rsidR="003B3ACD" w:rsidRPr="006E758E" w:rsidRDefault="003B3ACD" w:rsidP="001E2B30">
      <w:pPr>
        <w:pStyle w:val="Akapitzlist"/>
        <w:numPr>
          <w:ilvl w:val="0"/>
          <w:numId w:val="38"/>
        </w:numPr>
        <w:tabs>
          <w:tab w:val="left" w:pos="709"/>
        </w:tabs>
        <w:spacing w:line="360" w:lineRule="auto"/>
        <w:ind w:left="851"/>
        <w:jc w:val="both"/>
        <w:rPr>
          <w:rFonts w:ascii="Arial" w:hAnsi="Arial" w:cs="Arial"/>
          <w:sz w:val="22"/>
          <w:szCs w:val="22"/>
        </w:rPr>
      </w:pPr>
      <w:r w:rsidRPr="006E758E">
        <w:rPr>
          <w:rFonts w:ascii="Arial" w:hAnsi="Arial" w:cs="Arial"/>
          <w:sz w:val="22"/>
          <w:szCs w:val="22"/>
        </w:rPr>
        <w:t>właścicielom lub armatorom statków rybackich</w:t>
      </w:r>
      <w:r w:rsidR="00B00C08" w:rsidRPr="006E758E">
        <w:rPr>
          <w:rFonts w:ascii="Arial" w:hAnsi="Arial" w:cs="Arial"/>
          <w:sz w:val="22"/>
          <w:szCs w:val="22"/>
        </w:rPr>
        <w:t>, przy użyciu których wykonywane jest rybołówstwo komercyjne</w:t>
      </w:r>
      <w:r w:rsidRPr="006E758E">
        <w:rPr>
          <w:rFonts w:ascii="Arial" w:hAnsi="Arial" w:cs="Arial"/>
          <w:sz w:val="22"/>
          <w:szCs w:val="22"/>
        </w:rPr>
        <w:t>;</w:t>
      </w:r>
    </w:p>
    <w:p w:rsidR="003B3ACD" w:rsidRPr="006E758E" w:rsidRDefault="003B3ACD" w:rsidP="001E2B30">
      <w:pPr>
        <w:pStyle w:val="Akapitzlist"/>
        <w:numPr>
          <w:ilvl w:val="0"/>
          <w:numId w:val="38"/>
        </w:numPr>
        <w:tabs>
          <w:tab w:val="left" w:pos="709"/>
        </w:tabs>
        <w:spacing w:line="360" w:lineRule="auto"/>
        <w:ind w:left="851"/>
        <w:jc w:val="both"/>
        <w:rPr>
          <w:rFonts w:ascii="Arial" w:hAnsi="Arial" w:cs="Arial"/>
          <w:sz w:val="22"/>
          <w:szCs w:val="22"/>
        </w:rPr>
      </w:pPr>
      <w:r w:rsidRPr="006E758E">
        <w:rPr>
          <w:rFonts w:ascii="Arial" w:hAnsi="Arial" w:cs="Arial"/>
          <w:sz w:val="22"/>
          <w:szCs w:val="22"/>
        </w:rPr>
        <w:t>rybakowi, który był zatrudniony</w:t>
      </w:r>
      <w:r w:rsidR="00B00C08" w:rsidRPr="006E758E">
        <w:rPr>
          <w:rFonts w:ascii="Arial" w:hAnsi="Arial" w:cs="Arial"/>
          <w:sz w:val="22"/>
          <w:szCs w:val="22"/>
        </w:rPr>
        <w:t xml:space="preserve"> na statku rybackim,</w:t>
      </w:r>
      <w:r w:rsidRPr="006E758E">
        <w:rPr>
          <w:rFonts w:ascii="Arial" w:hAnsi="Arial" w:cs="Arial"/>
          <w:sz w:val="22"/>
          <w:szCs w:val="22"/>
        </w:rPr>
        <w:t xml:space="preserve"> </w:t>
      </w:r>
      <w:r w:rsidR="00B00C08" w:rsidRPr="006E758E">
        <w:rPr>
          <w:rFonts w:ascii="Arial" w:hAnsi="Arial" w:cs="Arial"/>
          <w:sz w:val="22"/>
          <w:szCs w:val="22"/>
        </w:rPr>
        <w:t xml:space="preserve">na podstawie umowy o pracę albo umowy cywilnoprawnej, </w:t>
      </w:r>
      <w:r w:rsidRPr="006E758E">
        <w:rPr>
          <w:rFonts w:ascii="Arial" w:hAnsi="Arial" w:cs="Arial"/>
          <w:sz w:val="22"/>
          <w:szCs w:val="22"/>
        </w:rPr>
        <w:t xml:space="preserve">w okresie 24 miesięcy przed </w:t>
      </w:r>
      <w:r w:rsidR="00B00C08" w:rsidRPr="006E758E">
        <w:rPr>
          <w:rFonts w:ascii="Arial" w:hAnsi="Arial" w:cs="Arial"/>
          <w:sz w:val="22"/>
          <w:szCs w:val="22"/>
        </w:rPr>
        <w:t xml:space="preserve">dniem </w:t>
      </w:r>
      <w:r w:rsidRPr="006E758E">
        <w:rPr>
          <w:rFonts w:ascii="Arial" w:hAnsi="Arial" w:cs="Arial"/>
          <w:sz w:val="22"/>
          <w:szCs w:val="22"/>
        </w:rPr>
        <w:t>złożeni</w:t>
      </w:r>
      <w:r w:rsidR="00B00C08" w:rsidRPr="006E758E">
        <w:rPr>
          <w:rFonts w:ascii="Arial" w:hAnsi="Arial" w:cs="Arial"/>
          <w:sz w:val="22"/>
          <w:szCs w:val="22"/>
        </w:rPr>
        <w:t>a</w:t>
      </w:r>
      <w:r w:rsidRPr="006E758E">
        <w:rPr>
          <w:rFonts w:ascii="Arial" w:hAnsi="Arial" w:cs="Arial"/>
          <w:sz w:val="22"/>
          <w:szCs w:val="22"/>
        </w:rPr>
        <w:t xml:space="preserve"> wniosku o dofinansowanie;</w:t>
      </w:r>
    </w:p>
    <w:p w:rsidR="003B3ACD" w:rsidRPr="006E758E" w:rsidRDefault="003B3ACD" w:rsidP="001E2B30">
      <w:pPr>
        <w:pStyle w:val="Akapitzlist"/>
        <w:numPr>
          <w:ilvl w:val="0"/>
          <w:numId w:val="38"/>
        </w:numPr>
        <w:tabs>
          <w:tab w:val="left" w:pos="709"/>
        </w:tabs>
        <w:spacing w:line="360" w:lineRule="auto"/>
        <w:ind w:left="851"/>
        <w:jc w:val="both"/>
        <w:rPr>
          <w:rFonts w:ascii="Arial" w:hAnsi="Arial" w:cs="Arial"/>
          <w:sz w:val="22"/>
          <w:szCs w:val="22"/>
        </w:rPr>
      </w:pPr>
      <w:r w:rsidRPr="006E758E">
        <w:rPr>
          <w:rFonts w:ascii="Arial" w:hAnsi="Arial" w:cs="Arial"/>
          <w:sz w:val="22"/>
          <w:szCs w:val="22"/>
        </w:rPr>
        <w:t>posiadaczowi rybackich narzędzi i urządzeń połowowych wykorzystywanych do połowu ryb w obwodzie rybackim, zgodnie z przepisami o rybactwie śródlądowym.</w:t>
      </w:r>
    </w:p>
    <w:p w:rsidR="003B3ACD" w:rsidRPr="006E758E" w:rsidRDefault="003B3ACD" w:rsidP="001E2B30">
      <w:pPr>
        <w:spacing w:after="0" w:line="360" w:lineRule="auto"/>
        <w:jc w:val="both"/>
        <w:rPr>
          <w:rFonts w:ascii="Arial" w:hAnsi="Arial" w:cs="Arial"/>
        </w:rPr>
      </w:pPr>
    </w:p>
    <w:p w:rsidR="003B3ACD" w:rsidRPr="006E758E" w:rsidRDefault="003B3ACD" w:rsidP="001E2B30">
      <w:pPr>
        <w:spacing w:after="0" w:line="360" w:lineRule="auto"/>
        <w:ind w:firstLine="284"/>
        <w:jc w:val="both"/>
        <w:rPr>
          <w:rFonts w:ascii="Arial" w:hAnsi="Arial" w:cs="Arial"/>
        </w:rPr>
      </w:pPr>
      <w:r w:rsidRPr="006E758E">
        <w:rPr>
          <w:rFonts w:ascii="Arial" w:hAnsi="Arial" w:cs="Arial"/>
          <w:b/>
        </w:rPr>
        <w:t xml:space="preserve">§ </w:t>
      </w:r>
      <w:r w:rsidR="00B00C08" w:rsidRPr="006E758E">
        <w:rPr>
          <w:rFonts w:ascii="Arial" w:hAnsi="Arial" w:cs="Arial"/>
          <w:b/>
        </w:rPr>
        <w:t>1</w:t>
      </w:r>
      <w:r w:rsidR="005F7B57" w:rsidRPr="006E758E">
        <w:rPr>
          <w:rFonts w:ascii="Arial" w:hAnsi="Arial" w:cs="Arial"/>
          <w:b/>
        </w:rPr>
        <w:t>6</w:t>
      </w:r>
      <w:r w:rsidRPr="006E758E">
        <w:rPr>
          <w:rFonts w:ascii="Arial" w:hAnsi="Arial" w:cs="Arial"/>
          <w:b/>
        </w:rPr>
        <w:t>.</w:t>
      </w:r>
      <w:r w:rsidRPr="006E758E">
        <w:rPr>
          <w:rFonts w:ascii="Arial" w:hAnsi="Arial" w:cs="Arial"/>
        </w:rPr>
        <w:t xml:space="preserve"> Pomoc na realizację operacji </w:t>
      </w:r>
      <w:r w:rsidR="00B00C08" w:rsidRPr="006E758E">
        <w:rPr>
          <w:rFonts w:ascii="Arial" w:eastAsia="Times New Roman" w:hAnsi="Arial" w:cs="Arial"/>
          <w:lang w:eastAsia="pl-PL"/>
        </w:rPr>
        <w:t xml:space="preserve">w ramach </w:t>
      </w:r>
      <w:r w:rsidR="00B00C08" w:rsidRPr="006E758E">
        <w:rPr>
          <w:rFonts w:ascii="Arial" w:hAnsi="Arial" w:cs="Arial"/>
        </w:rPr>
        <w:t xml:space="preserve">działania różnicowanie i nowe formy dochodów, o którym mowa w art. 30 </w:t>
      </w:r>
      <w:r w:rsidR="00550856" w:rsidRPr="006E758E">
        <w:rPr>
          <w:rFonts w:ascii="Arial" w:hAnsi="Arial" w:cs="Arial"/>
        </w:rPr>
        <w:t xml:space="preserve">i art. 44 ust. 4 </w:t>
      </w:r>
      <w:r w:rsidR="00B00C08" w:rsidRPr="006E758E">
        <w:rPr>
          <w:rFonts w:ascii="Arial" w:hAnsi="Arial" w:cs="Arial"/>
        </w:rPr>
        <w:t>rozporządzenia nr 508/2014</w:t>
      </w:r>
      <w:r w:rsidRPr="006E758E">
        <w:rPr>
          <w:rFonts w:ascii="Arial" w:hAnsi="Arial" w:cs="Arial"/>
        </w:rPr>
        <w:t>, przyznaje się w formie zwrotu kosztów kwalifikowalnych, w wysokości:</w:t>
      </w:r>
    </w:p>
    <w:p w:rsidR="003B3ACD" w:rsidRPr="006E758E" w:rsidRDefault="003B3ACD" w:rsidP="001E2B30">
      <w:pPr>
        <w:pStyle w:val="PKTpunkt"/>
        <w:numPr>
          <w:ilvl w:val="0"/>
          <w:numId w:val="39"/>
        </w:numPr>
        <w:rPr>
          <w:rFonts w:ascii="Arial" w:hAnsi="Arial"/>
          <w:sz w:val="22"/>
          <w:szCs w:val="22"/>
        </w:rPr>
      </w:pPr>
      <w:r w:rsidRPr="006E758E">
        <w:rPr>
          <w:rFonts w:ascii="Arial" w:hAnsi="Arial"/>
          <w:sz w:val="22"/>
          <w:szCs w:val="22"/>
        </w:rPr>
        <w:t xml:space="preserve">80 % kosztów, gdy operacja realizowana </w:t>
      </w:r>
      <w:r w:rsidR="005F7B57" w:rsidRPr="006E758E">
        <w:rPr>
          <w:rFonts w:ascii="Arial" w:hAnsi="Arial"/>
          <w:sz w:val="22"/>
          <w:szCs w:val="22"/>
        </w:rPr>
        <w:t xml:space="preserve">jest </w:t>
      </w:r>
      <w:r w:rsidRPr="006E758E">
        <w:rPr>
          <w:rFonts w:ascii="Arial" w:hAnsi="Arial"/>
          <w:sz w:val="22"/>
          <w:szCs w:val="22"/>
        </w:rPr>
        <w:t xml:space="preserve">przez beneficjenta wykonującego </w:t>
      </w:r>
      <w:r w:rsidR="002D4E11" w:rsidRPr="006E758E">
        <w:rPr>
          <w:rFonts w:ascii="Arial" w:hAnsi="Arial"/>
          <w:sz w:val="22"/>
          <w:szCs w:val="22"/>
        </w:rPr>
        <w:t>łodziowe rybołówstwo przybrzeżne</w:t>
      </w:r>
      <w:r w:rsidRPr="006E758E">
        <w:rPr>
          <w:rFonts w:ascii="Arial" w:hAnsi="Arial"/>
          <w:sz w:val="22"/>
          <w:szCs w:val="22"/>
        </w:rPr>
        <w:t>;</w:t>
      </w:r>
    </w:p>
    <w:p w:rsidR="003B3ACD" w:rsidRPr="006E758E" w:rsidRDefault="003B3ACD" w:rsidP="001E2B30">
      <w:pPr>
        <w:pStyle w:val="PKTpunkt"/>
        <w:numPr>
          <w:ilvl w:val="0"/>
          <w:numId w:val="39"/>
        </w:numPr>
        <w:rPr>
          <w:rFonts w:ascii="Arial" w:hAnsi="Arial"/>
          <w:sz w:val="22"/>
          <w:szCs w:val="22"/>
        </w:rPr>
      </w:pPr>
      <w:r w:rsidRPr="006E758E">
        <w:rPr>
          <w:rFonts w:ascii="Arial" w:hAnsi="Arial"/>
          <w:sz w:val="22"/>
          <w:szCs w:val="22"/>
        </w:rPr>
        <w:t xml:space="preserve">50 % kosztów, gdy beneficjent jest osobą fizyczną </w:t>
      </w:r>
      <w:r w:rsidR="005F7B57" w:rsidRPr="006E758E">
        <w:rPr>
          <w:rFonts w:ascii="Arial" w:hAnsi="Arial"/>
          <w:sz w:val="22"/>
          <w:szCs w:val="22"/>
        </w:rPr>
        <w:t xml:space="preserve">albo </w:t>
      </w:r>
      <w:r w:rsidRPr="006E758E">
        <w:rPr>
          <w:rFonts w:ascii="Arial" w:hAnsi="Arial"/>
          <w:sz w:val="22"/>
          <w:szCs w:val="22"/>
        </w:rPr>
        <w:t xml:space="preserve">mikro, małym lub średnim przedsiębiorstwem; </w:t>
      </w:r>
    </w:p>
    <w:p w:rsidR="003B3ACD" w:rsidRPr="006E758E" w:rsidRDefault="003B3ACD" w:rsidP="001E2B30">
      <w:pPr>
        <w:pStyle w:val="PKTpunkt"/>
        <w:numPr>
          <w:ilvl w:val="0"/>
          <w:numId w:val="39"/>
        </w:numPr>
        <w:rPr>
          <w:rFonts w:ascii="Arial" w:hAnsi="Arial"/>
          <w:sz w:val="22"/>
          <w:szCs w:val="22"/>
        </w:rPr>
      </w:pPr>
      <w:r w:rsidRPr="006E758E">
        <w:rPr>
          <w:rFonts w:ascii="Arial" w:hAnsi="Arial"/>
          <w:sz w:val="22"/>
          <w:szCs w:val="22"/>
        </w:rPr>
        <w:t>30% kosztów, gdy beneficjent</w:t>
      </w:r>
      <w:r w:rsidR="0022032E" w:rsidRPr="006E758E">
        <w:rPr>
          <w:rFonts w:ascii="Arial" w:hAnsi="Arial"/>
          <w:sz w:val="22"/>
          <w:szCs w:val="22"/>
        </w:rPr>
        <w:t xml:space="preserve">em jest podmiot inny niż wymienione w pkt 1-2. </w:t>
      </w:r>
      <w:r w:rsidRPr="006E758E">
        <w:rPr>
          <w:rFonts w:ascii="Arial" w:hAnsi="Arial"/>
          <w:sz w:val="22"/>
          <w:szCs w:val="22"/>
        </w:rPr>
        <w:t xml:space="preserve"> </w:t>
      </w:r>
    </w:p>
    <w:p w:rsidR="00393317" w:rsidRPr="006E758E" w:rsidRDefault="00393317" w:rsidP="001E2B30">
      <w:pPr>
        <w:pStyle w:val="PKTpunkt"/>
        <w:ind w:left="0" w:firstLine="709"/>
        <w:rPr>
          <w:rFonts w:ascii="Arial" w:hAnsi="Arial"/>
          <w:sz w:val="22"/>
          <w:szCs w:val="22"/>
        </w:rPr>
      </w:pPr>
    </w:p>
    <w:p w:rsidR="007654E8" w:rsidRPr="006E758E" w:rsidRDefault="007654E8" w:rsidP="001E2B30">
      <w:pPr>
        <w:pStyle w:val="PKTpunkt"/>
        <w:ind w:left="0" w:firstLine="284"/>
        <w:rPr>
          <w:rFonts w:ascii="Arial" w:hAnsi="Arial"/>
          <w:sz w:val="22"/>
          <w:szCs w:val="22"/>
        </w:rPr>
      </w:pPr>
      <w:r w:rsidRPr="006E758E">
        <w:rPr>
          <w:rFonts w:ascii="Arial" w:hAnsi="Arial"/>
          <w:b/>
          <w:bCs w:val="0"/>
          <w:sz w:val="22"/>
          <w:szCs w:val="22"/>
        </w:rPr>
        <w:t>§ 1</w:t>
      </w:r>
      <w:r w:rsidR="005F7B57" w:rsidRPr="006E758E">
        <w:rPr>
          <w:rFonts w:ascii="Arial" w:hAnsi="Arial"/>
          <w:b/>
          <w:bCs w:val="0"/>
          <w:sz w:val="22"/>
          <w:szCs w:val="22"/>
        </w:rPr>
        <w:t>7</w:t>
      </w:r>
      <w:r w:rsidRPr="006E758E">
        <w:rPr>
          <w:rFonts w:ascii="Arial" w:hAnsi="Arial"/>
          <w:b/>
          <w:bCs w:val="0"/>
          <w:sz w:val="22"/>
          <w:szCs w:val="22"/>
        </w:rPr>
        <w:t>.</w:t>
      </w:r>
      <w:r w:rsidRPr="006E758E">
        <w:rPr>
          <w:rFonts w:ascii="Arial" w:hAnsi="Arial"/>
          <w:bCs w:val="0"/>
          <w:sz w:val="22"/>
          <w:szCs w:val="22"/>
        </w:rPr>
        <w:t xml:space="preserve"> </w:t>
      </w:r>
      <w:r w:rsidRPr="006E758E">
        <w:rPr>
          <w:rFonts w:ascii="Arial" w:hAnsi="Arial"/>
          <w:sz w:val="22"/>
          <w:szCs w:val="22"/>
        </w:rPr>
        <w:t>1. Pomoc na realizację operacji w ramach działania zdrowie i bezpieczeństwo, o którym mowa w art. 32</w:t>
      </w:r>
      <w:r w:rsidR="00550856" w:rsidRPr="006E758E">
        <w:rPr>
          <w:rFonts w:ascii="Arial" w:hAnsi="Arial"/>
          <w:sz w:val="22"/>
          <w:szCs w:val="22"/>
        </w:rPr>
        <w:t xml:space="preserve"> i art. 44 ust. 1 lit. b</w:t>
      </w:r>
      <w:r w:rsidRPr="006E758E">
        <w:rPr>
          <w:rFonts w:ascii="Arial" w:hAnsi="Arial"/>
          <w:sz w:val="22"/>
          <w:szCs w:val="22"/>
        </w:rPr>
        <w:t xml:space="preserve"> rozporządzenia nr 508/2014, przyznaje się:</w:t>
      </w:r>
    </w:p>
    <w:p w:rsidR="007654E8" w:rsidRPr="006E758E" w:rsidRDefault="007654E8" w:rsidP="001E2B30">
      <w:pPr>
        <w:pStyle w:val="Akapitzlist"/>
        <w:numPr>
          <w:ilvl w:val="0"/>
          <w:numId w:val="113"/>
        </w:numPr>
        <w:spacing w:line="360" w:lineRule="auto"/>
        <w:jc w:val="both"/>
        <w:rPr>
          <w:rFonts w:ascii="Arial" w:hAnsi="Arial" w:cs="Arial"/>
          <w:sz w:val="22"/>
          <w:szCs w:val="22"/>
        </w:rPr>
      </w:pPr>
      <w:r w:rsidRPr="006E758E">
        <w:rPr>
          <w:rFonts w:ascii="Arial" w:hAnsi="Arial" w:cs="Arial"/>
          <w:sz w:val="22"/>
          <w:szCs w:val="22"/>
        </w:rPr>
        <w:t>właścicielom lub armatorom statków rybackich, przy użyciu których wykonywane jest rybołówstwo komercyjne;</w:t>
      </w:r>
    </w:p>
    <w:p w:rsidR="007654E8" w:rsidRPr="006E758E" w:rsidRDefault="007654E8" w:rsidP="001E2B30">
      <w:pPr>
        <w:pStyle w:val="Akapitzlist"/>
        <w:numPr>
          <w:ilvl w:val="0"/>
          <w:numId w:val="113"/>
        </w:numPr>
        <w:tabs>
          <w:tab w:val="left" w:pos="709"/>
        </w:tabs>
        <w:spacing w:line="360" w:lineRule="auto"/>
        <w:jc w:val="both"/>
        <w:rPr>
          <w:rFonts w:ascii="Arial" w:hAnsi="Arial" w:cs="Arial"/>
          <w:sz w:val="22"/>
          <w:szCs w:val="22"/>
        </w:rPr>
      </w:pPr>
      <w:r w:rsidRPr="006E758E">
        <w:rPr>
          <w:rFonts w:ascii="Arial" w:hAnsi="Arial" w:cs="Arial"/>
          <w:sz w:val="22"/>
          <w:szCs w:val="22"/>
        </w:rPr>
        <w:t>posiadaczowi rybackich narzędzi i urządzeń połowowych wykorzystywanych do połowu ryb w obwodzie rybackim, zgodnie z przepisami o rybactwie śródlądowym.</w:t>
      </w:r>
    </w:p>
    <w:p w:rsidR="007654E8" w:rsidRPr="006E758E" w:rsidRDefault="007654E8" w:rsidP="001E2B30">
      <w:pPr>
        <w:pStyle w:val="PKTpunkt"/>
        <w:ind w:left="0" w:firstLine="0"/>
        <w:rPr>
          <w:rFonts w:ascii="Arial" w:hAnsi="Arial"/>
          <w:sz w:val="22"/>
          <w:szCs w:val="22"/>
        </w:rPr>
      </w:pPr>
      <w:r w:rsidRPr="006E758E">
        <w:rPr>
          <w:rFonts w:ascii="Arial" w:hAnsi="Arial"/>
          <w:sz w:val="22"/>
          <w:szCs w:val="22"/>
        </w:rPr>
        <w:t>2. Pomoc, o której mowa w ust. 1, przyznaje się na działania określone w art. 3 – 6 rozporządzenia</w:t>
      </w:r>
      <w:r w:rsidR="00F97629" w:rsidRPr="006E758E">
        <w:rPr>
          <w:rFonts w:ascii="Arial" w:hAnsi="Arial"/>
          <w:sz w:val="22"/>
          <w:szCs w:val="22"/>
        </w:rPr>
        <w:t xml:space="preserve"> delegowanego Komisji (UE) 2015/531 z dnia 24 listopada 2014 r. uzupełniającego rozporządzenie Parlamentu Europejskiego i Rady (UE) nr 508/2014 poprzez określenie kosztów kwalifikujących się do wsparcia z Europejskiego Funduszu Morskiego i Rybackiego w celu poprawy higieny, zdrowia, bezpieczeństwa i warunków pracy rybaków, ochrony i odbudowy morskiej różnorodności biologicznej i ekosystemów morskich, łagodzenia skutków zmiany klimatu i poprawy efektywności energetycznej statków rybackich (Dz. Urz. UE L 86 z 31.3.2015 str. 1), zwanego dalej „rozporządzeniem nr </w:t>
      </w:r>
      <w:r w:rsidR="00550856" w:rsidRPr="006E758E">
        <w:rPr>
          <w:rFonts w:ascii="Arial" w:hAnsi="Arial"/>
          <w:sz w:val="22"/>
          <w:szCs w:val="22"/>
        </w:rPr>
        <w:t>2015/531</w:t>
      </w:r>
      <w:r w:rsidR="00F97629" w:rsidRPr="006E758E">
        <w:rPr>
          <w:rFonts w:ascii="Arial" w:hAnsi="Arial"/>
          <w:sz w:val="22"/>
          <w:szCs w:val="22"/>
        </w:rPr>
        <w:t>”</w:t>
      </w:r>
      <w:r w:rsidRPr="006E758E">
        <w:rPr>
          <w:rFonts w:ascii="Arial" w:hAnsi="Arial"/>
          <w:sz w:val="22"/>
          <w:szCs w:val="22"/>
        </w:rPr>
        <w:t>.</w:t>
      </w:r>
    </w:p>
    <w:p w:rsidR="00F97629" w:rsidRPr="006E758E" w:rsidRDefault="00F97629" w:rsidP="001E2B30">
      <w:pPr>
        <w:pStyle w:val="PKTpunkt"/>
        <w:ind w:left="0" w:firstLine="0"/>
        <w:rPr>
          <w:rFonts w:ascii="Arial" w:hAnsi="Arial"/>
          <w:sz w:val="22"/>
          <w:szCs w:val="22"/>
        </w:rPr>
      </w:pPr>
    </w:p>
    <w:p w:rsidR="007654E8" w:rsidRPr="006E758E" w:rsidRDefault="007654E8" w:rsidP="001E2B30">
      <w:pPr>
        <w:tabs>
          <w:tab w:val="left" w:pos="408"/>
        </w:tabs>
        <w:autoSpaceDE w:val="0"/>
        <w:autoSpaceDN w:val="0"/>
        <w:adjustRightInd w:val="0"/>
        <w:spacing w:after="0" w:line="360" w:lineRule="auto"/>
        <w:jc w:val="both"/>
        <w:rPr>
          <w:rFonts w:ascii="Arial" w:hAnsi="Arial" w:cs="Arial"/>
        </w:rPr>
      </w:pPr>
      <w:r w:rsidRPr="006E758E">
        <w:rPr>
          <w:rFonts w:ascii="Arial" w:hAnsi="Arial" w:cs="Arial"/>
        </w:rPr>
        <w:tab/>
      </w:r>
      <w:r w:rsidRPr="006E758E">
        <w:rPr>
          <w:rFonts w:ascii="Arial" w:hAnsi="Arial" w:cs="Arial"/>
          <w:b/>
        </w:rPr>
        <w:t xml:space="preserve">§ </w:t>
      </w:r>
      <w:r w:rsidR="00F97629" w:rsidRPr="006E758E">
        <w:rPr>
          <w:rFonts w:ascii="Arial" w:hAnsi="Arial" w:cs="Arial"/>
          <w:b/>
        </w:rPr>
        <w:t>1</w:t>
      </w:r>
      <w:r w:rsidR="005F7B57" w:rsidRPr="006E758E">
        <w:rPr>
          <w:rFonts w:ascii="Arial" w:hAnsi="Arial" w:cs="Arial"/>
          <w:b/>
        </w:rPr>
        <w:t>8</w:t>
      </w:r>
      <w:r w:rsidRPr="006E758E">
        <w:rPr>
          <w:rFonts w:ascii="Arial" w:hAnsi="Arial" w:cs="Arial"/>
          <w:b/>
        </w:rPr>
        <w:t>.</w:t>
      </w:r>
      <w:r w:rsidRPr="006E758E">
        <w:rPr>
          <w:rFonts w:ascii="Arial" w:hAnsi="Arial" w:cs="Arial"/>
        </w:rPr>
        <w:t xml:space="preserve"> 1. Pomoc na realizację operacji </w:t>
      </w:r>
      <w:r w:rsidR="00224412" w:rsidRPr="006E758E">
        <w:rPr>
          <w:rFonts w:ascii="Arial" w:hAnsi="Arial" w:cs="Arial"/>
        </w:rPr>
        <w:t>w ramach działania zdrowie i bezpieczeństwo, o którym mowa w art. 32</w:t>
      </w:r>
      <w:r w:rsidR="00550856" w:rsidRPr="006E758E">
        <w:rPr>
          <w:rFonts w:ascii="Arial" w:hAnsi="Arial" w:cs="Arial"/>
        </w:rPr>
        <w:t xml:space="preserve"> i art. 44 ust. 1 lit. b</w:t>
      </w:r>
      <w:r w:rsidR="00224412" w:rsidRPr="006E758E">
        <w:rPr>
          <w:rFonts w:ascii="Arial" w:hAnsi="Arial" w:cs="Arial"/>
        </w:rPr>
        <w:t xml:space="preserve"> rozporządzenia nr 508/2014</w:t>
      </w:r>
      <w:r w:rsidRPr="006E758E">
        <w:rPr>
          <w:rFonts w:ascii="Arial" w:hAnsi="Arial" w:cs="Arial"/>
        </w:rPr>
        <w:t>, przyznaje się w formie zwrotu kosztów kwalifikowalnych, w wysokości:</w:t>
      </w:r>
    </w:p>
    <w:p w:rsidR="007654E8" w:rsidRPr="006E758E" w:rsidRDefault="007654E8" w:rsidP="001E2B30">
      <w:pPr>
        <w:pStyle w:val="PKTpunkt"/>
        <w:numPr>
          <w:ilvl w:val="0"/>
          <w:numId w:val="40"/>
        </w:numPr>
        <w:ind w:left="709"/>
        <w:rPr>
          <w:rFonts w:ascii="Arial" w:hAnsi="Arial"/>
          <w:sz w:val="22"/>
          <w:szCs w:val="22"/>
        </w:rPr>
      </w:pPr>
      <w:r w:rsidRPr="006E758E">
        <w:rPr>
          <w:rFonts w:ascii="Arial" w:hAnsi="Arial"/>
          <w:sz w:val="22"/>
          <w:szCs w:val="22"/>
        </w:rPr>
        <w:t xml:space="preserve">80 % kosztów, </w:t>
      </w:r>
      <w:r w:rsidR="00F97629" w:rsidRPr="006E758E">
        <w:rPr>
          <w:rFonts w:ascii="Arial" w:hAnsi="Arial"/>
          <w:sz w:val="22"/>
          <w:szCs w:val="22"/>
        </w:rPr>
        <w:t>gdy operacja realizowana przez beneficjenta wykonującego rybołówstwo komercyjne przy użyciu statku rybackiego o długości całkowitej do 12 m;</w:t>
      </w:r>
      <w:r w:rsidRPr="006E758E">
        <w:rPr>
          <w:rFonts w:ascii="Arial" w:hAnsi="Arial"/>
          <w:sz w:val="22"/>
          <w:szCs w:val="22"/>
        </w:rPr>
        <w:t xml:space="preserve"> </w:t>
      </w:r>
    </w:p>
    <w:p w:rsidR="00F97629" w:rsidRPr="006E758E" w:rsidRDefault="007654E8" w:rsidP="001E2B30">
      <w:pPr>
        <w:pStyle w:val="PKTpunkt"/>
        <w:numPr>
          <w:ilvl w:val="0"/>
          <w:numId w:val="40"/>
        </w:numPr>
        <w:ind w:left="709"/>
        <w:rPr>
          <w:rFonts w:ascii="Arial" w:hAnsi="Arial"/>
          <w:sz w:val="22"/>
          <w:szCs w:val="22"/>
        </w:rPr>
      </w:pPr>
      <w:r w:rsidRPr="006E758E">
        <w:rPr>
          <w:rFonts w:ascii="Arial" w:hAnsi="Arial"/>
          <w:sz w:val="22"/>
          <w:szCs w:val="22"/>
        </w:rPr>
        <w:t>50% kosztów, gdy beneficjent jest</w:t>
      </w:r>
      <w:r w:rsidR="00F97629" w:rsidRPr="006E758E">
        <w:rPr>
          <w:rFonts w:ascii="Arial" w:hAnsi="Arial"/>
          <w:sz w:val="22"/>
          <w:szCs w:val="22"/>
        </w:rPr>
        <w:t>:</w:t>
      </w:r>
    </w:p>
    <w:p w:rsidR="00F97629" w:rsidRPr="006E758E" w:rsidRDefault="007654E8" w:rsidP="001E2B30">
      <w:pPr>
        <w:pStyle w:val="PKTpunkt"/>
        <w:numPr>
          <w:ilvl w:val="1"/>
          <w:numId w:val="38"/>
        </w:numPr>
        <w:ind w:hanging="11"/>
        <w:rPr>
          <w:rFonts w:ascii="Arial" w:hAnsi="Arial"/>
          <w:sz w:val="22"/>
          <w:szCs w:val="22"/>
        </w:rPr>
      </w:pPr>
      <w:r w:rsidRPr="006E758E">
        <w:rPr>
          <w:rFonts w:ascii="Arial" w:hAnsi="Arial"/>
          <w:sz w:val="22"/>
          <w:szCs w:val="22"/>
        </w:rPr>
        <w:t>mikro, małym lub średnim przedsiębiorstwem</w:t>
      </w:r>
      <w:r w:rsidR="00F97629" w:rsidRPr="006E758E">
        <w:rPr>
          <w:rFonts w:ascii="Arial" w:hAnsi="Arial"/>
          <w:sz w:val="22"/>
          <w:szCs w:val="22"/>
        </w:rPr>
        <w:t>,</w:t>
      </w:r>
    </w:p>
    <w:p w:rsidR="007654E8" w:rsidRPr="006E758E" w:rsidRDefault="00F97629" w:rsidP="001E2B30">
      <w:pPr>
        <w:pStyle w:val="PKTpunkt"/>
        <w:numPr>
          <w:ilvl w:val="1"/>
          <w:numId w:val="38"/>
        </w:numPr>
        <w:ind w:hanging="11"/>
        <w:rPr>
          <w:rFonts w:ascii="Arial" w:hAnsi="Arial"/>
          <w:sz w:val="22"/>
          <w:szCs w:val="22"/>
        </w:rPr>
      </w:pPr>
      <w:r w:rsidRPr="006E758E">
        <w:rPr>
          <w:rFonts w:ascii="Arial" w:hAnsi="Arial"/>
          <w:sz w:val="22"/>
          <w:szCs w:val="22"/>
        </w:rPr>
        <w:t>podmiotem,</w:t>
      </w:r>
      <w:r w:rsidR="007654E8" w:rsidRPr="006E758E">
        <w:rPr>
          <w:rFonts w:ascii="Arial" w:hAnsi="Arial"/>
          <w:sz w:val="22"/>
          <w:szCs w:val="22"/>
        </w:rPr>
        <w:t xml:space="preserve"> o którym mowa w § </w:t>
      </w:r>
      <w:r w:rsidRPr="006E758E">
        <w:rPr>
          <w:rFonts w:ascii="Arial" w:hAnsi="Arial"/>
          <w:sz w:val="22"/>
          <w:szCs w:val="22"/>
        </w:rPr>
        <w:t>1</w:t>
      </w:r>
      <w:r w:rsidR="005F7B57" w:rsidRPr="006E758E">
        <w:rPr>
          <w:rFonts w:ascii="Arial" w:hAnsi="Arial"/>
          <w:sz w:val="22"/>
          <w:szCs w:val="22"/>
        </w:rPr>
        <w:t>7</w:t>
      </w:r>
      <w:r w:rsidR="007654E8" w:rsidRPr="006E758E">
        <w:rPr>
          <w:rFonts w:ascii="Arial" w:hAnsi="Arial"/>
          <w:sz w:val="22"/>
          <w:szCs w:val="22"/>
        </w:rPr>
        <w:t xml:space="preserve"> pkt 2;</w:t>
      </w:r>
    </w:p>
    <w:p w:rsidR="007654E8" w:rsidRPr="006E758E" w:rsidRDefault="007654E8" w:rsidP="001E2B30">
      <w:pPr>
        <w:pStyle w:val="PKTpunkt"/>
        <w:numPr>
          <w:ilvl w:val="0"/>
          <w:numId w:val="40"/>
        </w:numPr>
        <w:ind w:left="709"/>
        <w:rPr>
          <w:rFonts w:ascii="Arial" w:hAnsi="Arial"/>
          <w:sz w:val="22"/>
          <w:szCs w:val="22"/>
        </w:rPr>
      </w:pPr>
      <w:r w:rsidRPr="006E758E">
        <w:rPr>
          <w:rFonts w:ascii="Arial" w:hAnsi="Arial"/>
          <w:sz w:val="22"/>
          <w:szCs w:val="22"/>
        </w:rPr>
        <w:t xml:space="preserve">30% kosztów, gdy beneficjent </w:t>
      </w:r>
      <w:r w:rsidR="00F97629" w:rsidRPr="006E758E">
        <w:rPr>
          <w:rFonts w:ascii="Arial" w:hAnsi="Arial"/>
          <w:sz w:val="22"/>
          <w:szCs w:val="22"/>
        </w:rPr>
        <w:t>jest podmiotem innym niż wymienione w pkt 1-2,</w:t>
      </w:r>
      <w:r w:rsidRPr="006E758E">
        <w:rPr>
          <w:rFonts w:ascii="Arial" w:hAnsi="Arial"/>
          <w:sz w:val="22"/>
          <w:szCs w:val="22"/>
        </w:rPr>
        <w:t xml:space="preserve"> w zakresie, o którym mowa w art. 7 lit. b oraz f rozporządzenia nr 531/2015</w:t>
      </w:r>
    </w:p>
    <w:p w:rsidR="00393317" w:rsidRPr="006E758E" w:rsidRDefault="007654E8" w:rsidP="001E2B30">
      <w:pPr>
        <w:pStyle w:val="PKTpunkt"/>
        <w:ind w:left="0" w:firstLine="349"/>
        <w:rPr>
          <w:rFonts w:ascii="Arial" w:hAnsi="Arial"/>
          <w:sz w:val="22"/>
          <w:szCs w:val="22"/>
        </w:rPr>
      </w:pPr>
      <w:r w:rsidRPr="006E758E">
        <w:rPr>
          <w:rFonts w:ascii="Arial" w:hAnsi="Arial"/>
          <w:bCs w:val="0"/>
          <w:sz w:val="22"/>
          <w:szCs w:val="22"/>
        </w:rPr>
        <w:t>- do wyczerpania środków finansowych, zgodnie z kolejnością złożenia prawidłowo wypełnionego i udokumentowanego wniosku o dofinansowanie.</w:t>
      </w:r>
    </w:p>
    <w:p w:rsidR="005F7B57" w:rsidRPr="006E758E" w:rsidRDefault="005F7B57" w:rsidP="001E2B30">
      <w:pPr>
        <w:autoSpaceDE w:val="0"/>
        <w:autoSpaceDN w:val="0"/>
        <w:adjustRightInd w:val="0"/>
        <w:spacing w:after="0" w:line="360" w:lineRule="auto"/>
        <w:ind w:firstLine="360"/>
        <w:jc w:val="both"/>
        <w:rPr>
          <w:rFonts w:ascii="Arial" w:hAnsi="Arial" w:cs="Arial"/>
        </w:rPr>
      </w:pPr>
    </w:p>
    <w:p w:rsidR="00224412" w:rsidRPr="006E758E" w:rsidRDefault="00224412" w:rsidP="001E2B30">
      <w:pPr>
        <w:autoSpaceDE w:val="0"/>
        <w:autoSpaceDN w:val="0"/>
        <w:adjustRightInd w:val="0"/>
        <w:spacing w:after="0" w:line="360" w:lineRule="auto"/>
        <w:ind w:firstLine="360"/>
        <w:jc w:val="both"/>
        <w:rPr>
          <w:rFonts w:ascii="Arial" w:hAnsi="Arial" w:cs="Arial"/>
        </w:rPr>
      </w:pPr>
      <w:r w:rsidRPr="006E758E">
        <w:rPr>
          <w:rFonts w:ascii="Arial" w:hAnsi="Arial" w:cs="Arial"/>
          <w:b/>
        </w:rPr>
        <w:t xml:space="preserve">§ </w:t>
      </w:r>
      <w:r w:rsidR="005F7B57" w:rsidRPr="006E758E">
        <w:rPr>
          <w:rFonts w:ascii="Arial" w:hAnsi="Arial" w:cs="Arial"/>
          <w:b/>
        </w:rPr>
        <w:t>19</w:t>
      </w:r>
      <w:r w:rsidRPr="006E758E">
        <w:rPr>
          <w:rFonts w:ascii="Arial" w:hAnsi="Arial" w:cs="Arial"/>
          <w:b/>
        </w:rPr>
        <w:t>.</w:t>
      </w:r>
      <w:r w:rsidRPr="006E758E">
        <w:rPr>
          <w:rFonts w:ascii="Arial" w:hAnsi="Arial" w:cs="Arial"/>
        </w:rPr>
        <w:t xml:space="preserve"> 1. Pomoc na realizację operacji w ramach działania tymczasowe zaprzestanie działalności połowowej, o którym mowa w art. 33 rozporządzenia nr 508/2014, przyznaje się w formie rekompensaty, armatorowi statku rybackiego, przy użyciu którego wykonywane jest rybołówstwo komercyjne oraz</w:t>
      </w:r>
      <w:r w:rsidR="001D25A0" w:rsidRPr="006E758E">
        <w:rPr>
          <w:rFonts w:ascii="Arial" w:hAnsi="Arial" w:cs="Arial"/>
        </w:rPr>
        <w:t>:</w:t>
      </w:r>
      <w:r w:rsidRPr="006E758E">
        <w:rPr>
          <w:rFonts w:ascii="Arial" w:hAnsi="Arial" w:cs="Arial"/>
        </w:rPr>
        <w:t xml:space="preserve"> </w:t>
      </w:r>
    </w:p>
    <w:p w:rsidR="00224412" w:rsidRPr="006E758E" w:rsidRDefault="001D25A0" w:rsidP="001E2B30">
      <w:pPr>
        <w:pStyle w:val="Akapitzlist"/>
        <w:numPr>
          <w:ilvl w:val="0"/>
          <w:numId w:val="43"/>
        </w:numPr>
        <w:tabs>
          <w:tab w:val="left" w:pos="408"/>
        </w:tabs>
        <w:spacing w:line="360" w:lineRule="auto"/>
        <w:jc w:val="both"/>
        <w:rPr>
          <w:rFonts w:ascii="Arial" w:hAnsi="Arial" w:cs="Arial"/>
          <w:sz w:val="22"/>
          <w:szCs w:val="22"/>
        </w:rPr>
      </w:pPr>
      <w:r w:rsidRPr="006E758E">
        <w:rPr>
          <w:rFonts w:ascii="Arial" w:hAnsi="Arial" w:cs="Arial"/>
          <w:sz w:val="22"/>
          <w:szCs w:val="22"/>
        </w:rPr>
        <w:t xml:space="preserve">który </w:t>
      </w:r>
      <w:r w:rsidR="00224412" w:rsidRPr="006E758E">
        <w:rPr>
          <w:rFonts w:ascii="Arial" w:hAnsi="Arial" w:cs="Arial"/>
          <w:sz w:val="22"/>
          <w:szCs w:val="22"/>
        </w:rPr>
        <w:t>nie dopuścił się, w okresie 12 miesięcy od dnia złożenia wniosku o rekompensatę, poważnego naruszenia przepisów wspólnej polityki rybołówstwa;</w:t>
      </w:r>
    </w:p>
    <w:p w:rsidR="00224412" w:rsidRPr="006E758E" w:rsidRDefault="001D25A0" w:rsidP="001E2B30">
      <w:pPr>
        <w:pStyle w:val="Akapitzlist"/>
        <w:numPr>
          <w:ilvl w:val="0"/>
          <w:numId w:val="43"/>
        </w:numPr>
        <w:tabs>
          <w:tab w:val="left" w:pos="408"/>
        </w:tabs>
        <w:spacing w:line="360" w:lineRule="auto"/>
        <w:jc w:val="both"/>
        <w:rPr>
          <w:rFonts w:ascii="Arial" w:hAnsi="Arial" w:cs="Arial"/>
          <w:sz w:val="22"/>
          <w:szCs w:val="22"/>
        </w:rPr>
      </w:pPr>
      <w:r w:rsidRPr="006E758E">
        <w:rPr>
          <w:rFonts w:ascii="Arial" w:hAnsi="Arial" w:cs="Arial"/>
          <w:sz w:val="22"/>
          <w:szCs w:val="22"/>
        </w:rPr>
        <w:t xml:space="preserve">którego statek rybacki </w:t>
      </w:r>
      <w:r w:rsidR="00224412" w:rsidRPr="006E758E">
        <w:rPr>
          <w:rFonts w:ascii="Arial" w:hAnsi="Arial" w:cs="Arial"/>
          <w:sz w:val="22"/>
          <w:szCs w:val="22"/>
        </w:rPr>
        <w:t>posiada długość całkowitą</w:t>
      </w:r>
      <w:r w:rsidR="00573984" w:rsidRPr="006E758E">
        <w:rPr>
          <w:rFonts w:ascii="Arial" w:hAnsi="Arial" w:cs="Arial"/>
          <w:sz w:val="22"/>
          <w:szCs w:val="22"/>
        </w:rPr>
        <w:t xml:space="preserve"> od 12 m do 24</w:t>
      </w:r>
      <w:r w:rsidR="00F618CE" w:rsidRPr="006E758E">
        <w:rPr>
          <w:rFonts w:ascii="Arial" w:hAnsi="Arial" w:cs="Arial"/>
          <w:sz w:val="22"/>
          <w:szCs w:val="22"/>
        </w:rPr>
        <w:t xml:space="preserve"> m</w:t>
      </w:r>
      <w:r w:rsidR="00573984" w:rsidRPr="006E758E">
        <w:rPr>
          <w:rFonts w:ascii="Arial" w:hAnsi="Arial" w:cs="Arial"/>
          <w:sz w:val="22"/>
          <w:szCs w:val="22"/>
        </w:rPr>
        <w:t>;</w:t>
      </w:r>
    </w:p>
    <w:p w:rsidR="00224412" w:rsidRPr="006E758E" w:rsidRDefault="00092D2E" w:rsidP="001E2B30">
      <w:pPr>
        <w:pStyle w:val="Akapitzlist"/>
        <w:numPr>
          <w:ilvl w:val="0"/>
          <w:numId w:val="43"/>
        </w:numPr>
        <w:tabs>
          <w:tab w:val="left" w:pos="408"/>
        </w:tabs>
        <w:spacing w:line="360" w:lineRule="auto"/>
        <w:jc w:val="both"/>
        <w:rPr>
          <w:rFonts w:ascii="Arial" w:hAnsi="Arial" w:cs="Arial"/>
          <w:sz w:val="22"/>
          <w:szCs w:val="22"/>
        </w:rPr>
      </w:pPr>
      <w:r w:rsidRPr="006E758E">
        <w:rPr>
          <w:rFonts w:ascii="Arial" w:hAnsi="Arial" w:cs="Arial"/>
          <w:sz w:val="22"/>
          <w:szCs w:val="22"/>
        </w:rPr>
        <w:t>używających do połowów narzędzi połowowych ciągnionych lub włóczonych.</w:t>
      </w:r>
    </w:p>
    <w:p w:rsidR="00224412" w:rsidRPr="006E758E" w:rsidRDefault="00224412" w:rsidP="001E2B30">
      <w:pPr>
        <w:spacing w:after="0" w:line="360" w:lineRule="auto"/>
        <w:ind w:firstLine="360"/>
        <w:jc w:val="both"/>
        <w:rPr>
          <w:rFonts w:ascii="Arial" w:hAnsi="Arial" w:cs="Arial"/>
        </w:rPr>
      </w:pPr>
      <w:r w:rsidRPr="006E758E">
        <w:rPr>
          <w:rFonts w:ascii="Arial" w:hAnsi="Arial" w:cs="Arial"/>
        </w:rPr>
        <w:t xml:space="preserve">2. Spełnienie warunków, o których mowa w ust. 1 pkt 1-2, Agencja </w:t>
      </w:r>
      <w:r w:rsidR="00A43F9F" w:rsidRPr="006E758E">
        <w:rPr>
          <w:rFonts w:ascii="Arial" w:hAnsi="Arial" w:cs="Arial"/>
        </w:rPr>
        <w:t xml:space="preserve">Restrukturyzacji i Modernizacji Rolnictwa </w:t>
      </w:r>
      <w:r w:rsidRPr="006E758E">
        <w:rPr>
          <w:rFonts w:ascii="Arial" w:hAnsi="Arial" w:cs="Arial"/>
        </w:rPr>
        <w:t xml:space="preserve">stwierdza na podstawie informacji przekazywanych </w:t>
      </w:r>
      <w:r w:rsidR="00F618CE" w:rsidRPr="006E758E">
        <w:rPr>
          <w:rFonts w:ascii="Arial" w:hAnsi="Arial" w:cs="Arial"/>
        </w:rPr>
        <w:t xml:space="preserve">w terminie 14 dni od dnia otrzymania wniosku o ich przekazanie </w:t>
      </w:r>
      <w:r w:rsidRPr="006E758E">
        <w:rPr>
          <w:rFonts w:ascii="Arial" w:hAnsi="Arial" w:cs="Arial"/>
        </w:rPr>
        <w:t>przez ministra właściwego do spraw rybołówstwa.</w:t>
      </w:r>
    </w:p>
    <w:p w:rsidR="00A43F9F" w:rsidRPr="006E758E" w:rsidRDefault="00A43F9F" w:rsidP="001E2B30">
      <w:pPr>
        <w:autoSpaceDE w:val="0"/>
        <w:autoSpaceDN w:val="0"/>
        <w:adjustRightInd w:val="0"/>
        <w:spacing w:after="0" w:line="360" w:lineRule="auto"/>
        <w:ind w:firstLine="431"/>
        <w:jc w:val="both"/>
        <w:rPr>
          <w:rFonts w:ascii="Arial" w:hAnsi="Arial" w:cs="Arial"/>
        </w:rPr>
      </w:pPr>
      <w:r w:rsidRPr="006E758E">
        <w:rPr>
          <w:rFonts w:ascii="Arial" w:hAnsi="Arial" w:cs="Arial"/>
        </w:rPr>
        <w:t>3</w:t>
      </w:r>
      <w:r w:rsidR="00224412" w:rsidRPr="006E758E">
        <w:rPr>
          <w:rFonts w:ascii="Arial" w:hAnsi="Arial" w:cs="Arial"/>
        </w:rPr>
        <w:t xml:space="preserve">. Pomoc z tytułu tymczasowego zaprzestania działalności połowowej przysługuje </w:t>
      </w:r>
      <w:r w:rsidRPr="006E758E">
        <w:rPr>
          <w:rFonts w:ascii="Arial" w:hAnsi="Arial" w:cs="Arial"/>
        </w:rPr>
        <w:t xml:space="preserve">armatorom </w:t>
      </w:r>
      <w:r w:rsidR="00224412" w:rsidRPr="006E758E">
        <w:rPr>
          <w:rFonts w:ascii="Arial" w:hAnsi="Arial" w:cs="Arial"/>
        </w:rPr>
        <w:t>statków rybackich</w:t>
      </w:r>
      <w:r w:rsidRPr="006E758E">
        <w:rPr>
          <w:rFonts w:ascii="Arial" w:hAnsi="Arial" w:cs="Arial"/>
        </w:rPr>
        <w:t>:</w:t>
      </w:r>
    </w:p>
    <w:p w:rsidR="00224412" w:rsidRPr="006E758E" w:rsidRDefault="00224412" w:rsidP="001E2B30">
      <w:pPr>
        <w:autoSpaceDE w:val="0"/>
        <w:autoSpaceDN w:val="0"/>
        <w:adjustRightInd w:val="0"/>
        <w:spacing w:after="0" w:line="360" w:lineRule="auto"/>
        <w:ind w:firstLine="431"/>
        <w:jc w:val="both"/>
        <w:rPr>
          <w:rFonts w:ascii="Arial" w:hAnsi="Arial" w:cs="Arial"/>
        </w:rPr>
      </w:pPr>
      <w:r w:rsidRPr="006E758E">
        <w:rPr>
          <w:rFonts w:ascii="Arial" w:hAnsi="Arial" w:cs="Arial"/>
        </w:rPr>
        <w:t>1)</w:t>
      </w:r>
      <w:r w:rsidRPr="006E758E">
        <w:rPr>
          <w:rFonts w:ascii="Arial" w:hAnsi="Arial" w:cs="Arial"/>
        </w:rPr>
        <w:tab/>
      </w:r>
      <w:r w:rsidR="00A43F9F" w:rsidRPr="006E758E">
        <w:rPr>
          <w:rFonts w:ascii="Arial" w:hAnsi="Arial" w:cs="Arial"/>
        </w:rPr>
        <w:t xml:space="preserve">którzy </w:t>
      </w:r>
      <w:r w:rsidRPr="006E758E">
        <w:rPr>
          <w:rFonts w:ascii="Arial" w:hAnsi="Arial" w:cs="Arial"/>
        </w:rPr>
        <w:t xml:space="preserve">w okresie trzech lat przed złożeniem wniosku o </w:t>
      </w:r>
      <w:r w:rsidR="00A43F9F" w:rsidRPr="006E758E">
        <w:rPr>
          <w:rFonts w:ascii="Arial" w:hAnsi="Arial" w:cs="Arial"/>
        </w:rPr>
        <w:t>rekompensatę</w:t>
      </w:r>
      <w:r w:rsidRPr="006E758E">
        <w:rPr>
          <w:rFonts w:ascii="Arial" w:hAnsi="Arial" w:cs="Arial"/>
        </w:rPr>
        <w:t xml:space="preserve"> w specjalnym zezwoleniu połowowym wydanym na statek rybacki</w:t>
      </w:r>
      <w:r w:rsidR="00A43F9F" w:rsidRPr="006E758E">
        <w:rPr>
          <w:rFonts w:ascii="Arial" w:hAnsi="Arial" w:cs="Arial"/>
        </w:rPr>
        <w:t>, na który ubiegają się o rekompensatę</w:t>
      </w:r>
      <w:r w:rsidRPr="006E758E">
        <w:rPr>
          <w:rFonts w:ascii="Arial" w:hAnsi="Arial" w:cs="Arial"/>
        </w:rPr>
        <w:t xml:space="preserve">, </w:t>
      </w:r>
      <w:r w:rsidR="00A43F9F" w:rsidRPr="006E758E">
        <w:rPr>
          <w:rFonts w:ascii="Arial" w:hAnsi="Arial" w:cs="Arial"/>
        </w:rPr>
        <w:t>posiadali</w:t>
      </w:r>
      <w:r w:rsidRPr="006E758E">
        <w:rPr>
          <w:rFonts w:ascii="Arial" w:hAnsi="Arial" w:cs="Arial"/>
        </w:rPr>
        <w:t xml:space="preserve"> przyznan</w:t>
      </w:r>
      <w:r w:rsidR="00A43F9F" w:rsidRPr="006E758E">
        <w:rPr>
          <w:rFonts w:ascii="Arial" w:hAnsi="Arial" w:cs="Arial"/>
        </w:rPr>
        <w:t>e</w:t>
      </w:r>
      <w:r w:rsidRPr="006E758E">
        <w:rPr>
          <w:rFonts w:ascii="Arial" w:hAnsi="Arial" w:cs="Arial"/>
        </w:rPr>
        <w:t xml:space="preserve"> kwot</w:t>
      </w:r>
      <w:r w:rsidR="00A43F9F" w:rsidRPr="006E758E">
        <w:rPr>
          <w:rFonts w:ascii="Arial" w:hAnsi="Arial" w:cs="Arial"/>
        </w:rPr>
        <w:t>y</w:t>
      </w:r>
      <w:r w:rsidRPr="006E758E">
        <w:rPr>
          <w:rFonts w:ascii="Arial" w:hAnsi="Arial" w:cs="Arial"/>
        </w:rPr>
        <w:t xml:space="preserve"> połowow</w:t>
      </w:r>
      <w:r w:rsidR="00A43F9F" w:rsidRPr="006E758E">
        <w:rPr>
          <w:rFonts w:ascii="Arial" w:hAnsi="Arial" w:cs="Arial"/>
        </w:rPr>
        <w:t xml:space="preserve">e co najmniej dwóch gatunków </w:t>
      </w:r>
      <w:r w:rsidR="00B32387" w:rsidRPr="006E758E">
        <w:rPr>
          <w:rFonts w:ascii="Arial" w:hAnsi="Arial" w:cs="Arial"/>
        </w:rPr>
        <w:t>organizmów morskich</w:t>
      </w:r>
      <w:r w:rsidR="00A43F9F" w:rsidRPr="006E758E">
        <w:rPr>
          <w:rFonts w:ascii="Arial" w:hAnsi="Arial" w:cs="Arial"/>
        </w:rPr>
        <w:t xml:space="preserve"> objętych ogólną kwotą połowową</w:t>
      </w:r>
      <w:r w:rsidRPr="006E758E">
        <w:rPr>
          <w:rFonts w:ascii="Arial" w:hAnsi="Arial" w:cs="Arial"/>
        </w:rPr>
        <w:t>, w tym dorsza bałtyckiego</w:t>
      </w:r>
      <w:r w:rsidR="002F11F6" w:rsidRPr="006E758E">
        <w:rPr>
          <w:rFonts w:ascii="Arial" w:hAnsi="Arial" w:cs="Arial"/>
        </w:rPr>
        <w:t xml:space="preserve"> oraz</w:t>
      </w:r>
    </w:p>
    <w:p w:rsidR="00224412" w:rsidRPr="006E758E" w:rsidRDefault="002F11F6" w:rsidP="001E2B30">
      <w:pPr>
        <w:autoSpaceDE w:val="0"/>
        <w:autoSpaceDN w:val="0"/>
        <w:adjustRightInd w:val="0"/>
        <w:spacing w:after="0" w:line="360" w:lineRule="auto"/>
        <w:ind w:firstLine="431"/>
        <w:jc w:val="both"/>
        <w:rPr>
          <w:rFonts w:ascii="Arial" w:hAnsi="Arial" w:cs="Arial"/>
        </w:rPr>
      </w:pPr>
      <w:r w:rsidRPr="006E758E">
        <w:rPr>
          <w:rFonts w:ascii="Arial" w:hAnsi="Arial" w:cs="Arial"/>
        </w:rPr>
        <w:tab/>
      </w:r>
      <w:r w:rsidR="00224412" w:rsidRPr="006E758E">
        <w:rPr>
          <w:rFonts w:ascii="Arial" w:hAnsi="Arial" w:cs="Arial"/>
        </w:rPr>
        <w:t xml:space="preserve">2) </w:t>
      </w:r>
      <w:r w:rsidRPr="006E758E">
        <w:rPr>
          <w:rFonts w:ascii="Arial" w:hAnsi="Arial" w:cs="Arial"/>
        </w:rPr>
        <w:t>które</w:t>
      </w:r>
      <w:r w:rsidR="00224412" w:rsidRPr="006E758E">
        <w:rPr>
          <w:rFonts w:ascii="Arial" w:hAnsi="Arial" w:cs="Arial"/>
        </w:rPr>
        <w:t xml:space="preserve"> nie podlegały </w:t>
      </w:r>
      <w:r w:rsidRPr="006E758E">
        <w:rPr>
          <w:rFonts w:ascii="Arial" w:hAnsi="Arial" w:cs="Arial"/>
        </w:rPr>
        <w:t xml:space="preserve">w terminie od dnia 1 stycznia 2015 r. do dnia złożenia wniosku o rekompensatę, </w:t>
      </w:r>
      <w:r w:rsidR="00224412" w:rsidRPr="006E758E">
        <w:rPr>
          <w:rFonts w:ascii="Arial" w:hAnsi="Arial" w:cs="Arial"/>
        </w:rPr>
        <w:t xml:space="preserve">zmianom </w:t>
      </w:r>
      <w:r w:rsidRPr="006E758E">
        <w:rPr>
          <w:rFonts w:ascii="Arial" w:hAnsi="Arial" w:cs="Arial"/>
        </w:rPr>
        <w:t xml:space="preserve">w rejestrze statków rybackich </w:t>
      </w:r>
      <w:r w:rsidR="00224412" w:rsidRPr="006E758E">
        <w:rPr>
          <w:rFonts w:ascii="Arial" w:hAnsi="Arial" w:cs="Arial"/>
        </w:rPr>
        <w:t xml:space="preserve">w zakresie używanych narzędzi połowowych oraz długości całkowitej powodującej ich przeniesienie do innego przedziału długości całkowitej określonego w  ust. 1 pkt </w:t>
      </w:r>
      <w:r w:rsidRPr="006E758E">
        <w:rPr>
          <w:rFonts w:ascii="Arial" w:hAnsi="Arial" w:cs="Arial"/>
        </w:rPr>
        <w:t>2</w:t>
      </w:r>
      <w:r w:rsidR="00224412" w:rsidRPr="006E758E">
        <w:rPr>
          <w:rFonts w:ascii="Arial" w:hAnsi="Arial" w:cs="Arial"/>
        </w:rPr>
        <w:t>, oraz</w:t>
      </w:r>
    </w:p>
    <w:p w:rsidR="00224412" w:rsidRPr="006E758E" w:rsidRDefault="00224412" w:rsidP="001E2B30">
      <w:pPr>
        <w:autoSpaceDE w:val="0"/>
        <w:autoSpaceDN w:val="0"/>
        <w:adjustRightInd w:val="0"/>
        <w:spacing w:after="0" w:line="360" w:lineRule="auto"/>
        <w:ind w:firstLine="431"/>
        <w:jc w:val="both"/>
        <w:rPr>
          <w:rFonts w:ascii="Arial" w:hAnsi="Arial" w:cs="Arial"/>
        </w:rPr>
      </w:pPr>
      <w:r w:rsidRPr="006E758E">
        <w:rPr>
          <w:rFonts w:ascii="Arial" w:hAnsi="Arial" w:cs="Arial"/>
        </w:rPr>
        <w:t>3)</w:t>
      </w:r>
      <w:r w:rsidRPr="006E758E">
        <w:rPr>
          <w:rFonts w:ascii="Arial" w:hAnsi="Arial" w:cs="Arial"/>
        </w:rPr>
        <w:tab/>
        <w:t>zostały wpisane do rejestru statków rybackich nie później niż w dniu 1 stycznia 2011 r. albo zostały wpisane do rejestru statków rybackich po dniu 1 stycznia 2011 r. wskutek:</w:t>
      </w:r>
    </w:p>
    <w:p w:rsidR="00224412" w:rsidRPr="006E758E" w:rsidRDefault="00224412" w:rsidP="001E2B30">
      <w:pPr>
        <w:tabs>
          <w:tab w:val="left" w:pos="680"/>
        </w:tabs>
        <w:autoSpaceDE w:val="0"/>
        <w:autoSpaceDN w:val="0"/>
        <w:adjustRightInd w:val="0"/>
        <w:spacing w:after="0" w:line="360" w:lineRule="auto"/>
        <w:ind w:left="680" w:hanging="272"/>
        <w:jc w:val="both"/>
        <w:rPr>
          <w:rFonts w:ascii="Arial" w:hAnsi="Arial" w:cs="Arial"/>
        </w:rPr>
      </w:pPr>
      <w:r w:rsidRPr="006E758E">
        <w:rPr>
          <w:rFonts w:ascii="Arial" w:hAnsi="Arial" w:cs="Arial"/>
        </w:rPr>
        <w:t>a)</w:t>
      </w:r>
      <w:r w:rsidRPr="006E758E">
        <w:rPr>
          <w:rFonts w:ascii="Arial" w:hAnsi="Arial" w:cs="Arial"/>
        </w:rPr>
        <w:tab/>
        <w:t>zmiany oznaki rybackiej statku rybackiego lub</w:t>
      </w:r>
    </w:p>
    <w:p w:rsidR="00224412" w:rsidRPr="006E758E" w:rsidRDefault="00224412" w:rsidP="001E2B30">
      <w:pPr>
        <w:tabs>
          <w:tab w:val="left" w:pos="680"/>
        </w:tabs>
        <w:autoSpaceDE w:val="0"/>
        <w:autoSpaceDN w:val="0"/>
        <w:adjustRightInd w:val="0"/>
        <w:spacing w:after="0" w:line="360" w:lineRule="auto"/>
        <w:ind w:left="680" w:hanging="272"/>
        <w:jc w:val="both"/>
        <w:rPr>
          <w:rFonts w:ascii="Arial" w:hAnsi="Arial" w:cs="Arial"/>
        </w:rPr>
      </w:pPr>
      <w:r w:rsidRPr="006E758E">
        <w:rPr>
          <w:rFonts w:ascii="Arial" w:hAnsi="Arial" w:cs="Arial"/>
        </w:rPr>
        <w:t>b)</w:t>
      </w:r>
      <w:r w:rsidRPr="006E758E">
        <w:rPr>
          <w:rFonts w:ascii="Arial" w:hAnsi="Arial" w:cs="Arial"/>
        </w:rPr>
        <w:tab/>
        <w:t>wymiany statku rybackiego na nowy, lub</w:t>
      </w:r>
    </w:p>
    <w:p w:rsidR="00224412" w:rsidRPr="006E758E" w:rsidRDefault="00224412" w:rsidP="001E2B30">
      <w:pPr>
        <w:tabs>
          <w:tab w:val="left" w:pos="680"/>
        </w:tabs>
        <w:autoSpaceDE w:val="0"/>
        <w:autoSpaceDN w:val="0"/>
        <w:adjustRightInd w:val="0"/>
        <w:spacing w:after="0" w:line="360" w:lineRule="auto"/>
        <w:ind w:left="680" w:hanging="272"/>
        <w:jc w:val="both"/>
        <w:rPr>
          <w:rFonts w:ascii="Arial" w:hAnsi="Arial" w:cs="Arial"/>
        </w:rPr>
      </w:pPr>
      <w:r w:rsidRPr="006E758E">
        <w:rPr>
          <w:rFonts w:ascii="Arial" w:hAnsi="Arial" w:cs="Arial"/>
        </w:rPr>
        <w:t>c)</w:t>
      </w:r>
      <w:r w:rsidRPr="006E758E">
        <w:rPr>
          <w:rFonts w:ascii="Arial" w:hAnsi="Arial" w:cs="Arial"/>
        </w:rPr>
        <w:tab/>
        <w:t>zmniejszenia albo zwiększenia długości statku rybackiego w wyniku jego modernizacji, lub</w:t>
      </w:r>
    </w:p>
    <w:p w:rsidR="00224412" w:rsidRPr="006E758E" w:rsidRDefault="00224412" w:rsidP="001E2B30">
      <w:pPr>
        <w:tabs>
          <w:tab w:val="left" w:pos="708"/>
        </w:tabs>
        <w:autoSpaceDE w:val="0"/>
        <w:autoSpaceDN w:val="0"/>
        <w:adjustRightInd w:val="0"/>
        <w:spacing w:after="0" w:line="360" w:lineRule="auto"/>
        <w:ind w:firstLine="431"/>
        <w:jc w:val="both"/>
        <w:rPr>
          <w:rFonts w:ascii="Arial" w:hAnsi="Arial" w:cs="Arial"/>
        </w:rPr>
      </w:pPr>
      <w:r w:rsidRPr="006E758E">
        <w:rPr>
          <w:rFonts w:ascii="Arial" w:hAnsi="Arial" w:cs="Arial"/>
        </w:rPr>
        <w:t>d)</w:t>
      </w:r>
      <w:r w:rsidRPr="006E758E">
        <w:rPr>
          <w:rFonts w:ascii="Arial" w:hAnsi="Arial" w:cs="Arial"/>
        </w:rPr>
        <w:tab/>
        <w:t>utraty statku rybackiego w wyniku zdarzenia losowego.</w:t>
      </w:r>
    </w:p>
    <w:p w:rsidR="00224412" w:rsidRPr="006E758E" w:rsidRDefault="002F11F6" w:rsidP="001E2B30">
      <w:pPr>
        <w:autoSpaceDE w:val="0"/>
        <w:autoSpaceDN w:val="0"/>
        <w:adjustRightInd w:val="0"/>
        <w:spacing w:after="0" w:line="360" w:lineRule="auto"/>
        <w:ind w:firstLine="431"/>
        <w:jc w:val="both"/>
        <w:rPr>
          <w:rFonts w:ascii="Arial" w:hAnsi="Arial" w:cs="Arial"/>
        </w:rPr>
      </w:pPr>
      <w:r w:rsidRPr="006E758E">
        <w:rPr>
          <w:rFonts w:ascii="Arial" w:hAnsi="Arial" w:cs="Arial"/>
        </w:rPr>
        <w:t>4</w:t>
      </w:r>
      <w:r w:rsidR="00224412" w:rsidRPr="006E758E">
        <w:rPr>
          <w:rFonts w:ascii="Arial" w:hAnsi="Arial" w:cs="Arial"/>
        </w:rPr>
        <w:t xml:space="preserve">. </w:t>
      </w:r>
      <w:r w:rsidRPr="006E758E">
        <w:rPr>
          <w:rFonts w:ascii="Arial" w:hAnsi="Arial" w:cs="Arial"/>
        </w:rPr>
        <w:t>Armator</w:t>
      </w:r>
      <w:r w:rsidR="00B32387" w:rsidRPr="006E758E">
        <w:rPr>
          <w:rFonts w:ascii="Arial" w:hAnsi="Arial" w:cs="Arial"/>
        </w:rPr>
        <w:t>zy</w:t>
      </w:r>
      <w:r w:rsidR="00224412" w:rsidRPr="006E758E">
        <w:rPr>
          <w:rFonts w:ascii="Arial" w:hAnsi="Arial" w:cs="Arial"/>
        </w:rPr>
        <w:t xml:space="preserve"> statków rybackich, które według danych z rejestru statków rybackich podlegały zmianom w zakresie ich długości całkowitej po dniu 1 stycznia 2011 r., powodującej ich przeniesienie do innego przedziału długości całkowitej określonego w ust. 1 pkt </w:t>
      </w:r>
      <w:r w:rsidRPr="006E758E">
        <w:rPr>
          <w:rFonts w:ascii="Arial" w:hAnsi="Arial" w:cs="Arial"/>
        </w:rPr>
        <w:t>2</w:t>
      </w:r>
      <w:r w:rsidR="00224412" w:rsidRPr="006E758E">
        <w:rPr>
          <w:rFonts w:ascii="Arial" w:hAnsi="Arial" w:cs="Arial"/>
        </w:rPr>
        <w:t xml:space="preserve">, mogą ubiegać się o pomoc finansową wyłącznie w wysokości określonej dla statku rybackiego o długości całkowitej równej długości całkowitej </w:t>
      </w:r>
      <w:r w:rsidR="00B32387" w:rsidRPr="006E758E">
        <w:rPr>
          <w:rFonts w:ascii="Arial" w:hAnsi="Arial" w:cs="Arial"/>
        </w:rPr>
        <w:t xml:space="preserve">tego </w:t>
      </w:r>
      <w:r w:rsidR="00224412" w:rsidRPr="006E758E">
        <w:rPr>
          <w:rFonts w:ascii="Arial" w:hAnsi="Arial" w:cs="Arial"/>
        </w:rPr>
        <w:t xml:space="preserve">statku </w:t>
      </w:r>
      <w:r w:rsidR="00573984" w:rsidRPr="006E758E">
        <w:rPr>
          <w:rFonts w:ascii="Arial" w:hAnsi="Arial" w:cs="Arial"/>
        </w:rPr>
        <w:t xml:space="preserve">po </w:t>
      </w:r>
      <w:r w:rsidR="00224412" w:rsidRPr="006E758E">
        <w:rPr>
          <w:rFonts w:ascii="Arial" w:hAnsi="Arial" w:cs="Arial"/>
        </w:rPr>
        <w:t>dokonan</w:t>
      </w:r>
      <w:r w:rsidR="00573984" w:rsidRPr="006E758E">
        <w:rPr>
          <w:rFonts w:ascii="Arial" w:hAnsi="Arial" w:cs="Arial"/>
        </w:rPr>
        <w:t>iu</w:t>
      </w:r>
      <w:r w:rsidR="00224412" w:rsidRPr="006E758E">
        <w:rPr>
          <w:rFonts w:ascii="Arial" w:hAnsi="Arial" w:cs="Arial"/>
        </w:rPr>
        <w:t xml:space="preserve"> zmiany </w:t>
      </w:r>
      <w:r w:rsidR="00B32387" w:rsidRPr="006E758E">
        <w:rPr>
          <w:rFonts w:ascii="Arial" w:hAnsi="Arial" w:cs="Arial"/>
        </w:rPr>
        <w:t>w rejestrze</w:t>
      </w:r>
      <w:r w:rsidR="00224412" w:rsidRPr="006E758E">
        <w:rPr>
          <w:rFonts w:ascii="Arial" w:hAnsi="Arial" w:cs="Arial"/>
        </w:rPr>
        <w:t>.</w:t>
      </w:r>
    </w:p>
    <w:p w:rsidR="00224412" w:rsidRPr="006E758E" w:rsidRDefault="002F11F6" w:rsidP="001E2B30">
      <w:pPr>
        <w:autoSpaceDE w:val="0"/>
        <w:autoSpaceDN w:val="0"/>
        <w:adjustRightInd w:val="0"/>
        <w:spacing w:after="0" w:line="360" w:lineRule="auto"/>
        <w:ind w:firstLine="431"/>
        <w:jc w:val="both"/>
        <w:rPr>
          <w:rFonts w:ascii="Arial" w:hAnsi="Arial" w:cs="Arial"/>
        </w:rPr>
      </w:pPr>
      <w:r w:rsidRPr="006E758E">
        <w:rPr>
          <w:rFonts w:ascii="Arial" w:hAnsi="Arial" w:cs="Arial"/>
        </w:rPr>
        <w:t>5</w:t>
      </w:r>
      <w:r w:rsidR="00224412" w:rsidRPr="006E758E">
        <w:rPr>
          <w:rFonts w:ascii="Arial" w:hAnsi="Arial" w:cs="Arial"/>
        </w:rPr>
        <w:t xml:space="preserve">. Do wniosku o dofinansowanie dołącza się </w:t>
      </w:r>
      <w:r w:rsidRPr="006E758E">
        <w:rPr>
          <w:rFonts w:ascii="Arial" w:hAnsi="Arial" w:cs="Arial"/>
        </w:rPr>
        <w:t>zaświadczenie wydawane przez</w:t>
      </w:r>
      <w:r w:rsidR="00224412" w:rsidRPr="006E758E">
        <w:rPr>
          <w:rFonts w:ascii="Arial" w:hAnsi="Arial" w:cs="Arial"/>
        </w:rPr>
        <w:t xml:space="preserve"> okręgowego inspektora rybołówstwa morskiego właściwego ze względu na miejsce realizacji planowanej operacji</w:t>
      </w:r>
      <w:r w:rsidRPr="006E758E">
        <w:rPr>
          <w:rFonts w:ascii="Arial" w:hAnsi="Arial" w:cs="Arial"/>
        </w:rPr>
        <w:t xml:space="preserve"> w zakresie terminu zaprzestania działalności połowowej w wyniku złożenia specjalnego zezwolenia połowowego u inspektora.</w:t>
      </w:r>
    </w:p>
    <w:p w:rsidR="00224412" w:rsidRPr="006E758E" w:rsidRDefault="003432FF" w:rsidP="001E2B30">
      <w:pPr>
        <w:autoSpaceDE w:val="0"/>
        <w:autoSpaceDN w:val="0"/>
        <w:adjustRightInd w:val="0"/>
        <w:spacing w:after="0" w:line="360" w:lineRule="auto"/>
        <w:ind w:firstLine="431"/>
        <w:jc w:val="both"/>
        <w:rPr>
          <w:rFonts w:ascii="Arial" w:hAnsi="Arial" w:cs="Arial"/>
        </w:rPr>
      </w:pPr>
      <w:r w:rsidRPr="006E758E">
        <w:rPr>
          <w:rFonts w:ascii="Arial" w:hAnsi="Arial" w:cs="Arial"/>
        </w:rPr>
        <w:t>6</w:t>
      </w:r>
      <w:r w:rsidR="00224412" w:rsidRPr="006E758E">
        <w:rPr>
          <w:rFonts w:ascii="Arial" w:hAnsi="Arial" w:cs="Arial"/>
        </w:rPr>
        <w:t xml:space="preserve">. Pomoc, o której mowa w ust. 1, jest przyznawana </w:t>
      </w:r>
      <w:r w:rsidR="002F11F6" w:rsidRPr="006E758E">
        <w:rPr>
          <w:rFonts w:ascii="Arial" w:hAnsi="Arial" w:cs="Arial"/>
        </w:rPr>
        <w:t>armator</w:t>
      </w:r>
      <w:r w:rsidR="00573984" w:rsidRPr="006E758E">
        <w:rPr>
          <w:rFonts w:ascii="Arial" w:hAnsi="Arial" w:cs="Arial"/>
        </w:rPr>
        <w:t>owi</w:t>
      </w:r>
      <w:r w:rsidR="00224412" w:rsidRPr="006E758E">
        <w:rPr>
          <w:rFonts w:ascii="Arial" w:hAnsi="Arial" w:cs="Arial"/>
        </w:rPr>
        <w:t xml:space="preserve"> statku rybackiego o długości całkowitej:</w:t>
      </w:r>
    </w:p>
    <w:p w:rsidR="00224412" w:rsidRPr="006E758E" w:rsidRDefault="00D9524D"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1</w:t>
      </w:r>
      <w:r w:rsidR="00224412" w:rsidRPr="006E758E">
        <w:rPr>
          <w:rFonts w:ascii="Arial" w:hAnsi="Arial" w:cs="Arial"/>
        </w:rPr>
        <w:t>)</w:t>
      </w:r>
      <w:r w:rsidR="00224412" w:rsidRPr="006E758E">
        <w:rPr>
          <w:rFonts w:ascii="Arial" w:hAnsi="Arial" w:cs="Arial"/>
        </w:rPr>
        <w:tab/>
        <w:t xml:space="preserve">od 12 do </w:t>
      </w:r>
      <w:r w:rsidR="002F11F6" w:rsidRPr="006E758E">
        <w:rPr>
          <w:rFonts w:ascii="Arial" w:hAnsi="Arial" w:cs="Arial"/>
        </w:rPr>
        <w:t>18</w:t>
      </w:r>
      <w:r w:rsidR="00224412" w:rsidRPr="006E758E">
        <w:rPr>
          <w:rFonts w:ascii="Arial" w:hAnsi="Arial" w:cs="Arial"/>
        </w:rPr>
        <w:t xml:space="preserve"> m - w wysokości </w:t>
      </w:r>
      <w:r w:rsidR="00573984" w:rsidRPr="006E758E">
        <w:rPr>
          <w:rFonts w:ascii="Arial" w:hAnsi="Arial" w:cs="Arial"/>
        </w:rPr>
        <w:t>10</w:t>
      </w:r>
      <w:r w:rsidR="002F11F6" w:rsidRPr="006E758E">
        <w:rPr>
          <w:rFonts w:ascii="Arial" w:hAnsi="Arial" w:cs="Arial"/>
        </w:rPr>
        <w:t>0</w:t>
      </w:r>
      <w:r w:rsidR="00224412" w:rsidRPr="006E758E">
        <w:rPr>
          <w:rFonts w:ascii="Arial" w:hAnsi="Arial" w:cs="Arial"/>
        </w:rPr>
        <w:t>0 zł;</w:t>
      </w:r>
    </w:p>
    <w:p w:rsidR="00224412" w:rsidRPr="006E758E" w:rsidRDefault="00D9524D"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2</w:t>
      </w:r>
      <w:r w:rsidR="00224412" w:rsidRPr="006E758E">
        <w:rPr>
          <w:rFonts w:ascii="Arial" w:hAnsi="Arial" w:cs="Arial"/>
        </w:rPr>
        <w:t>)</w:t>
      </w:r>
      <w:r w:rsidR="002F11F6" w:rsidRPr="006E758E">
        <w:rPr>
          <w:rFonts w:ascii="Arial" w:hAnsi="Arial" w:cs="Arial"/>
        </w:rPr>
        <w:tab/>
      </w:r>
      <w:r w:rsidR="00224412" w:rsidRPr="006E758E">
        <w:rPr>
          <w:rFonts w:ascii="Arial" w:hAnsi="Arial" w:cs="Arial"/>
        </w:rPr>
        <w:t>od 18</w:t>
      </w:r>
      <w:r w:rsidR="002F11F6" w:rsidRPr="006E758E">
        <w:rPr>
          <w:rFonts w:ascii="Arial" w:hAnsi="Arial" w:cs="Arial"/>
        </w:rPr>
        <w:t>,01</w:t>
      </w:r>
      <w:r w:rsidR="00224412" w:rsidRPr="006E758E">
        <w:rPr>
          <w:rFonts w:ascii="Arial" w:hAnsi="Arial" w:cs="Arial"/>
        </w:rPr>
        <w:t xml:space="preserve"> m do 24 m – w wysokości </w:t>
      </w:r>
      <w:r w:rsidR="00573984" w:rsidRPr="006E758E">
        <w:rPr>
          <w:rFonts w:ascii="Arial" w:hAnsi="Arial" w:cs="Arial"/>
        </w:rPr>
        <w:t>14</w:t>
      </w:r>
      <w:r w:rsidR="00224412" w:rsidRPr="006E758E">
        <w:rPr>
          <w:rFonts w:ascii="Arial" w:hAnsi="Arial" w:cs="Arial"/>
        </w:rPr>
        <w:t>00 zł</w:t>
      </w:r>
    </w:p>
    <w:p w:rsidR="00224412" w:rsidRPr="006E758E" w:rsidRDefault="00224412" w:rsidP="001E2B30">
      <w:pPr>
        <w:autoSpaceDE w:val="0"/>
        <w:autoSpaceDN w:val="0"/>
        <w:adjustRightInd w:val="0"/>
        <w:spacing w:after="0" w:line="360" w:lineRule="auto"/>
        <w:jc w:val="both"/>
        <w:rPr>
          <w:rFonts w:ascii="Arial" w:hAnsi="Arial" w:cs="Arial"/>
        </w:rPr>
      </w:pPr>
      <w:r w:rsidRPr="006E758E">
        <w:rPr>
          <w:rFonts w:ascii="Arial" w:hAnsi="Arial" w:cs="Arial"/>
        </w:rPr>
        <w:t>- za każdy dzień zaprzestania działalności połowowej przy użyciu danego statku rybackiego, trwającego przez okres nie krótszy niż 14 dni</w:t>
      </w:r>
      <w:r w:rsidR="00B32387" w:rsidRPr="006E758E">
        <w:rPr>
          <w:rFonts w:ascii="Arial" w:hAnsi="Arial" w:cs="Arial"/>
        </w:rPr>
        <w:t xml:space="preserve"> i nie dłuższy</w:t>
      </w:r>
      <w:r w:rsidR="002F11F6" w:rsidRPr="006E758E">
        <w:rPr>
          <w:rFonts w:ascii="Arial" w:hAnsi="Arial" w:cs="Arial"/>
        </w:rPr>
        <w:t xml:space="preserve"> niż 30 dni w danym roku kalendarzowym, jednak nie dłużej niż przez 6 miesięcy </w:t>
      </w:r>
      <w:r w:rsidR="003432FF" w:rsidRPr="006E758E">
        <w:rPr>
          <w:rFonts w:ascii="Arial" w:hAnsi="Arial" w:cs="Arial"/>
        </w:rPr>
        <w:t>w okresie obowiązywania programu.</w:t>
      </w:r>
    </w:p>
    <w:p w:rsidR="00224412" w:rsidRPr="006E758E" w:rsidRDefault="003432FF" w:rsidP="001E2B30">
      <w:pPr>
        <w:autoSpaceDE w:val="0"/>
        <w:autoSpaceDN w:val="0"/>
        <w:adjustRightInd w:val="0"/>
        <w:spacing w:after="0" w:line="360" w:lineRule="auto"/>
        <w:ind w:firstLine="431"/>
        <w:jc w:val="both"/>
        <w:rPr>
          <w:rFonts w:ascii="Arial" w:hAnsi="Arial" w:cs="Arial"/>
        </w:rPr>
      </w:pPr>
      <w:r w:rsidRPr="006E758E">
        <w:rPr>
          <w:rFonts w:ascii="Arial" w:hAnsi="Arial" w:cs="Arial"/>
        </w:rPr>
        <w:t>7</w:t>
      </w:r>
      <w:r w:rsidR="00224412" w:rsidRPr="006E758E">
        <w:rPr>
          <w:rFonts w:ascii="Arial" w:hAnsi="Arial" w:cs="Arial"/>
        </w:rPr>
        <w:t xml:space="preserve">. Wysokość pomocy, o której mowa w ust. </w:t>
      </w:r>
      <w:r w:rsidRPr="006E758E">
        <w:rPr>
          <w:rFonts w:ascii="Arial" w:hAnsi="Arial" w:cs="Arial"/>
        </w:rPr>
        <w:t>6</w:t>
      </w:r>
      <w:r w:rsidR="00224412" w:rsidRPr="006E758E">
        <w:rPr>
          <w:rFonts w:ascii="Arial" w:hAnsi="Arial" w:cs="Arial"/>
        </w:rPr>
        <w:t>, zwiększa się o kwotę 1</w:t>
      </w:r>
      <w:r w:rsidR="00573984" w:rsidRPr="006E758E">
        <w:rPr>
          <w:rFonts w:ascii="Arial" w:hAnsi="Arial" w:cs="Arial"/>
        </w:rPr>
        <w:t>5</w:t>
      </w:r>
      <w:r w:rsidR="00224412" w:rsidRPr="006E758E">
        <w:rPr>
          <w:rFonts w:ascii="Arial" w:hAnsi="Arial" w:cs="Arial"/>
        </w:rPr>
        <w:t>0 zł za każdy dzień zaprzestania działalności połowowej przy użyciu danego statku rybackiego, za każdą osobę:</w:t>
      </w:r>
    </w:p>
    <w:p w:rsidR="00224412" w:rsidRPr="006E758E" w:rsidRDefault="00224412"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1)</w:t>
      </w:r>
      <w:r w:rsidRPr="006E758E">
        <w:rPr>
          <w:rFonts w:ascii="Arial" w:hAnsi="Arial" w:cs="Arial"/>
        </w:rPr>
        <w:tab/>
        <w:t>zatrudnioną na tym statku rybackim</w:t>
      </w:r>
      <w:r w:rsidR="003432FF" w:rsidRPr="006E758E">
        <w:rPr>
          <w:rFonts w:ascii="Arial" w:hAnsi="Arial" w:cs="Arial"/>
        </w:rPr>
        <w:t>, na podstawie umowy o pracę albo umowy cywilnoprawnej,</w:t>
      </w:r>
      <w:r w:rsidRPr="006E758E">
        <w:rPr>
          <w:rFonts w:ascii="Arial" w:hAnsi="Arial" w:cs="Arial"/>
        </w:rPr>
        <w:t xml:space="preserve"> w okresie, za który jego armator ubiega się o przyznanie pomocy,</w:t>
      </w:r>
    </w:p>
    <w:p w:rsidR="00224412" w:rsidRPr="006E758E" w:rsidRDefault="00224412"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2)</w:t>
      </w:r>
      <w:r w:rsidRPr="006E758E">
        <w:rPr>
          <w:rFonts w:ascii="Arial" w:hAnsi="Arial" w:cs="Arial"/>
        </w:rPr>
        <w:tab/>
        <w:t>będącą armatorem tego statku rybackiego, pracując</w:t>
      </w:r>
      <w:r w:rsidR="003432FF" w:rsidRPr="006E758E">
        <w:rPr>
          <w:rFonts w:ascii="Arial" w:hAnsi="Arial" w:cs="Arial"/>
        </w:rPr>
        <w:t>ym</w:t>
      </w:r>
      <w:r w:rsidRPr="006E758E">
        <w:rPr>
          <w:rFonts w:ascii="Arial" w:hAnsi="Arial" w:cs="Arial"/>
        </w:rPr>
        <w:t xml:space="preserve"> na tym statku w okresie, za który ubiega się </w:t>
      </w:r>
      <w:r w:rsidR="00B32387" w:rsidRPr="006E758E">
        <w:rPr>
          <w:rFonts w:ascii="Arial" w:hAnsi="Arial" w:cs="Arial"/>
        </w:rPr>
        <w:t xml:space="preserve">on </w:t>
      </w:r>
      <w:r w:rsidRPr="006E758E">
        <w:rPr>
          <w:rFonts w:ascii="Arial" w:hAnsi="Arial" w:cs="Arial"/>
        </w:rPr>
        <w:t>o przyznanie pomocy, jeżeli udokumentuje ten fakt wyciągiem pływania potwierdzonym przez urząd morski właściwy ze względu na port macierzysty tego statku oraz dokumentem potwierdzającym opłacanie składek na ubezpieczenia społeczne</w:t>
      </w:r>
    </w:p>
    <w:p w:rsidR="00224412" w:rsidRPr="006E758E" w:rsidRDefault="00224412" w:rsidP="001E2B30">
      <w:pPr>
        <w:autoSpaceDE w:val="0"/>
        <w:autoSpaceDN w:val="0"/>
        <w:adjustRightInd w:val="0"/>
        <w:spacing w:after="0" w:line="360" w:lineRule="auto"/>
        <w:jc w:val="both"/>
        <w:rPr>
          <w:rFonts w:ascii="Arial" w:hAnsi="Arial" w:cs="Arial"/>
        </w:rPr>
      </w:pPr>
      <w:r w:rsidRPr="006E758E">
        <w:rPr>
          <w:rFonts w:ascii="Arial" w:hAnsi="Arial" w:cs="Arial"/>
        </w:rPr>
        <w:t>- nie więcej jednak niż za maksymalną liczbę osób, jaka może pracować na statku rybackim zgodnie z jego kartą bezpieczeństwa, proporcjonalnie do liczby dni udokumentowanego przez armatora zaprzestania działalności połowowej przy użyciu tego statku rybackiego, w których osoba ta pracowała, oraz wymiaru czasu pracy tej osoby.</w:t>
      </w:r>
    </w:p>
    <w:p w:rsidR="00393317" w:rsidRPr="006E758E" w:rsidRDefault="003432FF" w:rsidP="001E2B30">
      <w:pPr>
        <w:pStyle w:val="PKTpunkt"/>
        <w:ind w:left="0" w:firstLine="284"/>
        <w:rPr>
          <w:rFonts w:ascii="Arial" w:hAnsi="Arial"/>
          <w:sz w:val="22"/>
          <w:szCs w:val="22"/>
        </w:rPr>
      </w:pPr>
      <w:r w:rsidRPr="006E758E">
        <w:rPr>
          <w:rFonts w:ascii="Arial" w:hAnsi="Arial"/>
          <w:bCs w:val="0"/>
          <w:sz w:val="22"/>
          <w:szCs w:val="22"/>
        </w:rPr>
        <w:t>8</w:t>
      </w:r>
      <w:r w:rsidR="00224412" w:rsidRPr="006E758E">
        <w:rPr>
          <w:rFonts w:ascii="Arial" w:hAnsi="Arial"/>
          <w:bCs w:val="0"/>
          <w:sz w:val="22"/>
          <w:szCs w:val="22"/>
        </w:rPr>
        <w:t xml:space="preserve">. Pomoc przyznaje się do wyczerpania środków finansowych, zgodnie z kolejnością złożenia prawidłowo wypełnionego i udokumentowanego wniosku o </w:t>
      </w:r>
      <w:r w:rsidRPr="006E758E">
        <w:rPr>
          <w:rFonts w:ascii="Arial" w:hAnsi="Arial"/>
          <w:bCs w:val="0"/>
          <w:sz w:val="22"/>
          <w:szCs w:val="22"/>
        </w:rPr>
        <w:t>rekompensatę</w:t>
      </w:r>
      <w:r w:rsidR="00224412" w:rsidRPr="006E758E">
        <w:rPr>
          <w:rFonts w:ascii="Arial" w:hAnsi="Arial"/>
          <w:bCs w:val="0"/>
          <w:sz w:val="22"/>
          <w:szCs w:val="22"/>
        </w:rPr>
        <w:t>.</w:t>
      </w:r>
    </w:p>
    <w:p w:rsidR="003432FF" w:rsidRPr="006E758E" w:rsidRDefault="003432FF" w:rsidP="001E2B30">
      <w:pPr>
        <w:pStyle w:val="PKTpunkt"/>
        <w:ind w:left="0" w:firstLine="709"/>
        <w:rPr>
          <w:rFonts w:ascii="Arial" w:hAnsi="Arial"/>
          <w:sz w:val="22"/>
          <w:szCs w:val="22"/>
        </w:rPr>
      </w:pPr>
    </w:p>
    <w:p w:rsidR="003432FF" w:rsidRPr="006E758E" w:rsidRDefault="003432FF" w:rsidP="001E2B30">
      <w:pPr>
        <w:pStyle w:val="PKTpunkt"/>
        <w:ind w:left="0" w:firstLine="284"/>
        <w:rPr>
          <w:rFonts w:ascii="Arial" w:hAnsi="Arial"/>
          <w:sz w:val="22"/>
          <w:szCs w:val="22"/>
        </w:rPr>
      </w:pPr>
      <w:r w:rsidRPr="006E758E">
        <w:rPr>
          <w:rFonts w:ascii="Arial" w:hAnsi="Arial"/>
          <w:b/>
          <w:sz w:val="22"/>
          <w:szCs w:val="22"/>
        </w:rPr>
        <w:t>§ 2</w:t>
      </w:r>
      <w:r w:rsidR="00573984" w:rsidRPr="006E758E">
        <w:rPr>
          <w:rFonts w:ascii="Arial" w:hAnsi="Arial"/>
          <w:b/>
          <w:sz w:val="22"/>
          <w:szCs w:val="22"/>
        </w:rPr>
        <w:t>0</w:t>
      </w:r>
      <w:r w:rsidRPr="006E758E">
        <w:rPr>
          <w:rFonts w:ascii="Arial" w:hAnsi="Arial"/>
          <w:b/>
          <w:sz w:val="22"/>
          <w:szCs w:val="22"/>
        </w:rPr>
        <w:t>.</w:t>
      </w:r>
      <w:r w:rsidRPr="006E758E">
        <w:rPr>
          <w:rFonts w:ascii="Arial" w:hAnsi="Arial"/>
          <w:sz w:val="22"/>
          <w:szCs w:val="22"/>
        </w:rPr>
        <w:t xml:space="preserve"> Pomoc na realizację operacji w ramach działania trwałe zaprzestanie działalności połowowej, o którym mowa w art. 34 rozporządzenia nr 508/2014, przyznaje się za:</w:t>
      </w:r>
    </w:p>
    <w:p w:rsidR="003432FF" w:rsidRPr="006E758E" w:rsidRDefault="003432FF" w:rsidP="001E2B30">
      <w:pPr>
        <w:pStyle w:val="PKTpunkt"/>
        <w:numPr>
          <w:ilvl w:val="0"/>
          <w:numId w:val="29"/>
        </w:numPr>
        <w:rPr>
          <w:rFonts w:ascii="Arial" w:hAnsi="Arial"/>
          <w:sz w:val="22"/>
          <w:szCs w:val="22"/>
        </w:rPr>
      </w:pPr>
      <w:r w:rsidRPr="006E758E">
        <w:rPr>
          <w:rFonts w:ascii="Arial" w:hAnsi="Arial"/>
          <w:sz w:val="22"/>
          <w:szCs w:val="22"/>
        </w:rPr>
        <w:t xml:space="preserve">złomowanie statku rybackiego;  </w:t>
      </w:r>
    </w:p>
    <w:p w:rsidR="003432FF" w:rsidRPr="006E758E" w:rsidRDefault="003432FF" w:rsidP="001E2B30">
      <w:pPr>
        <w:pStyle w:val="PKTpunkt"/>
        <w:numPr>
          <w:ilvl w:val="0"/>
          <w:numId w:val="29"/>
        </w:numPr>
        <w:rPr>
          <w:rFonts w:ascii="Arial" w:hAnsi="Arial"/>
          <w:sz w:val="22"/>
          <w:szCs w:val="22"/>
        </w:rPr>
      </w:pPr>
      <w:r w:rsidRPr="006E758E">
        <w:rPr>
          <w:rFonts w:ascii="Arial" w:hAnsi="Arial"/>
          <w:sz w:val="22"/>
          <w:szCs w:val="22"/>
        </w:rPr>
        <w:t>przekwalifikowanie statku rybackiego drewnianego na działalność dochodową albo niedochodową na lądzie związaną z dziedzictwem kulturowym;</w:t>
      </w:r>
    </w:p>
    <w:p w:rsidR="003432FF" w:rsidRPr="006E758E" w:rsidRDefault="003432FF" w:rsidP="001E2B30">
      <w:pPr>
        <w:pStyle w:val="PKTpunkt"/>
        <w:numPr>
          <w:ilvl w:val="0"/>
          <w:numId w:val="29"/>
        </w:numPr>
        <w:rPr>
          <w:rFonts w:ascii="Arial" w:hAnsi="Arial"/>
          <w:sz w:val="22"/>
          <w:szCs w:val="22"/>
        </w:rPr>
      </w:pPr>
      <w:r w:rsidRPr="006E758E">
        <w:rPr>
          <w:rFonts w:ascii="Arial" w:hAnsi="Arial"/>
          <w:sz w:val="22"/>
          <w:szCs w:val="22"/>
        </w:rPr>
        <w:t>utratę miejsca pracy na statku rybackim.</w:t>
      </w:r>
    </w:p>
    <w:p w:rsidR="003432FF" w:rsidRPr="006E758E" w:rsidRDefault="003432FF" w:rsidP="001E2B30">
      <w:pPr>
        <w:spacing w:after="0" w:line="360" w:lineRule="auto"/>
        <w:ind w:firstLine="284"/>
        <w:jc w:val="both"/>
        <w:rPr>
          <w:rFonts w:ascii="Arial" w:hAnsi="Arial" w:cs="Arial"/>
        </w:rPr>
      </w:pPr>
    </w:p>
    <w:p w:rsidR="003432FF" w:rsidRPr="006E758E" w:rsidRDefault="003432FF" w:rsidP="001E2B30">
      <w:pPr>
        <w:spacing w:after="0" w:line="360" w:lineRule="auto"/>
        <w:ind w:firstLine="284"/>
        <w:jc w:val="both"/>
        <w:rPr>
          <w:rFonts w:ascii="Arial" w:hAnsi="Arial" w:cs="Arial"/>
        </w:rPr>
      </w:pPr>
      <w:r w:rsidRPr="006E758E">
        <w:rPr>
          <w:rFonts w:ascii="Arial" w:hAnsi="Arial" w:cs="Arial"/>
          <w:b/>
        </w:rPr>
        <w:t xml:space="preserve">§ </w:t>
      </w:r>
      <w:r w:rsidR="000021FA" w:rsidRPr="006E758E">
        <w:rPr>
          <w:rFonts w:ascii="Arial" w:hAnsi="Arial" w:cs="Arial"/>
          <w:b/>
        </w:rPr>
        <w:t>2</w:t>
      </w:r>
      <w:r w:rsidR="00573984" w:rsidRPr="006E758E">
        <w:rPr>
          <w:rFonts w:ascii="Arial" w:hAnsi="Arial" w:cs="Arial"/>
          <w:b/>
        </w:rPr>
        <w:t>1</w:t>
      </w:r>
      <w:r w:rsidRPr="006E758E">
        <w:rPr>
          <w:rFonts w:ascii="Arial" w:hAnsi="Arial" w:cs="Arial"/>
          <w:b/>
        </w:rPr>
        <w:t>.</w:t>
      </w:r>
      <w:r w:rsidRPr="006E758E">
        <w:rPr>
          <w:rFonts w:ascii="Arial" w:hAnsi="Arial" w:cs="Arial"/>
        </w:rPr>
        <w:t xml:space="preserve"> 1. Pomoc na realizację operacji w ramach działania trwałe zaprzestanie działalności połowowej za złomowanie statku rybackiego przyznaje się właścicielowi statku rybackiego</w:t>
      </w:r>
      <w:r w:rsidR="000021FA" w:rsidRPr="006E758E">
        <w:rPr>
          <w:rFonts w:ascii="Arial" w:hAnsi="Arial" w:cs="Arial"/>
        </w:rPr>
        <w:t xml:space="preserve"> przy użyciu którego wykonywane jest rybołówstwo komercyjne oraz </w:t>
      </w:r>
      <w:r w:rsidRPr="006E758E">
        <w:rPr>
          <w:rFonts w:ascii="Arial" w:hAnsi="Arial" w:cs="Arial"/>
        </w:rPr>
        <w:t>wpisanego do rejestru statków rybackich przed dniem 1 stycznia 2011 r.</w:t>
      </w:r>
      <w:r w:rsidR="000021FA" w:rsidRPr="006E758E">
        <w:rPr>
          <w:rFonts w:ascii="Arial" w:hAnsi="Arial" w:cs="Arial"/>
        </w:rPr>
        <w:t>, który:</w:t>
      </w:r>
    </w:p>
    <w:p w:rsidR="003432FF" w:rsidRPr="006E758E" w:rsidRDefault="000021FA" w:rsidP="001E2B30">
      <w:pPr>
        <w:pStyle w:val="Akapitzlist"/>
        <w:numPr>
          <w:ilvl w:val="0"/>
          <w:numId w:val="30"/>
        </w:numPr>
        <w:spacing w:line="360" w:lineRule="auto"/>
        <w:jc w:val="both"/>
        <w:rPr>
          <w:rFonts w:ascii="Arial" w:hAnsi="Arial" w:cs="Arial"/>
          <w:sz w:val="22"/>
          <w:szCs w:val="22"/>
        </w:rPr>
      </w:pPr>
      <w:r w:rsidRPr="006E758E">
        <w:rPr>
          <w:rFonts w:ascii="Arial" w:hAnsi="Arial" w:cs="Arial"/>
          <w:sz w:val="22"/>
          <w:szCs w:val="22"/>
        </w:rPr>
        <w:t xml:space="preserve">jest </w:t>
      </w:r>
      <w:r w:rsidR="003432FF" w:rsidRPr="006E758E">
        <w:rPr>
          <w:rFonts w:ascii="Arial" w:hAnsi="Arial" w:cs="Arial"/>
          <w:sz w:val="22"/>
          <w:szCs w:val="22"/>
        </w:rPr>
        <w:t>w wieku powyżej 10 lat;</w:t>
      </w:r>
    </w:p>
    <w:p w:rsidR="003432FF" w:rsidRPr="006E758E" w:rsidRDefault="000021FA" w:rsidP="001E2B30">
      <w:pPr>
        <w:pStyle w:val="Akapitzlist"/>
        <w:numPr>
          <w:ilvl w:val="0"/>
          <w:numId w:val="30"/>
        </w:numPr>
        <w:spacing w:line="360" w:lineRule="auto"/>
        <w:jc w:val="both"/>
        <w:rPr>
          <w:rFonts w:ascii="Arial" w:hAnsi="Arial" w:cs="Arial"/>
          <w:sz w:val="22"/>
          <w:szCs w:val="22"/>
        </w:rPr>
      </w:pPr>
      <w:r w:rsidRPr="006E758E">
        <w:rPr>
          <w:rFonts w:ascii="Arial" w:hAnsi="Arial" w:cs="Arial"/>
          <w:sz w:val="22"/>
          <w:szCs w:val="22"/>
        </w:rPr>
        <w:t>posiada długość całkowitą</w:t>
      </w:r>
      <w:r w:rsidR="003432FF" w:rsidRPr="006E758E">
        <w:rPr>
          <w:rFonts w:ascii="Arial" w:hAnsi="Arial" w:cs="Arial"/>
          <w:sz w:val="22"/>
          <w:szCs w:val="22"/>
        </w:rPr>
        <w:t xml:space="preserve">: </w:t>
      </w:r>
    </w:p>
    <w:p w:rsidR="003432FF" w:rsidRPr="006E758E" w:rsidRDefault="003432FF" w:rsidP="001E2B30">
      <w:pPr>
        <w:pStyle w:val="Akapitzlist"/>
        <w:numPr>
          <w:ilvl w:val="0"/>
          <w:numId w:val="31"/>
        </w:numPr>
        <w:spacing w:line="360" w:lineRule="auto"/>
        <w:jc w:val="both"/>
        <w:rPr>
          <w:rFonts w:ascii="Arial" w:hAnsi="Arial" w:cs="Arial"/>
          <w:sz w:val="22"/>
          <w:szCs w:val="22"/>
        </w:rPr>
      </w:pPr>
      <w:r w:rsidRPr="006E758E">
        <w:rPr>
          <w:rFonts w:ascii="Arial" w:hAnsi="Arial" w:cs="Arial"/>
          <w:sz w:val="22"/>
          <w:szCs w:val="22"/>
        </w:rPr>
        <w:t xml:space="preserve">od 10,00 m do 12,00 m </w:t>
      </w:r>
      <w:r w:rsidR="000021FA" w:rsidRPr="006E758E">
        <w:rPr>
          <w:rFonts w:ascii="Arial" w:hAnsi="Arial" w:cs="Arial"/>
          <w:sz w:val="22"/>
          <w:szCs w:val="22"/>
        </w:rPr>
        <w:t>używającego do połowów narzędzia</w:t>
      </w:r>
      <w:r w:rsidRPr="006E758E">
        <w:rPr>
          <w:rFonts w:ascii="Arial" w:hAnsi="Arial" w:cs="Arial"/>
          <w:sz w:val="22"/>
          <w:szCs w:val="22"/>
        </w:rPr>
        <w:t xml:space="preserve"> biern</w:t>
      </w:r>
      <w:r w:rsidR="000021FA" w:rsidRPr="006E758E">
        <w:rPr>
          <w:rFonts w:ascii="Arial" w:hAnsi="Arial" w:cs="Arial"/>
          <w:sz w:val="22"/>
          <w:szCs w:val="22"/>
        </w:rPr>
        <w:t>e</w:t>
      </w:r>
      <w:r w:rsidRPr="006E758E">
        <w:rPr>
          <w:rFonts w:ascii="Arial" w:hAnsi="Arial" w:cs="Arial"/>
          <w:sz w:val="22"/>
          <w:szCs w:val="22"/>
        </w:rPr>
        <w:t>,</w:t>
      </w:r>
    </w:p>
    <w:p w:rsidR="003432FF" w:rsidRPr="006E758E" w:rsidRDefault="003432FF" w:rsidP="001E2B30">
      <w:pPr>
        <w:pStyle w:val="Akapitzlist"/>
        <w:numPr>
          <w:ilvl w:val="0"/>
          <w:numId w:val="31"/>
        </w:numPr>
        <w:spacing w:line="360" w:lineRule="auto"/>
        <w:jc w:val="both"/>
        <w:rPr>
          <w:rFonts w:ascii="Arial" w:hAnsi="Arial" w:cs="Arial"/>
          <w:sz w:val="22"/>
          <w:szCs w:val="22"/>
        </w:rPr>
      </w:pPr>
      <w:r w:rsidRPr="006E758E">
        <w:rPr>
          <w:rFonts w:ascii="Arial" w:hAnsi="Arial" w:cs="Arial"/>
          <w:sz w:val="22"/>
          <w:szCs w:val="22"/>
        </w:rPr>
        <w:t>od 12,0</w:t>
      </w:r>
      <w:r w:rsidR="000021FA" w:rsidRPr="006E758E">
        <w:rPr>
          <w:rFonts w:ascii="Arial" w:hAnsi="Arial" w:cs="Arial"/>
          <w:sz w:val="22"/>
          <w:szCs w:val="22"/>
        </w:rPr>
        <w:t>1</w:t>
      </w:r>
      <w:r w:rsidRPr="006E758E">
        <w:rPr>
          <w:rFonts w:ascii="Arial" w:hAnsi="Arial" w:cs="Arial"/>
          <w:sz w:val="22"/>
          <w:szCs w:val="22"/>
        </w:rPr>
        <w:t xml:space="preserve"> m do 18,00 m </w:t>
      </w:r>
      <w:r w:rsidR="000021FA" w:rsidRPr="006E758E">
        <w:rPr>
          <w:rFonts w:ascii="Arial" w:hAnsi="Arial" w:cs="Arial"/>
          <w:sz w:val="22"/>
          <w:szCs w:val="22"/>
        </w:rPr>
        <w:t>używającego do połowów net</w:t>
      </w:r>
      <w:r w:rsidRPr="006E758E">
        <w:rPr>
          <w:rFonts w:ascii="Arial" w:hAnsi="Arial" w:cs="Arial"/>
          <w:sz w:val="22"/>
          <w:szCs w:val="22"/>
        </w:rPr>
        <w:t>;</w:t>
      </w:r>
    </w:p>
    <w:p w:rsidR="003432FF" w:rsidRPr="006E758E" w:rsidRDefault="003432FF" w:rsidP="001E2B30">
      <w:pPr>
        <w:pStyle w:val="Akapitzlist"/>
        <w:numPr>
          <w:ilvl w:val="0"/>
          <w:numId w:val="30"/>
        </w:numPr>
        <w:spacing w:line="360" w:lineRule="auto"/>
        <w:ind w:left="0" w:firstLine="284"/>
        <w:jc w:val="both"/>
        <w:rPr>
          <w:rFonts w:ascii="Arial" w:hAnsi="Arial" w:cs="Arial"/>
          <w:sz w:val="22"/>
          <w:szCs w:val="22"/>
        </w:rPr>
      </w:pPr>
      <w:r w:rsidRPr="006E758E">
        <w:rPr>
          <w:rFonts w:ascii="Arial" w:hAnsi="Arial" w:cs="Arial"/>
          <w:sz w:val="22"/>
          <w:szCs w:val="22"/>
        </w:rPr>
        <w:t xml:space="preserve">na który </w:t>
      </w:r>
      <w:r w:rsidR="000021FA" w:rsidRPr="006E758E">
        <w:rPr>
          <w:rFonts w:ascii="Arial" w:hAnsi="Arial" w:cs="Arial"/>
          <w:sz w:val="22"/>
          <w:szCs w:val="22"/>
        </w:rPr>
        <w:t xml:space="preserve">w okresie trzech lat przed złożeniem wniosku o rekompensatę </w:t>
      </w:r>
      <w:r w:rsidR="0036681C" w:rsidRPr="006E758E">
        <w:rPr>
          <w:rFonts w:ascii="Arial" w:hAnsi="Arial" w:cs="Arial"/>
          <w:sz w:val="22"/>
          <w:szCs w:val="22"/>
        </w:rPr>
        <w:t>przyznano w</w:t>
      </w:r>
      <w:r w:rsidR="000021FA" w:rsidRPr="006E758E">
        <w:rPr>
          <w:rFonts w:ascii="Arial" w:hAnsi="Arial" w:cs="Arial"/>
          <w:sz w:val="22"/>
          <w:szCs w:val="22"/>
        </w:rPr>
        <w:t xml:space="preserve"> specjalnym zezwoleniu połowowym wydanym na </w:t>
      </w:r>
      <w:r w:rsidR="0036681C" w:rsidRPr="006E758E">
        <w:rPr>
          <w:rFonts w:ascii="Arial" w:hAnsi="Arial" w:cs="Arial"/>
          <w:sz w:val="22"/>
          <w:szCs w:val="22"/>
        </w:rPr>
        <w:t xml:space="preserve">ten </w:t>
      </w:r>
      <w:r w:rsidR="000021FA" w:rsidRPr="006E758E">
        <w:rPr>
          <w:rFonts w:ascii="Arial" w:hAnsi="Arial" w:cs="Arial"/>
          <w:sz w:val="22"/>
          <w:szCs w:val="22"/>
        </w:rPr>
        <w:t xml:space="preserve">statek rybacki kwoty połowowe co najmniej dwóch gatunków </w:t>
      </w:r>
      <w:r w:rsidR="000D6DBF" w:rsidRPr="006E758E">
        <w:rPr>
          <w:rFonts w:ascii="Arial" w:hAnsi="Arial" w:cs="Arial"/>
          <w:sz w:val="22"/>
          <w:szCs w:val="22"/>
        </w:rPr>
        <w:t>organizmów morskich</w:t>
      </w:r>
      <w:r w:rsidR="000021FA" w:rsidRPr="006E758E">
        <w:rPr>
          <w:rFonts w:ascii="Arial" w:hAnsi="Arial" w:cs="Arial"/>
          <w:sz w:val="22"/>
          <w:szCs w:val="22"/>
        </w:rPr>
        <w:t xml:space="preserve"> objętych ogólną kwotą połowową, w tym dorsza bałtyckiego</w:t>
      </w:r>
      <w:r w:rsidR="0036681C" w:rsidRPr="006E758E">
        <w:rPr>
          <w:rFonts w:ascii="Arial" w:hAnsi="Arial" w:cs="Arial"/>
          <w:sz w:val="22"/>
          <w:szCs w:val="22"/>
        </w:rPr>
        <w:t>.</w:t>
      </w:r>
    </w:p>
    <w:p w:rsidR="003432FF" w:rsidRPr="006E758E" w:rsidRDefault="003432FF" w:rsidP="001E2B30">
      <w:pPr>
        <w:spacing w:after="0" w:line="360" w:lineRule="auto"/>
        <w:ind w:firstLine="284"/>
        <w:jc w:val="both"/>
        <w:rPr>
          <w:rFonts w:ascii="Arial" w:hAnsi="Arial" w:cs="Arial"/>
        </w:rPr>
      </w:pPr>
      <w:r w:rsidRPr="006E758E">
        <w:rPr>
          <w:rFonts w:ascii="Arial" w:hAnsi="Arial" w:cs="Arial"/>
        </w:rPr>
        <w:t xml:space="preserve">2. Przez złomowanie statku rybackiego rozumie odcięcie nadburcia z lewej i prawej burty wraz z umieszczoną na nich oznaką rybacką, usunięcie silnika głównego oraz pocięcie kadłuba statku rybackiego w taki sposób, aby żadna z jego części nie była większa lub równa połowie całkowitej długości kadłuba, a także </w:t>
      </w:r>
      <w:r w:rsidR="0036681C" w:rsidRPr="006E758E">
        <w:rPr>
          <w:rFonts w:ascii="Arial" w:hAnsi="Arial" w:cs="Arial"/>
        </w:rPr>
        <w:t>dokonanie zmiany w</w:t>
      </w:r>
      <w:r w:rsidRPr="006E758E">
        <w:rPr>
          <w:rFonts w:ascii="Arial" w:hAnsi="Arial" w:cs="Arial"/>
        </w:rPr>
        <w:t xml:space="preserve"> rejestr</w:t>
      </w:r>
      <w:r w:rsidR="0036681C" w:rsidRPr="006E758E">
        <w:rPr>
          <w:rFonts w:ascii="Arial" w:hAnsi="Arial" w:cs="Arial"/>
        </w:rPr>
        <w:t>ze</w:t>
      </w:r>
      <w:r w:rsidRPr="006E758E">
        <w:rPr>
          <w:rFonts w:ascii="Arial" w:hAnsi="Arial" w:cs="Arial"/>
        </w:rPr>
        <w:t xml:space="preserve"> statków rybackich</w:t>
      </w:r>
      <w:r w:rsidR="0036681C" w:rsidRPr="006E758E">
        <w:rPr>
          <w:rFonts w:ascii="Arial" w:hAnsi="Arial" w:cs="Arial"/>
        </w:rPr>
        <w:t xml:space="preserve"> w zakresie trwałego wycofania tego statku rybackiego z wykonywania rybołówstwa komercyjnego oraz cofnięcia licencji połowowej i specjalnego zezwolenia połowowego</w:t>
      </w:r>
      <w:r w:rsidRPr="006E758E">
        <w:rPr>
          <w:rFonts w:ascii="Arial" w:hAnsi="Arial" w:cs="Arial"/>
        </w:rPr>
        <w:t>.</w:t>
      </w:r>
    </w:p>
    <w:p w:rsidR="003432FF" w:rsidRPr="006E758E" w:rsidRDefault="003432FF" w:rsidP="001E2B30">
      <w:pPr>
        <w:spacing w:after="0" w:line="360" w:lineRule="auto"/>
        <w:ind w:firstLine="284"/>
        <w:jc w:val="both"/>
        <w:rPr>
          <w:rFonts w:ascii="Arial" w:hAnsi="Arial" w:cs="Arial"/>
        </w:rPr>
      </w:pPr>
      <w:r w:rsidRPr="006E758E">
        <w:rPr>
          <w:rFonts w:ascii="Arial" w:hAnsi="Arial" w:cs="Arial"/>
        </w:rPr>
        <w:t>3. Złomowanie statku rybackiego następuje nie później niż przed upływem 6 miesięcy od dnia, zawarcia umowy o dofinansowanie</w:t>
      </w:r>
      <w:r w:rsidR="0036681C" w:rsidRPr="006E758E">
        <w:rPr>
          <w:rFonts w:ascii="Arial" w:hAnsi="Arial" w:cs="Arial"/>
        </w:rPr>
        <w:t>, która</w:t>
      </w:r>
      <w:r w:rsidRPr="006E758E">
        <w:rPr>
          <w:rFonts w:ascii="Arial" w:hAnsi="Arial" w:cs="Arial"/>
        </w:rPr>
        <w:t xml:space="preserve"> określa termin</w:t>
      </w:r>
      <w:r w:rsidR="0036681C" w:rsidRPr="006E758E">
        <w:rPr>
          <w:rFonts w:ascii="Arial" w:hAnsi="Arial" w:cs="Arial"/>
        </w:rPr>
        <w:t xml:space="preserve"> dokonania zmiany w rejestrze statków rybackich w zakresie trwałego wycofania tego statku rybackiego z wykonywania rybołówstwa komercyjnego</w:t>
      </w:r>
      <w:r w:rsidRPr="006E758E">
        <w:rPr>
          <w:rFonts w:ascii="Arial" w:hAnsi="Arial" w:cs="Arial"/>
        </w:rPr>
        <w:t>.</w:t>
      </w:r>
    </w:p>
    <w:p w:rsidR="003432FF" w:rsidRPr="006E758E" w:rsidRDefault="003432FF" w:rsidP="001E2B30">
      <w:pPr>
        <w:spacing w:after="0" w:line="360" w:lineRule="auto"/>
        <w:ind w:firstLine="284"/>
        <w:jc w:val="both"/>
        <w:rPr>
          <w:rFonts w:ascii="Arial" w:hAnsi="Arial" w:cs="Arial"/>
        </w:rPr>
      </w:pPr>
    </w:p>
    <w:p w:rsidR="003432FF" w:rsidRPr="006E758E" w:rsidRDefault="003432FF" w:rsidP="001E2B30">
      <w:pPr>
        <w:spacing w:after="0" w:line="360" w:lineRule="auto"/>
        <w:ind w:firstLine="284"/>
        <w:jc w:val="both"/>
        <w:rPr>
          <w:rFonts w:ascii="Arial" w:hAnsi="Arial" w:cs="Arial"/>
        </w:rPr>
      </w:pPr>
      <w:r w:rsidRPr="006E758E">
        <w:rPr>
          <w:rFonts w:ascii="Arial" w:hAnsi="Arial" w:cs="Arial"/>
          <w:b/>
        </w:rPr>
        <w:t xml:space="preserve">§ </w:t>
      </w:r>
      <w:r w:rsidR="0036681C" w:rsidRPr="006E758E">
        <w:rPr>
          <w:rFonts w:ascii="Arial" w:hAnsi="Arial" w:cs="Arial"/>
          <w:b/>
        </w:rPr>
        <w:t>2</w:t>
      </w:r>
      <w:r w:rsidR="006F0514" w:rsidRPr="006E758E">
        <w:rPr>
          <w:rFonts w:ascii="Arial" w:hAnsi="Arial" w:cs="Arial"/>
          <w:b/>
        </w:rPr>
        <w:t>2</w:t>
      </w:r>
      <w:r w:rsidRPr="006E758E">
        <w:rPr>
          <w:rFonts w:ascii="Arial" w:hAnsi="Arial" w:cs="Arial"/>
          <w:b/>
        </w:rPr>
        <w:t>.</w:t>
      </w:r>
      <w:r w:rsidRPr="006E758E">
        <w:rPr>
          <w:rFonts w:ascii="Arial" w:hAnsi="Arial" w:cs="Arial"/>
        </w:rPr>
        <w:t xml:space="preserve"> Wysokość stawek pomocy za złomowanie statku rybackiego wynosi, w przypadku statku o pojemności </w:t>
      </w:r>
      <w:r w:rsidR="0036681C" w:rsidRPr="006E758E">
        <w:rPr>
          <w:rFonts w:ascii="Arial" w:hAnsi="Arial" w:cs="Arial"/>
        </w:rPr>
        <w:t xml:space="preserve">brutto </w:t>
      </w:r>
      <w:r w:rsidRPr="006E758E">
        <w:rPr>
          <w:rFonts w:ascii="Arial" w:hAnsi="Arial" w:cs="Arial"/>
        </w:rPr>
        <w:t>(GT):</w:t>
      </w:r>
    </w:p>
    <w:p w:rsidR="003432FF" w:rsidRPr="006E758E" w:rsidRDefault="003432FF" w:rsidP="001E2B30">
      <w:pPr>
        <w:spacing w:after="0" w:line="360" w:lineRule="auto"/>
        <w:ind w:left="709" w:hanging="283"/>
        <w:jc w:val="both"/>
        <w:rPr>
          <w:rFonts w:ascii="Arial" w:hAnsi="Arial" w:cs="Arial"/>
        </w:rPr>
      </w:pPr>
      <w:r w:rsidRPr="006E758E">
        <w:rPr>
          <w:rFonts w:ascii="Arial" w:hAnsi="Arial" w:cs="Arial"/>
        </w:rPr>
        <w:t>1) mniejszej niż 10 GT — równowartość w złotych kwoty 12 100 euro za każde GT oraz dodatkowo równowartość w złotych kwoty 2 400 euro;</w:t>
      </w:r>
    </w:p>
    <w:p w:rsidR="003432FF" w:rsidRPr="006E758E" w:rsidRDefault="003432FF" w:rsidP="001E2B30">
      <w:pPr>
        <w:spacing w:after="0" w:line="360" w:lineRule="auto"/>
        <w:ind w:left="709" w:hanging="283"/>
        <w:jc w:val="both"/>
        <w:rPr>
          <w:rFonts w:ascii="Arial" w:hAnsi="Arial" w:cs="Arial"/>
        </w:rPr>
      </w:pPr>
      <w:r w:rsidRPr="006E758E">
        <w:rPr>
          <w:rFonts w:ascii="Arial" w:hAnsi="Arial" w:cs="Arial"/>
        </w:rPr>
        <w:t>2) od 10 GT do mniejszej niż 25 GT— równowartość w złotych kwoty 5 500 euro za każde GT oraz dodatkowo równowartość w złotych kwoty 68 200 euro;</w:t>
      </w:r>
    </w:p>
    <w:p w:rsidR="003432FF" w:rsidRPr="006E758E" w:rsidRDefault="003432FF" w:rsidP="001E2B30">
      <w:pPr>
        <w:spacing w:after="0" w:line="360" w:lineRule="auto"/>
        <w:ind w:left="709" w:hanging="283"/>
        <w:jc w:val="both"/>
        <w:rPr>
          <w:rFonts w:ascii="Arial" w:hAnsi="Arial" w:cs="Arial"/>
        </w:rPr>
      </w:pPr>
      <w:r w:rsidRPr="006E758E">
        <w:rPr>
          <w:rFonts w:ascii="Arial" w:hAnsi="Arial" w:cs="Arial"/>
        </w:rPr>
        <w:t>3) od 25 GT do mniejszej niż 100 GT — równowartość w złotych kwoty 4 620 euro za każde GT oraz dodatkowo równowartość w złotych kwoty 90 200 euro;</w:t>
      </w:r>
    </w:p>
    <w:p w:rsidR="003432FF" w:rsidRPr="006E758E" w:rsidRDefault="003432FF" w:rsidP="001E2B30">
      <w:pPr>
        <w:spacing w:after="0" w:line="360" w:lineRule="auto"/>
        <w:ind w:left="709" w:hanging="283"/>
        <w:jc w:val="both"/>
        <w:rPr>
          <w:rFonts w:ascii="Arial" w:hAnsi="Arial" w:cs="Arial"/>
        </w:rPr>
      </w:pPr>
      <w:r w:rsidRPr="006E758E">
        <w:rPr>
          <w:rFonts w:ascii="Arial" w:hAnsi="Arial" w:cs="Arial"/>
        </w:rPr>
        <w:t>4) od 100 GT do mniejszej niż 300 GT — równowartość w złotych kwoty 2 920 euro za każde GT oraz dodatkowo równowartość w złotych kwoty 255 200 euro</w:t>
      </w:r>
      <w:r w:rsidR="0036681C" w:rsidRPr="006E758E">
        <w:rPr>
          <w:rFonts w:ascii="Arial" w:hAnsi="Arial" w:cs="Arial"/>
        </w:rPr>
        <w:t>.</w:t>
      </w:r>
    </w:p>
    <w:p w:rsidR="003432FF" w:rsidRPr="006E758E" w:rsidRDefault="003432FF" w:rsidP="001E2B30">
      <w:pPr>
        <w:pStyle w:val="Akapitzlist"/>
        <w:spacing w:line="360" w:lineRule="auto"/>
        <w:jc w:val="both"/>
        <w:rPr>
          <w:rFonts w:ascii="Arial" w:hAnsi="Arial" w:cs="Arial"/>
          <w:sz w:val="22"/>
          <w:szCs w:val="22"/>
        </w:rPr>
      </w:pPr>
    </w:p>
    <w:p w:rsidR="003432FF" w:rsidRPr="006E758E" w:rsidRDefault="003432FF" w:rsidP="001E2B30">
      <w:pPr>
        <w:spacing w:after="0" w:line="360" w:lineRule="auto"/>
        <w:ind w:firstLine="284"/>
        <w:jc w:val="both"/>
        <w:rPr>
          <w:rFonts w:ascii="Arial" w:hAnsi="Arial" w:cs="Arial"/>
        </w:rPr>
      </w:pPr>
      <w:r w:rsidRPr="006E758E">
        <w:rPr>
          <w:rFonts w:ascii="Arial" w:hAnsi="Arial" w:cs="Arial"/>
          <w:b/>
        </w:rPr>
        <w:t xml:space="preserve">§ </w:t>
      </w:r>
      <w:r w:rsidR="0036681C" w:rsidRPr="006E758E">
        <w:rPr>
          <w:rFonts w:ascii="Arial" w:hAnsi="Arial" w:cs="Arial"/>
          <w:b/>
        </w:rPr>
        <w:t>2</w:t>
      </w:r>
      <w:r w:rsidR="006F0514" w:rsidRPr="006E758E">
        <w:rPr>
          <w:rFonts w:ascii="Arial" w:hAnsi="Arial" w:cs="Arial"/>
          <w:b/>
        </w:rPr>
        <w:t>3</w:t>
      </w:r>
      <w:r w:rsidRPr="006E758E">
        <w:rPr>
          <w:rFonts w:ascii="Arial" w:hAnsi="Arial" w:cs="Arial"/>
          <w:b/>
        </w:rPr>
        <w:t>.</w:t>
      </w:r>
      <w:r w:rsidRPr="006E758E">
        <w:rPr>
          <w:rFonts w:ascii="Arial" w:hAnsi="Arial" w:cs="Arial"/>
        </w:rPr>
        <w:t xml:space="preserve"> 1. Pomoc na realizację operacji w ramach działania trwałe zaprzestanie działalności połowowej za przekwalifikowanie statku rybackiego na działalność dochodową albo niedochodową związaną z dziedzictwem kulturowym przyznaje się właścicielowi statku rybackiego</w:t>
      </w:r>
      <w:r w:rsidR="0036681C" w:rsidRPr="006E758E">
        <w:rPr>
          <w:rFonts w:ascii="Arial" w:hAnsi="Arial" w:cs="Arial"/>
        </w:rPr>
        <w:t>, który spełnia warunki określone w § 2</w:t>
      </w:r>
      <w:r w:rsidR="006F0514" w:rsidRPr="006E758E">
        <w:rPr>
          <w:rFonts w:ascii="Arial" w:hAnsi="Arial" w:cs="Arial"/>
        </w:rPr>
        <w:t>1</w:t>
      </w:r>
      <w:r w:rsidR="0036681C" w:rsidRPr="006E758E">
        <w:rPr>
          <w:rFonts w:ascii="Arial" w:hAnsi="Arial" w:cs="Arial"/>
        </w:rPr>
        <w:t xml:space="preserve"> ust. 1 oraz którego</w:t>
      </w:r>
      <w:r w:rsidRPr="006E758E">
        <w:rPr>
          <w:rFonts w:ascii="Arial" w:hAnsi="Arial" w:cs="Arial"/>
        </w:rPr>
        <w:t xml:space="preserve"> kadłub jest wykonany </w:t>
      </w:r>
      <w:r w:rsidR="00DE3FA5" w:rsidRPr="006E758E">
        <w:rPr>
          <w:rFonts w:ascii="Arial" w:hAnsi="Arial" w:cs="Arial"/>
        </w:rPr>
        <w:t>co najmniej w 60%</w:t>
      </w:r>
      <w:r w:rsidRPr="006E758E">
        <w:rPr>
          <w:rFonts w:ascii="Arial" w:hAnsi="Arial" w:cs="Arial"/>
        </w:rPr>
        <w:t xml:space="preserve"> z drewna</w:t>
      </w:r>
      <w:r w:rsidR="0036681C" w:rsidRPr="006E758E">
        <w:rPr>
          <w:rFonts w:ascii="Arial" w:hAnsi="Arial" w:cs="Arial"/>
        </w:rPr>
        <w:t>.</w:t>
      </w:r>
    </w:p>
    <w:p w:rsidR="003432FF" w:rsidRPr="006E758E" w:rsidRDefault="003432FF" w:rsidP="001E2B30">
      <w:pPr>
        <w:spacing w:after="0" w:line="360" w:lineRule="auto"/>
        <w:ind w:firstLine="360"/>
        <w:jc w:val="both"/>
        <w:rPr>
          <w:rFonts w:ascii="Arial" w:hAnsi="Arial" w:cs="Arial"/>
        </w:rPr>
      </w:pPr>
      <w:r w:rsidRPr="006E758E">
        <w:rPr>
          <w:rFonts w:ascii="Arial" w:hAnsi="Arial" w:cs="Arial"/>
        </w:rPr>
        <w:t>2. Przez działalność dochodową, o której mowa w ust. 1, rozumie się działalność o charakterze zarobkowym, polegającą na zaspokajaniu materialnych lub niematerialnych potrzeb osób trzecich, poprzez działalność mającą na celu szerzeni</w:t>
      </w:r>
      <w:r w:rsidR="000D6DBF" w:rsidRPr="006E758E">
        <w:rPr>
          <w:rFonts w:ascii="Arial" w:hAnsi="Arial" w:cs="Arial"/>
        </w:rPr>
        <w:t>e</w:t>
      </w:r>
      <w:r w:rsidRPr="006E758E">
        <w:rPr>
          <w:rFonts w:ascii="Arial" w:hAnsi="Arial" w:cs="Arial"/>
        </w:rPr>
        <w:t xml:space="preserve"> dziedzictwa kulturowego na lądzie, prowadzoną przy wykorzystaniu przekwalifikowanego statku rybackiego w celu osiągnięcia dochodu. </w:t>
      </w:r>
    </w:p>
    <w:p w:rsidR="003432FF" w:rsidRPr="006E758E" w:rsidRDefault="003432FF" w:rsidP="001E2B30">
      <w:pPr>
        <w:spacing w:after="0" w:line="360" w:lineRule="auto"/>
        <w:ind w:firstLine="360"/>
        <w:jc w:val="both"/>
        <w:rPr>
          <w:rFonts w:ascii="Arial" w:hAnsi="Arial" w:cs="Arial"/>
        </w:rPr>
      </w:pPr>
      <w:r w:rsidRPr="006E758E">
        <w:rPr>
          <w:rFonts w:ascii="Arial" w:hAnsi="Arial" w:cs="Arial"/>
        </w:rPr>
        <w:t>3. Przez działalność niedochodową, o której mowa w ust. 1, rozumie się działalność o charakterze niezarobkowym, polegającą na zaspokajaniu własnych potrzeb, prowadzoną przy wykorzystaniu przekwalifikowanego statku rybackiego w celu szerzenia dziedzictwa kulturowego na lądzie.</w:t>
      </w:r>
    </w:p>
    <w:p w:rsidR="003432FF" w:rsidRPr="006E758E" w:rsidRDefault="003432FF" w:rsidP="001E2B30">
      <w:pPr>
        <w:spacing w:after="0" w:line="360" w:lineRule="auto"/>
        <w:ind w:firstLine="284"/>
        <w:jc w:val="both"/>
        <w:rPr>
          <w:rFonts w:ascii="Arial" w:hAnsi="Arial" w:cs="Arial"/>
        </w:rPr>
      </w:pPr>
      <w:r w:rsidRPr="006E758E">
        <w:rPr>
          <w:rFonts w:ascii="Arial" w:hAnsi="Arial" w:cs="Arial"/>
        </w:rPr>
        <w:t>4. Przekwalifikowanie statku rybackiego na działalność dochodową albo niedochodową niezwiązaną z rybołówstwem następuje nie później niż przed upływem 6 miesięcy od dnia, zawarcia umowy o dofinansowanie</w:t>
      </w:r>
      <w:r w:rsidR="00DE3FA5" w:rsidRPr="006E758E">
        <w:rPr>
          <w:rFonts w:ascii="Arial" w:hAnsi="Arial" w:cs="Arial"/>
        </w:rPr>
        <w:t xml:space="preserve"> w drodze dokonania zmiany w rejestrze statków rybackich w zakresie trwałego wycofania tego statku rybackiego z wykonywania rybołówstwa komercyjnego oraz cofnięcia licencji połowowej i specjalnego zezwolenia połowowego.</w:t>
      </w:r>
    </w:p>
    <w:p w:rsidR="003432FF" w:rsidRPr="006E758E" w:rsidRDefault="003432FF" w:rsidP="001E2B30">
      <w:pPr>
        <w:spacing w:after="0" w:line="360" w:lineRule="auto"/>
        <w:ind w:firstLine="360"/>
        <w:jc w:val="both"/>
        <w:rPr>
          <w:rFonts w:ascii="Arial" w:hAnsi="Arial" w:cs="Arial"/>
        </w:rPr>
      </w:pPr>
      <w:r w:rsidRPr="006E758E">
        <w:rPr>
          <w:rFonts w:ascii="Arial" w:hAnsi="Arial" w:cs="Arial"/>
        </w:rPr>
        <w:t xml:space="preserve">5. Umowa o dofinansowanie określa termin </w:t>
      </w:r>
      <w:r w:rsidR="00DE3FA5" w:rsidRPr="006E758E">
        <w:rPr>
          <w:rFonts w:ascii="Arial" w:hAnsi="Arial" w:cs="Arial"/>
        </w:rPr>
        <w:t xml:space="preserve">dokonania zmiany w rejestrze statków rybackich w zakresie trwałego wycofania tego statku rybackiego z wykonywania rybołówstwa komercyjnego </w:t>
      </w:r>
      <w:r w:rsidRPr="006E758E">
        <w:rPr>
          <w:rFonts w:ascii="Arial" w:hAnsi="Arial" w:cs="Arial"/>
        </w:rPr>
        <w:t>oraz określa termin przekwalifikowania statku rybackiego na działalność dochodową albo niedochodową.</w:t>
      </w:r>
    </w:p>
    <w:p w:rsidR="003432FF" w:rsidRPr="006E758E" w:rsidRDefault="003432FF" w:rsidP="001E2B30">
      <w:pPr>
        <w:spacing w:after="0" w:line="360" w:lineRule="auto"/>
        <w:ind w:firstLine="360"/>
        <w:jc w:val="both"/>
        <w:rPr>
          <w:rFonts w:ascii="Arial" w:hAnsi="Arial" w:cs="Arial"/>
        </w:rPr>
      </w:pPr>
      <w:r w:rsidRPr="006E758E">
        <w:rPr>
          <w:rFonts w:ascii="Arial" w:hAnsi="Arial" w:cs="Arial"/>
        </w:rPr>
        <w:t>6. W przypadku przyznania pomocy na przekwalifikowanie statku rybackiego na działalność dochodową związaną z szerzeniem dziedzictwa kulturowego własności przekwalifikowanego statku rybackiego nie przenosi się przez okres 5 lat od dnia dokonania wypłaty pomocy.</w:t>
      </w:r>
    </w:p>
    <w:p w:rsidR="003432FF" w:rsidRPr="006E758E" w:rsidRDefault="003432FF" w:rsidP="001E2B30">
      <w:pPr>
        <w:spacing w:after="0" w:line="360" w:lineRule="auto"/>
        <w:ind w:firstLine="360"/>
        <w:jc w:val="both"/>
        <w:rPr>
          <w:rFonts w:ascii="Arial" w:hAnsi="Arial" w:cs="Arial"/>
        </w:rPr>
      </w:pPr>
      <w:r w:rsidRPr="006E758E">
        <w:rPr>
          <w:rFonts w:ascii="Arial" w:hAnsi="Arial" w:cs="Arial"/>
        </w:rPr>
        <w:t>7. W przypadku przeniesienia własności przekwalifikowanego statku rybackiego w okresie, o którym mowa w ust. 6, osoba której przyznano pomoc, zwraca środki finansowe w wysokości 1/5 wypłaconej pomocy za każdy rok do dnia upływu okresu, o którym mowa w ust. 6. Rok, w którym nastąpiło przeniesienie własności przekwalifikowanego statku rybackiego, jest pierwszym rokiem, za który są zwracane środki finansowe wypłacone w ramach pomocy.</w:t>
      </w:r>
    </w:p>
    <w:p w:rsidR="003432FF" w:rsidRPr="006E758E" w:rsidRDefault="003432FF" w:rsidP="001E2B30">
      <w:pPr>
        <w:pStyle w:val="PKTpunkt"/>
        <w:ind w:left="0" w:firstLine="709"/>
        <w:rPr>
          <w:rFonts w:ascii="Arial" w:hAnsi="Arial"/>
          <w:b/>
          <w:sz w:val="22"/>
          <w:szCs w:val="22"/>
        </w:rPr>
      </w:pPr>
    </w:p>
    <w:p w:rsidR="00B7697E" w:rsidRPr="006E758E" w:rsidRDefault="00B7697E" w:rsidP="001E2B30">
      <w:pPr>
        <w:spacing w:after="0" w:line="360" w:lineRule="auto"/>
        <w:ind w:firstLine="284"/>
        <w:jc w:val="both"/>
        <w:rPr>
          <w:rFonts w:ascii="Arial" w:hAnsi="Arial" w:cs="Arial"/>
        </w:rPr>
      </w:pPr>
      <w:r w:rsidRPr="006E758E">
        <w:rPr>
          <w:rFonts w:ascii="Arial" w:hAnsi="Arial" w:cs="Arial"/>
          <w:b/>
        </w:rPr>
        <w:t>§ 2</w:t>
      </w:r>
      <w:r w:rsidR="006F0514" w:rsidRPr="006E758E">
        <w:rPr>
          <w:rFonts w:ascii="Arial" w:hAnsi="Arial" w:cs="Arial"/>
          <w:b/>
        </w:rPr>
        <w:t>4</w:t>
      </w:r>
      <w:r w:rsidRPr="006E758E">
        <w:rPr>
          <w:rFonts w:ascii="Arial" w:hAnsi="Arial" w:cs="Arial"/>
          <w:b/>
        </w:rPr>
        <w:t>.</w:t>
      </w:r>
      <w:r w:rsidRPr="006E758E">
        <w:rPr>
          <w:rFonts w:ascii="Arial" w:hAnsi="Arial" w:cs="Arial"/>
        </w:rPr>
        <w:t xml:space="preserve"> Wysokość stawek pomocy za przekwalifikowanie statku rybackiego na:</w:t>
      </w:r>
    </w:p>
    <w:p w:rsidR="00B7697E" w:rsidRPr="006E758E" w:rsidRDefault="00B7697E" w:rsidP="001E2B30">
      <w:pPr>
        <w:spacing w:after="0" w:line="360" w:lineRule="auto"/>
        <w:ind w:firstLine="284"/>
        <w:jc w:val="both"/>
        <w:rPr>
          <w:rFonts w:ascii="Arial" w:hAnsi="Arial" w:cs="Arial"/>
        </w:rPr>
      </w:pPr>
      <w:r w:rsidRPr="006E758E">
        <w:rPr>
          <w:rFonts w:ascii="Arial" w:hAnsi="Arial" w:cs="Arial"/>
        </w:rPr>
        <w:t xml:space="preserve">1) działalność dochodową związaną z szerzeniem dziedzictwa kulturowego wynosi, w przypadku statku o pojemności </w:t>
      </w:r>
      <w:r w:rsidR="000641DC" w:rsidRPr="006E758E">
        <w:rPr>
          <w:rFonts w:ascii="Arial" w:hAnsi="Arial" w:cs="Arial"/>
        </w:rPr>
        <w:t xml:space="preserve">brutto </w:t>
      </w:r>
      <w:r w:rsidRPr="006E758E">
        <w:rPr>
          <w:rFonts w:ascii="Arial" w:hAnsi="Arial" w:cs="Arial"/>
        </w:rPr>
        <w:t>(GT):</w:t>
      </w:r>
    </w:p>
    <w:p w:rsidR="00B7697E" w:rsidRPr="006E758E" w:rsidRDefault="00B7697E" w:rsidP="001E2B30">
      <w:pPr>
        <w:spacing w:after="0" w:line="360" w:lineRule="auto"/>
        <w:ind w:left="709" w:hanging="283"/>
        <w:jc w:val="both"/>
        <w:rPr>
          <w:rFonts w:ascii="Arial" w:hAnsi="Arial" w:cs="Arial"/>
        </w:rPr>
      </w:pPr>
      <w:r w:rsidRPr="006E758E">
        <w:rPr>
          <w:rFonts w:ascii="Arial" w:hAnsi="Arial" w:cs="Arial"/>
        </w:rPr>
        <w:t>a) mniejszej niż 10 GT — równowartość w złotych kwoty 11 000 euro za każde GT oraz dodatkowo równowartość w złotych kwoty 2 000 euro;</w:t>
      </w:r>
    </w:p>
    <w:p w:rsidR="00B7697E" w:rsidRPr="006E758E" w:rsidRDefault="00B7697E" w:rsidP="001E2B30">
      <w:pPr>
        <w:spacing w:after="0" w:line="360" w:lineRule="auto"/>
        <w:ind w:left="709" w:hanging="283"/>
        <w:jc w:val="both"/>
        <w:rPr>
          <w:rFonts w:ascii="Arial" w:hAnsi="Arial" w:cs="Arial"/>
        </w:rPr>
      </w:pPr>
      <w:r w:rsidRPr="006E758E">
        <w:rPr>
          <w:rFonts w:ascii="Arial" w:hAnsi="Arial" w:cs="Arial"/>
        </w:rPr>
        <w:t>b) od 10 GT do mniejszej niż 25 GT— równowartość w złotych kwoty 5 000 euro za każde GT oraz dodatkowo równowartość w złotych kwoty 62 000 euro;</w:t>
      </w:r>
    </w:p>
    <w:p w:rsidR="00B7697E" w:rsidRPr="006E758E" w:rsidRDefault="00B7697E" w:rsidP="001E2B30">
      <w:pPr>
        <w:spacing w:after="0" w:line="360" w:lineRule="auto"/>
        <w:ind w:left="709" w:hanging="283"/>
        <w:jc w:val="both"/>
        <w:rPr>
          <w:rFonts w:ascii="Arial" w:hAnsi="Arial" w:cs="Arial"/>
        </w:rPr>
      </w:pPr>
      <w:r w:rsidRPr="006E758E">
        <w:rPr>
          <w:rFonts w:ascii="Arial" w:hAnsi="Arial" w:cs="Arial"/>
        </w:rPr>
        <w:t>c) od 25 GT do mniejszej niż 100 GT — równowartość w złotych kwoty 4 200 euro za każde GT oraz dodatkowo równowartość w złotych kwoty 82 000 euro;</w:t>
      </w:r>
    </w:p>
    <w:p w:rsidR="00B7697E" w:rsidRPr="006E758E" w:rsidRDefault="00B7697E" w:rsidP="001E2B30">
      <w:pPr>
        <w:spacing w:after="0" w:line="360" w:lineRule="auto"/>
        <w:ind w:left="709" w:hanging="283"/>
        <w:jc w:val="both"/>
        <w:rPr>
          <w:rFonts w:ascii="Arial" w:hAnsi="Arial" w:cs="Arial"/>
        </w:rPr>
      </w:pPr>
      <w:r w:rsidRPr="006E758E">
        <w:rPr>
          <w:rFonts w:ascii="Arial" w:hAnsi="Arial" w:cs="Arial"/>
        </w:rPr>
        <w:t>d) od 100 GT do mniejszej niż 300 GT — równowartość w złotych kwoty 2 700 euro za każde GT oraz dodatkowo równowartość w złotych kwoty 232 000 euro;</w:t>
      </w:r>
    </w:p>
    <w:p w:rsidR="00B7697E" w:rsidRPr="006E758E" w:rsidRDefault="00B7697E" w:rsidP="001E2B30">
      <w:pPr>
        <w:spacing w:after="0" w:line="360" w:lineRule="auto"/>
        <w:ind w:firstLine="284"/>
        <w:jc w:val="both"/>
        <w:rPr>
          <w:rFonts w:ascii="Arial" w:hAnsi="Arial" w:cs="Arial"/>
        </w:rPr>
      </w:pPr>
      <w:r w:rsidRPr="006E758E">
        <w:rPr>
          <w:rFonts w:ascii="Arial" w:hAnsi="Arial" w:cs="Arial"/>
        </w:rPr>
        <w:t>2) działalność niedochodową związaną z szerzeniem dziedzictwa kulturowego stosuje się wysokość staw</w:t>
      </w:r>
      <w:r w:rsidR="000D6DBF" w:rsidRPr="006E758E">
        <w:rPr>
          <w:rFonts w:ascii="Arial" w:hAnsi="Arial" w:cs="Arial"/>
        </w:rPr>
        <w:t>ek</w:t>
      </w:r>
      <w:r w:rsidRPr="006E758E">
        <w:rPr>
          <w:rFonts w:ascii="Arial" w:hAnsi="Arial" w:cs="Arial"/>
        </w:rPr>
        <w:t xml:space="preserve"> określon</w:t>
      </w:r>
      <w:r w:rsidR="000D6DBF" w:rsidRPr="006E758E">
        <w:rPr>
          <w:rFonts w:ascii="Arial" w:hAnsi="Arial" w:cs="Arial"/>
        </w:rPr>
        <w:t>ych</w:t>
      </w:r>
      <w:r w:rsidRPr="006E758E">
        <w:rPr>
          <w:rFonts w:ascii="Arial" w:hAnsi="Arial" w:cs="Arial"/>
        </w:rPr>
        <w:t xml:space="preserve"> w § </w:t>
      </w:r>
      <w:r w:rsidR="000641DC" w:rsidRPr="006E758E">
        <w:rPr>
          <w:rFonts w:ascii="Arial" w:hAnsi="Arial" w:cs="Arial"/>
        </w:rPr>
        <w:t>2</w:t>
      </w:r>
      <w:r w:rsidR="006F0514" w:rsidRPr="006E758E">
        <w:rPr>
          <w:rFonts w:ascii="Arial" w:hAnsi="Arial" w:cs="Arial"/>
        </w:rPr>
        <w:t>2</w:t>
      </w:r>
      <w:r w:rsidRPr="006E758E">
        <w:rPr>
          <w:rFonts w:ascii="Arial" w:hAnsi="Arial" w:cs="Arial"/>
        </w:rPr>
        <w:t xml:space="preserve">. </w:t>
      </w:r>
    </w:p>
    <w:p w:rsidR="006F0514" w:rsidRPr="006E758E" w:rsidRDefault="006F0514" w:rsidP="001E2B30">
      <w:pPr>
        <w:spacing w:after="0" w:line="360" w:lineRule="auto"/>
        <w:ind w:firstLine="284"/>
        <w:jc w:val="both"/>
        <w:rPr>
          <w:rFonts w:ascii="Arial" w:hAnsi="Arial" w:cs="Arial"/>
        </w:rPr>
      </w:pPr>
    </w:p>
    <w:p w:rsidR="00B7697E" w:rsidRPr="006E758E" w:rsidRDefault="00B7697E" w:rsidP="001E2B30">
      <w:pPr>
        <w:spacing w:after="0" w:line="360" w:lineRule="auto"/>
        <w:ind w:firstLine="284"/>
        <w:jc w:val="both"/>
        <w:rPr>
          <w:rFonts w:ascii="Arial" w:hAnsi="Arial" w:cs="Arial"/>
        </w:rPr>
      </w:pPr>
      <w:r w:rsidRPr="006E758E">
        <w:rPr>
          <w:rFonts w:ascii="Arial" w:hAnsi="Arial" w:cs="Arial"/>
          <w:b/>
        </w:rPr>
        <w:t xml:space="preserve">§ </w:t>
      </w:r>
      <w:r w:rsidR="000641DC" w:rsidRPr="006E758E">
        <w:rPr>
          <w:rFonts w:ascii="Arial" w:hAnsi="Arial" w:cs="Arial"/>
          <w:b/>
        </w:rPr>
        <w:t>2</w:t>
      </w:r>
      <w:r w:rsidR="006F0514" w:rsidRPr="006E758E">
        <w:rPr>
          <w:rFonts w:ascii="Arial" w:hAnsi="Arial" w:cs="Arial"/>
          <w:b/>
        </w:rPr>
        <w:t>5</w:t>
      </w:r>
      <w:r w:rsidRPr="006E758E">
        <w:rPr>
          <w:rFonts w:ascii="Arial" w:hAnsi="Arial" w:cs="Arial"/>
          <w:b/>
        </w:rPr>
        <w:t>.</w:t>
      </w:r>
      <w:r w:rsidRPr="006E758E">
        <w:rPr>
          <w:rFonts w:ascii="Arial" w:hAnsi="Arial" w:cs="Arial"/>
        </w:rPr>
        <w:t xml:space="preserve"> 1. W przypadku gdy właściciel statku rybackiego dokona złomowania tego statku albo przekwalifikuje ten statek na działalność dochodową albo niedochodową związaną z szerzeniem dziedzictwa kulturowego, przed upływem 5 lat od dnia wypłaty pomocy przyznanej na modernizację tego statku w ramach Programu Operacyjnego „Zrównoważony rozwój sektora rybołówstwa i nadbrzeżnych obszarów rybackich 2007-2013” wysokość pomocy, o której mowa w § </w:t>
      </w:r>
      <w:r w:rsidR="000641DC" w:rsidRPr="006E758E">
        <w:rPr>
          <w:rFonts w:ascii="Arial" w:hAnsi="Arial" w:cs="Arial"/>
        </w:rPr>
        <w:t>2</w:t>
      </w:r>
      <w:r w:rsidR="006F0514" w:rsidRPr="006E758E">
        <w:rPr>
          <w:rFonts w:ascii="Arial" w:hAnsi="Arial" w:cs="Arial"/>
        </w:rPr>
        <w:t>2</w:t>
      </w:r>
      <w:r w:rsidRPr="006E758E">
        <w:rPr>
          <w:rFonts w:ascii="Arial" w:hAnsi="Arial" w:cs="Arial"/>
        </w:rPr>
        <w:t xml:space="preserve"> i </w:t>
      </w:r>
      <w:r w:rsidR="000641DC" w:rsidRPr="006E758E">
        <w:rPr>
          <w:rFonts w:ascii="Arial" w:hAnsi="Arial" w:cs="Arial"/>
        </w:rPr>
        <w:t>2</w:t>
      </w:r>
      <w:r w:rsidR="006F0514" w:rsidRPr="006E758E">
        <w:rPr>
          <w:rFonts w:ascii="Arial" w:hAnsi="Arial" w:cs="Arial"/>
        </w:rPr>
        <w:t>4</w:t>
      </w:r>
      <w:r w:rsidRPr="006E758E">
        <w:rPr>
          <w:rFonts w:ascii="Arial" w:hAnsi="Arial" w:cs="Arial"/>
        </w:rPr>
        <w:t>, zmniejsza się zgodnie z ust. 2.</w:t>
      </w:r>
    </w:p>
    <w:p w:rsidR="00B7697E" w:rsidRPr="006E758E" w:rsidRDefault="00B7697E" w:rsidP="001E2B30">
      <w:pPr>
        <w:spacing w:after="0" w:line="360" w:lineRule="auto"/>
        <w:ind w:left="709" w:hanging="283"/>
        <w:jc w:val="both"/>
        <w:rPr>
          <w:rFonts w:ascii="Arial" w:hAnsi="Arial" w:cs="Arial"/>
        </w:rPr>
      </w:pPr>
      <w:r w:rsidRPr="006E758E">
        <w:rPr>
          <w:rFonts w:ascii="Arial" w:hAnsi="Arial" w:cs="Arial"/>
        </w:rPr>
        <w:t>2. Wysokość pomocy, w przypadku, o którym mowa w ust. 1, zmniejsza się</w:t>
      </w:r>
      <w:r w:rsidR="000641DC" w:rsidRPr="006E758E">
        <w:rPr>
          <w:rFonts w:ascii="Arial" w:hAnsi="Arial" w:cs="Arial"/>
        </w:rPr>
        <w:t xml:space="preserve"> o</w:t>
      </w:r>
      <w:r w:rsidRPr="006E758E">
        <w:rPr>
          <w:rFonts w:ascii="Arial" w:hAnsi="Arial" w:cs="Arial"/>
        </w:rPr>
        <w:t>:</w:t>
      </w:r>
    </w:p>
    <w:p w:rsidR="00B7697E" w:rsidRPr="006E758E" w:rsidRDefault="00B7697E" w:rsidP="001E2B30">
      <w:pPr>
        <w:tabs>
          <w:tab w:val="left" w:pos="709"/>
        </w:tabs>
        <w:spacing w:after="0" w:line="360" w:lineRule="auto"/>
        <w:ind w:left="709" w:hanging="283"/>
        <w:jc w:val="both"/>
        <w:rPr>
          <w:rFonts w:ascii="Arial" w:hAnsi="Arial" w:cs="Arial"/>
        </w:rPr>
      </w:pPr>
      <w:r w:rsidRPr="006E758E">
        <w:rPr>
          <w:rFonts w:ascii="Arial" w:hAnsi="Arial" w:cs="Arial"/>
        </w:rPr>
        <w:t xml:space="preserve">1) 30 % wartości środków finansowych wypłaconych w ramach pomocy </w:t>
      </w:r>
      <w:r w:rsidR="000641DC" w:rsidRPr="006E758E">
        <w:rPr>
          <w:rFonts w:ascii="Arial" w:hAnsi="Arial" w:cs="Arial"/>
        </w:rPr>
        <w:t xml:space="preserve">przyznanej </w:t>
      </w:r>
      <w:r w:rsidRPr="006E758E">
        <w:rPr>
          <w:rFonts w:ascii="Arial" w:hAnsi="Arial" w:cs="Arial"/>
        </w:rPr>
        <w:t>na modernizacj</w:t>
      </w:r>
      <w:r w:rsidR="000641DC" w:rsidRPr="006E758E">
        <w:rPr>
          <w:rFonts w:ascii="Arial" w:hAnsi="Arial" w:cs="Arial"/>
        </w:rPr>
        <w:t>ę</w:t>
      </w:r>
      <w:r w:rsidRPr="006E758E">
        <w:rPr>
          <w:rFonts w:ascii="Arial" w:hAnsi="Arial" w:cs="Arial"/>
        </w:rPr>
        <w:t xml:space="preserve"> statku rybackiego, jeżeli złomowania albo przekwalifikowania tego statku dokonano w roku wypłaty pomocy;</w:t>
      </w:r>
    </w:p>
    <w:p w:rsidR="00B7697E" w:rsidRPr="006E758E" w:rsidRDefault="00B7697E" w:rsidP="001E2B30">
      <w:pPr>
        <w:tabs>
          <w:tab w:val="left" w:pos="709"/>
        </w:tabs>
        <w:spacing w:after="0" w:line="360" w:lineRule="auto"/>
        <w:ind w:left="709" w:hanging="283"/>
        <w:jc w:val="both"/>
        <w:rPr>
          <w:rFonts w:ascii="Arial" w:hAnsi="Arial" w:cs="Arial"/>
        </w:rPr>
      </w:pPr>
      <w:r w:rsidRPr="006E758E">
        <w:rPr>
          <w:rFonts w:ascii="Arial" w:hAnsi="Arial" w:cs="Arial"/>
        </w:rPr>
        <w:t>2) 25 % wartości środków finansowych wypłaconych w ramach pomocy</w:t>
      </w:r>
      <w:r w:rsidR="000641DC" w:rsidRPr="006E758E">
        <w:rPr>
          <w:rFonts w:ascii="Arial" w:hAnsi="Arial" w:cs="Arial"/>
        </w:rPr>
        <w:t xml:space="preserve"> przyznanej</w:t>
      </w:r>
      <w:r w:rsidRPr="006E758E">
        <w:rPr>
          <w:rFonts w:ascii="Arial" w:hAnsi="Arial" w:cs="Arial"/>
        </w:rPr>
        <w:t xml:space="preserve"> na modernizacj</w:t>
      </w:r>
      <w:r w:rsidR="000641DC" w:rsidRPr="006E758E">
        <w:rPr>
          <w:rFonts w:ascii="Arial" w:hAnsi="Arial" w:cs="Arial"/>
        </w:rPr>
        <w:t>ę</w:t>
      </w:r>
      <w:r w:rsidRPr="006E758E">
        <w:rPr>
          <w:rFonts w:ascii="Arial" w:hAnsi="Arial" w:cs="Arial"/>
        </w:rPr>
        <w:t xml:space="preserve"> statku rybackiego, jeżeli złomowania albo przekwalifikowania tego statku dokonano w roku następującym po roku wypłaty pomocy;</w:t>
      </w:r>
    </w:p>
    <w:p w:rsidR="00B7697E" w:rsidRPr="006E758E" w:rsidRDefault="00B7697E" w:rsidP="001E2B30">
      <w:pPr>
        <w:tabs>
          <w:tab w:val="left" w:pos="709"/>
        </w:tabs>
        <w:spacing w:after="0" w:line="360" w:lineRule="auto"/>
        <w:ind w:left="709" w:hanging="283"/>
        <w:jc w:val="both"/>
        <w:rPr>
          <w:rFonts w:ascii="Arial" w:hAnsi="Arial" w:cs="Arial"/>
        </w:rPr>
      </w:pPr>
      <w:r w:rsidRPr="006E758E">
        <w:rPr>
          <w:rFonts w:ascii="Arial" w:hAnsi="Arial" w:cs="Arial"/>
        </w:rPr>
        <w:t xml:space="preserve">3) 20 % wartości środków finansowych wypłaconych w ramach pomocy </w:t>
      </w:r>
      <w:r w:rsidR="000641DC" w:rsidRPr="006E758E">
        <w:rPr>
          <w:rFonts w:ascii="Arial" w:hAnsi="Arial" w:cs="Arial"/>
        </w:rPr>
        <w:t xml:space="preserve">przyznanej </w:t>
      </w:r>
      <w:r w:rsidRPr="006E758E">
        <w:rPr>
          <w:rFonts w:ascii="Arial" w:hAnsi="Arial" w:cs="Arial"/>
        </w:rPr>
        <w:t>na modernizacj</w:t>
      </w:r>
      <w:r w:rsidR="000641DC" w:rsidRPr="006E758E">
        <w:rPr>
          <w:rFonts w:ascii="Arial" w:hAnsi="Arial" w:cs="Arial"/>
        </w:rPr>
        <w:t>ę</w:t>
      </w:r>
      <w:r w:rsidRPr="006E758E">
        <w:rPr>
          <w:rFonts w:ascii="Arial" w:hAnsi="Arial" w:cs="Arial"/>
        </w:rPr>
        <w:t xml:space="preserve"> statku rybackiego, jeżeli złomowania albo przekwalifikowania tego statku dokonano w drugim roku następującym po roku wypłaty pomocy;</w:t>
      </w:r>
    </w:p>
    <w:p w:rsidR="00B7697E" w:rsidRPr="006E758E" w:rsidRDefault="00B7697E" w:rsidP="001E2B30">
      <w:pPr>
        <w:tabs>
          <w:tab w:val="left" w:pos="709"/>
        </w:tabs>
        <w:spacing w:after="0" w:line="360" w:lineRule="auto"/>
        <w:ind w:left="709" w:hanging="283"/>
        <w:jc w:val="both"/>
        <w:rPr>
          <w:rFonts w:ascii="Arial" w:hAnsi="Arial" w:cs="Arial"/>
        </w:rPr>
      </w:pPr>
      <w:r w:rsidRPr="006E758E">
        <w:rPr>
          <w:rFonts w:ascii="Arial" w:hAnsi="Arial" w:cs="Arial"/>
        </w:rPr>
        <w:t xml:space="preserve">4) 15 % wartości środków finansowych wypłaconych w ramach pomocy </w:t>
      </w:r>
      <w:r w:rsidR="000641DC" w:rsidRPr="006E758E">
        <w:rPr>
          <w:rFonts w:ascii="Arial" w:hAnsi="Arial" w:cs="Arial"/>
        </w:rPr>
        <w:t xml:space="preserve">przyznanej </w:t>
      </w:r>
      <w:r w:rsidRPr="006E758E">
        <w:rPr>
          <w:rFonts w:ascii="Arial" w:hAnsi="Arial" w:cs="Arial"/>
        </w:rPr>
        <w:t>na modernizacj</w:t>
      </w:r>
      <w:r w:rsidR="000641DC" w:rsidRPr="006E758E">
        <w:rPr>
          <w:rFonts w:ascii="Arial" w:hAnsi="Arial" w:cs="Arial"/>
        </w:rPr>
        <w:t>ę</w:t>
      </w:r>
      <w:r w:rsidRPr="006E758E">
        <w:rPr>
          <w:rFonts w:ascii="Arial" w:hAnsi="Arial" w:cs="Arial"/>
        </w:rPr>
        <w:t xml:space="preserve"> statku rybackiego, jeżeli złomowania albo przekwalifikowania tego statku dokonano w trzecim roku następującym po roku wypłaty pomocy;</w:t>
      </w:r>
    </w:p>
    <w:p w:rsidR="00B7697E" w:rsidRPr="006E758E" w:rsidRDefault="00B7697E" w:rsidP="001E2B30">
      <w:pPr>
        <w:tabs>
          <w:tab w:val="left" w:pos="709"/>
        </w:tabs>
        <w:spacing w:after="0" w:line="360" w:lineRule="auto"/>
        <w:ind w:left="709" w:hanging="283"/>
        <w:jc w:val="both"/>
        <w:rPr>
          <w:rFonts w:ascii="Arial" w:hAnsi="Arial" w:cs="Arial"/>
        </w:rPr>
      </w:pPr>
      <w:r w:rsidRPr="006E758E">
        <w:rPr>
          <w:rFonts w:ascii="Arial" w:hAnsi="Arial" w:cs="Arial"/>
        </w:rPr>
        <w:t xml:space="preserve">5) 10 % wartości środków finansowych wypłaconych w ramach pomocy </w:t>
      </w:r>
      <w:r w:rsidR="000641DC" w:rsidRPr="006E758E">
        <w:rPr>
          <w:rFonts w:ascii="Arial" w:hAnsi="Arial" w:cs="Arial"/>
        </w:rPr>
        <w:t xml:space="preserve">przyznanej </w:t>
      </w:r>
      <w:r w:rsidRPr="006E758E">
        <w:rPr>
          <w:rFonts w:ascii="Arial" w:hAnsi="Arial" w:cs="Arial"/>
        </w:rPr>
        <w:t>na modernizacj</w:t>
      </w:r>
      <w:r w:rsidR="000641DC" w:rsidRPr="006E758E">
        <w:rPr>
          <w:rFonts w:ascii="Arial" w:hAnsi="Arial" w:cs="Arial"/>
        </w:rPr>
        <w:t>ę</w:t>
      </w:r>
      <w:r w:rsidRPr="006E758E">
        <w:rPr>
          <w:rFonts w:ascii="Arial" w:hAnsi="Arial" w:cs="Arial"/>
        </w:rPr>
        <w:t>´ statku rybackiego, jeżeli złomowania albo przekwalifikowania tego statku dokonano w czwartym roku następującym po roku wypłaty pomocy.</w:t>
      </w:r>
    </w:p>
    <w:p w:rsidR="00B7697E" w:rsidRPr="006E758E" w:rsidRDefault="00B7697E" w:rsidP="001E2B30">
      <w:pPr>
        <w:tabs>
          <w:tab w:val="left" w:pos="709"/>
        </w:tabs>
        <w:spacing w:after="0" w:line="360" w:lineRule="auto"/>
        <w:jc w:val="both"/>
        <w:rPr>
          <w:rFonts w:ascii="Arial" w:hAnsi="Arial" w:cs="Arial"/>
        </w:rPr>
      </w:pPr>
    </w:p>
    <w:p w:rsidR="00B7697E" w:rsidRPr="006E758E" w:rsidRDefault="00B7697E" w:rsidP="001E2B30">
      <w:pPr>
        <w:spacing w:after="0" w:line="360" w:lineRule="auto"/>
        <w:ind w:firstLine="426"/>
        <w:jc w:val="both"/>
        <w:rPr>
          <w:rFonts w:ascii="Arial" w:hAnsi="Arial" w:cs="Arial"/>
        </w:rPr>
      </w:pPr>
      <w:r w:rsidRPr="006E758E">
        <w:rPr>
          <w:rFonts w:ascii="Arial" w:hAnsi="Arial" w:cs="Arial"/>
          <w:b/>
        </w:rPr>
        <w:t xml:space="preserve">§ </w:t>
      </w:r>
      <w:r w:rsidR="000641DC" w:rsidRPr="006E758E">
        <w:rPr>
          <w:rFonts w:ascii="Arial" w:hAnsi="Arial" w:cs="Arial"/>
          <w:b/>
        </w:rPr>
        <w:t>2</w:t>
      </w:r>
      <w:r w:rsidR="006F0514" w:rsidRPr="006E758E">
        <w:rPr>
          <w:rFonts w:ascii="Arial" w:hAnsi="Arial" w:cs="Arial"/>
          <w:b/>
        </w:rPr>
        <w:t>6</w:t>
      </w:r>
      <w:r w:rsidRPr="006E758E">
        <w:rPr>
          <w:rFonts w:ascii="Arial" w:hAnsi="Arial" w:cs="Arial"/>
          <w:b/>
        </w:rPr>
        <w:t>.</w:t>
      </w:r>
      <w:r w:rsidRPr="006E758E">
        <w:rPr>
          <w:rFonts w:ascii="Arial" w:hAnsi="Arial" w:cs="Arial"/>
        </w:rPr>
        <w:t xml:space="preserve"> 1. W przypadku gdy w okresie od dnia, zawarcia umowy o dofinansowanie  za złomowanie statku rybackiego lub za przekwalifikowanie statku rybackiego na działalność dochodową albo niedochodową związaną z szerzeniem dziedzictwa kulturowego, do dnia, w którym nastąpiło złomowanie lub przekwalifikowanie tego statku, został on utracony, wysokość pomocy zmniejsza się o wysokość odszkodowania wypłaconego z tytułu ubezpieczenia tego statku rybackiego.</w:t>
      </w:r>
    </w:p>
    <w:p w:rsidR="00B7697E" w:rsidRPr="006E758E" w:rsidRDefault="00B7697E" w:rsidP="001E2B30">
      <w:pPr>
        <w:spacing w:after="0" w:line="360" w:lineRule="auto"/>
        <w:ind w:firstLine="426"/>
        <w:jc w:val="both"/>
        <w:rPr>
          <w:rFonts w:ascii="Arial" w:hAnsi="Arial" w:cs="Arial"/>
        </w:rPr>
      </w:pPr>
      <w:r w:rsidRPr="006E758E">
        <w:rPr>
          <w:rFonts w:ascii="Arial" w:hAnsi="Arial" w:cs="Arial"/>
        </w:rPr>
        <w:t>2. Wysokość pomocy zmniejsza się w umowie o dofinansowani</w:t>
      </w:r>
      <w:r w:rsidR="000641DC" w:rsidRPr="006E758E">
        <w:rPr>
          <w:rFonts w:ascii="Arial" w:hAnsi="Arial" w:cs="Arial"/>
        </w:rPr>
        <w:t>e</w:t>
      </w:r>
      <w:r w:rsidRPr="006E758E">
        <w:rPr>
          <w:rFonts w:ascii="Arial" w:hAnsi="Arial" w:cs="Arial"/>
        </w:rPr>
        <w:t>.</w:t>
      </w:r>
    </w:p>
    <w:p w:rsidR="00B7697E" w:rsidRPr="006E758E" w:rsidRDefault="00B7697E" w:rsidP="001E2B30">
      <w:pPr>
        <w:spacing w:after="0" w:line="360" w:lineRule="auto"/>
        <w:ind w:firstLine="284"/>
        <w:jc w:val="both"/>
        <w:rPr>
          <w:rFonts w:ascii="Arial" w:hAnsi="Arial" w:cs="Arial"/>
        </w:rPr>
      </w:pPr>
    </w:p>
    <w:p w:rsidR="00B7697E" w:rsidRPr="006E758E" w:rsidRDefault="00B7697E" w:rsidP="001E2B30">
      <w:pPr>
        <w:spacing w:after="0" w:line="360" w:lineRule="auto"/>
        <w:ind w:firstLine="426"/>
        <w:jc w:val="both"/>
        <w:rPr>
          <w:rFonts w:ascii="Arial" w:hAnsi="Arial" w:cs="Arial"/>
        </w:rPr>
      </w:pPr>
      <w:r w:rsidRPr="006E758E">
        <w:rPr>
          <w:rFonts w:ascii="Arial" w:hAnsi="Arial" w:cs="Arial"/>
          <w:b/>
        </w:rPr>
        <w:t xml:space="preserve">§ </w:t>
      </w:r>
      <w:r w:rsidR="000641DC" w:rsidRPr="006E758E">
        <w:rPr>
          <w:rFonts w:ascii="Arial" w:hAnsi="Arial" w:cs="Arial"/>
          <w:b/>
        </w:rPr>
        <w:t>2</w:t>
      </w:r>
      <w:r w:rsidR="00EB1F6A" w:rsidRPr="006E758E">
        <w:rPr>
          <w:rFonts w:ascii="Arial" w:hAnsi="Arial" w:cs="Arial"/>
          <w:b/>
        </w:rPr>
        <w:t>7</w:t>
      </w:r>
      <w:r w:rsidRPr="006E758E">
        <w:rPr>
          <w:rFonts w:ascii="Arial" w:hAnsi="Arial" w:cs="Arial"/>
          <w:b/>
        </w:rPr>
        <w:t>.</w:t>
      </w:r>
      <w:r w:rsidRPr="006E758E">
        <w:rPr>
          <w:rFonts w:ascii="Arial" w:hAnsi="Arial" w:cs="Arial"/>
        </w:rPr>
        <w:t xml:space="preserve"> </w:t>
      </w:r>
      <w:r w:rsidR="00EB1F6A" w:rsidRPr="006E758E">
        <w:rPr>
          <w:rFonts w:ascii="Arial" w:hAnsi="Arial" w:cs="Arial"/>
        </w:rPr>
        <w:t xml:space="preserve">1. </w:t>
      </w:r>
      <w:r w:rsidRPr="006E758E">
        <w:rPr>
          <w:rFonts w:ascii="Arial" w:hAnsi="Arial" w:cs="Arial"/>
        </w:rPr>
        <w:t>Polską przynależność statku rybackiego oraz jego wpis do rejestru statków rybackich przed dniem 1 stycznia 2011 r. Agencja potwierdza na podstawie danych przekazywanych przez ministra właściwego do spraw rybołówstwa.</w:t>
      </w:r>
    </w:p>
    <w:p w:rsidR="00EB1F6A" w:rsidRPr="006E758E" w:rsidRDefault="00EB1F6A" w:rsidP="001E2B30">
      <w:pPr>
        <w:spacing w:after="0" w:line="360" w:lineRule="auto"/>
        <w:ind w:firstLine="426"/>
        <w:jc w:val="both"/>
        <w:rPr>
          <w:rFonts w:ascii="Arial" w:hAnsi="Arial" w:cs="Arial"/>
        </w:rPr>
      </w:pPr>
      <w:r w:rsidRPr="006E758E">
        <w:rPr>
          <w:rFonts w:ascii="Arial" w:hAnsi="Arial" w:cs="Arial"/>
        </w:rPr>
        <w:t>2. Minister właściwy do spraw rybołówstwa przekazuje w terminie 14 dni</w:t>
      </w:r>
      <w:r w:rsidR="00D9524D" w:rsidRPr="006E758E">
        <w:rPr>
          <w:rFonts w:ascii="Arial" w:hAnsi="Arial" w:cs="Arial"/>
        </w:rPr>
        <w:t xml:space="preserve"> od dnia otrzymania wniosku</w:t>
      </w:r>
      <w:r w:rsidRPr="006E758E">
        <w:rPr>
          <w:rFonts w:ascii="Arial" w:hAnsi="Arial" w:cs="Arial"/>
        </w:rPr>
        <w:t>, dane o których mowa w ust. 1.</w:t>
      </w:r>
    </w:p>
    <w:p w:rsidR="00B7697E" w:rsidRPr="006E758E" w:rsidRDefault="00B7697E" w:rsidP="001E2B30">
      <w:pPr>
        <w:spacing w:after="0" w:line="360" w:lineRule="auto"/>
        <w:ind w:firstLine="284"/>
        <w:jc w:val="both"/>
        <w:rPr>
          <w:rFonts w:ascii="Arial" w:hAnsi="Arial" w:cs="Arial"/>
        </w:rPr>
      </w:pPr>
    </w:p>
    <w:p w:rsidR="00B7697E" w:rsidRPr="006E758E" w:rsidRDefault="00B7697E" w:rsidP="001E2B30">
      <w:pPr>
        <w:spacing w:after="0" w:line="360" w:lineRule="auto"/>
        <w:ind w:firstLine="284"/>
        <w:jc w:val="both"/>
        <w:rPr>
          <w:rFonts w:ascii="Arial" w:hAnsi="Arial" w:cs="Arial"/>
        </w:rPr>
      </w:pPr>
      <w:r w:rsidRPr="006E758E">
        <w:rPr>
          <w:rFonts w:ascii="Arial" w:hAnsi="Arial" w:cs="Arial"/>
          <w:b/>
        </w:rPr>
        <w:t xml:space="preserve">§ </w:t>
      </w:r>
      <w:r w:rsidR="000641DC" w:rsidRPr="006E758E">
        <w:rPr>
          <w:rFonts w:ascii="Arial" w:hAnsi="Arial" w:cs="Arial"/>
          <w:b/>
        </w:rPr>
        <w:t>2</w:t>
      </w:r>
      <w:r w:rsidR="00EB1F6A" w:rsidRPr="006E758E">
        <w:rPr>
          <w:rFonts w:ascii="Arial" w:hAnsi="Arial" w:cs="Arial"/>
          <w:b/>
        </w:rPr>
        <w:t>8</w:t>
      </w:r>
      <w:r w:rsidRPr="006E758E">
        <w:rPr>
          <w:rFonts w:ascii="Arial" w:hAnsi="Arial" w:cs="Arial"/>
          <w:b/>
        </w:rPr>
        <w:t>.</w:t>
      </w:r>
      <w:r w:rsidRPr="006E758E">
        <w:rPr>
          <w:rFonts w:ascii="Arial" w:hAnsi="Arial" w:cs="Arial"/>
        </w:rPr>
        <w:t xml:space="preserve"> 1. Pomoc w ramach działania trwałe zaprzestanie działalności połowowej na realizację operacji dotyczących utraty miejsca pracy na statku rybackim przyznaje się rybakowi, który:</w:t>
      </w:r>
    </w:p>
    <w:p w:rsidR="00B7697E" w:rsidRPr="006E758E" w:rsidRDefault="00B7697E" w:rsidP="001E2B30">
      <w:pPr>
        <w:pStyle w:val="Akapitzlist"/>
        <w:numPr>
          <w:ilvl w:val="0"/>
          <w:numId w:val="95"/>
        </w:numPr>
        <w:spacing w:line="360" w:lineRule="auto"/>
        <w:jc w:val="both"/>
        <w:rPr>
          <w:rFonts w:ascii="Arial" w:hAnsi="Arial" w:cs="Arial"/>
          <w:sz w:val="22"/>
          <w:szCs w:val="22"/>
        </w:rPr>
      </w:pPr>
      <w:r w:rsidRPr="006E758E">
        <w:rPr>
          <w:rFonts w:ascii="Arial" w:hAnsi="Arial" w:cs="Arial"/>
          <w:sz w:val="22"/>
          <w:szCs w:val="22"/>
        </w:rPr>
        <w:t>utracił miejsce pracy w wyniku trwałego zaprzestania działalności połowowej przy użyciu danego statku rybackiego;</w:t>
      </w:r>
    </w:p>
    <w:p w:rsidR="00B7697E" w:rsidRPr="006E758E" w:rsidRDefault="00B7697E" w:rsidP="001E2B30">
      <w:pPr>
        <w:pStyle w:val="Akapitzlist"/>
        <w:numPr>
          <w:ilvl w:val="0"/>
          <w:numId w:val="95"/>
        </w:numPr>
        <w:spacing w:line="360" w:lineRule="auto"/>
        <w:jc w:val="both"/>
        <w:rPr>
          <w:rFonts w:ascii="Arial" w:hAnsi="Arial" w:cs="Arial"/>
          <w:sz w:val="22"/>
          <w:szCs w:val="22"/>
        </w:rPr>
      </w:pPr>
      <w:r w:rsidRPr="006E758E">
        <w:rPr>
          <w:rFonts w:ascii="Arial" w:hAnsi="Arial" w:cs="Arial"/>
          <w:sz w:val="22"/>
          <w:szCs w:val="22"/>
        </w:rPr>
        <w:t>utracił miejsce pracy w wyniku przekwalifikowania statku rybackiego drewnianego na działalność dochodową albo niedochodową na lądzie związaną z dziedzictwem kulturowym</w:t>
      </w:r>
    </w:p>
    <w:p w:rsidR="00B7697E" w:rsidRPr="006E758E" w:rsidRDefault="00B7697E" w:rsidP="001E2B30">
      <w:pPr>
        <w:spacing w:after="0" w:line="360" w:lineRule="auto"/>
        <w:ind w:left="709" w:hanging="283"/>
        <w:jc w:val="both"/>
        <w:rPr>
          <w:rFonts w:ascii="Arial" w:hAnsi="Arial" w:cs="Arial"/>
        </w:rPr>
      </w:pPr>
      <w:r w:rsidRPr="006E758E">
        <w:rPr>
          <w:rFonts w:ascii="Arial" w:hAnsi="Arial" w:cs="Arial"/>
        </w:rPr>
        <w:t>3) był zatrudniony</w:t>
      </w:r>
      <w:r w:rsidR="000641DC" w:rsidRPr="006E758E">
        <w:rPr>
          <w:rFonts w:ascii="Arial" w:hAnsi="Arial" w:cs="Arial"/>
        </w:rPr>
        <w:t>, na podstawie umowy o pracę albo umowy cywilnoprawnej,</w:t>
      </w:r>
      <w:r w:rsidRPr="006E758E">
        <w:rPr>
          <w:rFonts w:ascii="Arial" w:hAnsi="Arial" w:cs="Arial"/>
        </w:rPr>
        <w:t xml:space="preserve"> w okresie ostatnich 24 miesięcy na statku rybackim, o którym mowa w pkt 1</w:t>
      </w:r>
      <w:r w:rsidR="007345B1" w:rsidRPr="006E758E">
        <w:rPr>
          <w:rFonts w:ascii="Arial" w:hAnsi="Arial" w:cs="Arial"/>
        </w:rPr>
        <w:t xml:space="preserve"> albo pkt 2</w:t>
      </w:r>
      <w:r w:rsidRPr="006E758E">
        <w:rPr>
          <w:rFonts w:ascii="Arial" w:hAnsi="Arial" w:cs="Arial"/>
        </w:rPr>
        <w:t>.</w:t>
      </w:r>
    </w:p>
    <w:p w:rsidR="00B7697E" w:rsidRPr="006E758E" w:rsidRDefault="00B7697E" w:rsidP="001E2B30">
      <w:pPr>
        <w:spacing w:after="0" w:line="360" w:lineRule="auto"/>
        <w:ind w:firstLine="284"/>
        <w:jc w:val="both"/>
        <w:rPr>
          <w:rFonts w:ascii="Arial" w:hAnsi="Arial" w:cs="Arial"/>
        </w:rPr>
      </w:pPr>
      <w:r w:rsidRPr="006E758E">
        <w:rPr>
          <w:rFonts w:ascii="Arial" w:hAnsi="Arial" w:cs="Arial"/>
        </w:rPr>
        <w:t>2. Wysokość pomocy za utratę miejsca pracy na statku rybackim wynosi równowartość w złotych kwoty 20 000 euro.</w:t>
      </w:r>
    </w:p>
    <w:p w:rsidR="00B7697E" w:rsidRPr="006E758E" w:rsidRDefault="00B7697E" w:rsidP="001E2B30">
      <w:pPr>
        <w:spacing w:after="0" w:line="360" w:lineRule="auto"/>
        <w:ind w:firstLine="284"/>
        <w:jc w:val="both"/>
        <w:rPr>
          <w:rFonts w:ascii="Arial" w:hAnsi="Arial" w:cs="Arial"/>
        </w:rPr>
      </w:pPr>
    </w:p>
    <w:p w:rsidR="00B7697E" w:rsidRPr="006E758E" w:rsidRDefault="00B7697E" w:rsidP="001E2B30">
      <w:pPr>
        <w:spacing w:after="0" w:line="360" w:lineRule="auto"/>
        <w:ind w:firstLine="284"/>
        <w:jc w:val="both"/>
        <w:rPr>
          <w:rFonts w:ascii="Arial" w:hAnsi="Arial" w:cs="Arial"/>
        </w:rPr>
      </w:pPr>
      <w:r w:rsidRPr="006E758E">
        <w:rPr>
          <w:rFonts w:ascii="Arial" w:hAnsi="Arial" w:cs="Arial"/>
          <w:b/>
        </w:rPr>
        <w:t xml:space="preserve">§ </w:t>
      </w:r>
      <w:r w:rsidR="00EB1F6A" w:rsidRPr="006E758E">
        <w:rPr>
          <w:rFonts w:ascii="Arial" w:hAnsi="Arial" w:cs="Arial"/>
          <w:b/>
        </w:rPr>
        <w:t>29</w:t>
      </w:r>
      <w:r w:rsidRPr="006E758E">
        <w:rPr>
          <w:rFonts w:ascii="Arial" w:hAnsi="Arial" w:cs="Arial"/>
          <w:b/>
        </w:rPr>
        <w:t>.</w:t>
      </w:r>
      <w:r w:rsidRPr="006E758E">
        <w:rPr>
          <w:rFonts w:ascii="Arial" w:hAnsi="Arial" w:cs="Arial"/>
        </w:rPr>
        <w:t xml:space="preserve"> 1. Osoba, któr</w:t>
      </w:r>
      <w:r w:rsidR="000641DC" w:rsidRPr="006E758E">
        <w:rPr>
          <w:rFonts w:ascii="Arial" w:hAnsi="Arial" w:cs="Arial"/>
        </w:rPr>
        <w:t>a</w:t>
      </w:r>
      <w:r w:rsidRPr="006E758E">
        <w:rPr>
          <w:rFonts w:ascii="Arial" w:hAnsi="Arial" w:cs="Arial"/>
        </w:rPr>
        <w:t xml:space="preserve"> powróciła do wykonywania zawodu rybaka na statku rybackim przed upływem 24 miesięcy od dnia wypłaty pomocy za utratę miejsca pracy na statku rybackim, jest obowiązana do zwrotu środków finansowych wypłaconych w ramach tej pomocy.</w:t>
      </w:r>
    </w:p>
    <w:p w:rsidR="00B7697E" w:rsidRPr="006E758E" w:rsidRDefault="00B7697E" w:rsidP="001E2B30">
      <w:pPr>
        <w:spacing w:after="0" w:line="360" w:lineRule="auto"/>
        <w:ind w:firstLine="284"/>
        <w:jc w:val="both"/>
        <w:rPr>
          <w:rFonts w:ascii="Arial" w:hAnsi="Arial" w:cs="Arial"/>
        </w:rPr>
      </w:pPr>
      <w:r w:rsidRPr="006E758E">
        <w:rPr>
          <w:rFonts w:ascii="Arial" w:hAnsi="Arial" w:cs="Arial"/>
        </w:rPr>
        <w:t>2. Środki finansowe wypłacone w ramach pomocy, o której mowa w ust. 1, zwraca się w wysokości 1/24 za każdy miesiąc, od dnia powrotu do wykonywania zawodu rybaka do dnia upływu 24 miesięcy od dnia wypłaty pomocy. Miesiąc, w którym nastąpił powrót do wykonywania zawodu rybaka, jest pierwszym miesiącem, za który są zwracane środki finansowe wypłacone w ramach pomocy.</w:t>
      </w:r>
    </w:p>
    <w:p w:rsidR="00B7697E" w:rsidRPr="006E758E" w:rsidRDefault="00B7697E" w:rsidP="001E2B30">
      <w:pPr>
        <w:spacing w:after="0" w:line="360" w:lineRule="auto"/>
        <w:jc w:val="both"/>
        <w:rPr>
          <w:rFonts w:ascii="Arial" w:hAnsi="Arial" w:cs="Arial"/>
        </w:rPr>
      </w:pPr>
    </w:p>
    <w:p w:rsidR="00B7697E" w:rsidRPr="006E758E" w:rsidRDefault="00B7697E" w:rsidP="001E2B30">
      <w:pPr>
        <w:pStyle w:val="PKTpunkt"/>
        <w:ind w:left="0" w:firstLine="284"/>
        <w:rPr>
          <w:rFonts w:ascii="Arial" w:hAnsi="Arial"/>
          <w:sz w:val="22"/>
          <w:szCs w:val="22"/>
        </w:rPr>
      </w:pPr>
      <w:r w:rsidRPr="006E758E">
        <w:rPr>
          <w:rFonts w:ascii="Arial" w:hAnsi="Arial"/>
          <w:b/>
          <w:sz w:val="22"/>
          <w:szCs w:val="22"/>
        </w:rPr>
        <w:t xml:space="preserve">§ </w:t>
      </w:r>
      <w:r w:rsidR="000641DC" w:rsidRPr="006E758E">
        <w:rPr>
          <w:rFonts w:ascii="Arial" w:hAnsi="Arial"/>
          <w:b/>
          <w:sz w:val="22"/>
          <w:szCs w:val="22"/>
        </w:rPr>
        <w:t>3</w:t>
      </w:r>
      <w:r w:rsidR="00EB1F6A" w:rsidRPr="006E758E">
        <w:rPr>
          <w:rFonts w:ascii="Arial" w:hAnsi="Arial"/>
          <w:b/>
          <w:sz w:val="22"/>
          <w:szCs w:val="22"/>
        </w:rPr>
        <w:t>0</w:t>
      </w:r>
      <w:r w:rsidRPr="006E758E">
        <w:rPr>
          <w:rFonts w:ascii="Arial" w:hAnsi="Arial"/>
          <w:b/>
          <w:sz w:val="22"/>
          <w:szCs w:val="22"/>
        </w:rPr>
        <w:t>.</w:t>
      </w:r>
      <w:r w:rsidRPr="006E758E">
        <w:rPr>
          <w:rFonts w:ascii="Arial" w:hAnsi="Arial"/>
          <w:sz w:val="22"/>
          <w:szCs w:val="22"/>
        </w:rPr>
        <w:t xml:space="preserve"> Pomoc na realizację operacji w ramach działania wsparcie na rzecz systemów przyznawania uprawnień do połowów</w:t>
      </w:r>
      <w:r w:rsidR="000641DC" w:rsidRPr="006E758E">
        <w:rPr>
          <w:rFonts w:ascii="Arial" w:hAnsi="Arial"/>
          <w:sz w:val="22"/>
          <w:szCs w:val="22"/>
        </w:rPr>
        <w:t>, o którym mowa w art. 36 rozporządzenia nr 508/2014,</w:t>
      </w:r>
      <w:r w:rsidRPr="006E758E">
        <w:rPr>
          <w:rFonts w:ascii="Arial" w:hAnsi="Arial"/>
          <w:sz w:val="22"/>
          <w:szCs w:val="22"/>
        </w:rPr>
        <w:t xml:space="preserve"> przyznaje się na:</w:t>
      </w:r>
    </w:p>
    <w:p w:rsidR="00B7697E" w:rsidRPr="006E758E" w:rsidRDefault="00B7697E" w:rsidP="001E2B30">
      <w:pPr>
        <w:pStyle w:val="PKTpunkt"/>
        <w:numPr>
          <w:ilvl w:val="0"/>
          <w:numId w:val="36"/>
        </w:numPr>
        <w:rPr>
          <w:rFonts w:ascii="Arial" w:hAnsi="Arial"/>
          <w:sz w:val="22"/>
          <w:szCs w:val="22"/>
        </w:rPr>
      </w:pPr>
      <w:r w:rsidRPr="006E758E">
        <w:rPr>
          <w:rFonts w:ascii="Arial" w:hAnsi="Arial"/>
          <w:sz w:val="22"/>
          <w:szCs w:val="22"/>
        </w:rPr>
        <w:t>zakup, opracowani</w:t>
      </w:r>
      <w:r w:rsidR="000641DC" w:rsidRPr="006E758E">
        <w:rPr>
          <w:rFonts w:ascii="Arial" w:hAnsi="Arial"/>
          <w:sz w:val="22"/>
          <w:szCs w:val="22"/>
        </w:rPr>
        <w:t>e</w:t>
      </w:r>
      <w:r w:rsidRPr="006E758E">
        <w:rPr>
          <w:rFonts w:ascii="Arial" w:hAnsi="Arial"/>
          <w:sz w:val="22"/>
          <w:szCs w:val="22"/>
        </w:rPr>
        <w:t xml:space="preserve"> lub budowę systemu informatycznego służącego do przyznawania uprawnień do połowów oraz ich monitorowania i oceny;</w:t>
      </w:r>
    </w:p>
    <w:p w:rsidR="00B7697E" w:rsidRPr="006E758E" w:rsidRDefault="00B7697E" w:rsidP="001E2B30">
      <w:pPr>
        <w:pStyle w:val="PKTpunkt"/>
        <w:numPr>
          <w:ilvl w:val="0"/>
          <w:numId w:val="36"/>
        </w:numPr>
        <w:rPr>
          <w:rFonts w:ascii="Arial" w:hAnsi="Arial"/>
          <w:sz w:val="22"/>
          <w:szCs w:val="22"/>
        </w:rPr>
      </w:pPr>
      <w:r w:rsidRPr="006E758E">
        <w:rPr>
          <w:rFonts w:ascii="Arial" w:hAnsi="Arial"/>
          <w:sz w:val="22"/>
          <w:szCs w:val="22"/>
        </w:rPr>
        <w:t>zarządzanie syste</w:t>
      </w:r>
      <w:r w:rsidR="000641DC" w:rsidRPr="006E758E">
        <w:rPr>
          <w:rFonts w:ascii="Arial" w:hAnsi="Arial"/>
          <w:sz w:val="22"/>
          <w:szCs w:val="22"/>
        </w:rPr>
        <w:t>mem</w:t>
      </w:r>
      <w:r w:rsidRPr="006E758E">
        <w:rPr>
          <w:rFonts w:ascii="Arial" w:hAnsi="Arial"/>
          <w:sz w:val="22"/>
          <w:szCs w:val="22"/>
        </w:rPr>
        <w:t xml:space="preserve"> informatycznym, o którym mowa w pkt 1, przez finansowanie kosztów:</w:t>
      </w:r>
    </w:p>
    <w:p w:rsidR="00B7697E" w:rsidRPr="006E758E" w:rsidRDefault="00B7697E" w:rsidP="001E2B30">
      <w:pPr>
        <w:pStyle w:val="PKTpunkt"/>
        <w:numPr>
          <w:ilvl w:val="0"/>
          <w:numId w:val="37"/>
        </w:numPr>
        <w:rPr>
          <w:rFonts w:ascii="Arial" w:hAnsi="Arial"/>
          <w:sz w:val="22"/>
          <w:szCs w:val="22"/>
        </w:rPr>
      </w:pPr>
      <w:r w:rsidRPr="006E758E">
        <w:rPr>
          <w:rFonts w:ascii="Arial" w:hAnsi="Arial"/>
          <w:sz w:val="22"/>
          <w:szCs w:val="22"/>
        </w:rPr>
        <w:t xml:space="preserve">zatrudnienia przez okres 12 miesięcy pracownika obsługującego </w:t>
      </w:r>
      <w:r w:rsidR="000641DC" w:rsidRPr="006E758E">
        <w:rPr>
          <w:rFonts w:ascii="Arial" w:hAnsi="Arial"/>
          <w:sz w:val="22"/>
          <w:szCs w:val="22"/>
        </w:rPr>
        <w:t xml:space="preserve">ten </w:t>
      </w:r>
      <w:r w:rsidRPr="006E758E">
        <w:rPr>
          <w:rFonts w:ascii="Arial" w:hAnsi="Arial"/>
          <w:sz w:val="22"/>
          <w:szCs w:val="22"/>
        </w:rPr>
        <w:t>system informatyczny;</w:t>
      </w:r>
    </w:p>
    <w:p w:rsidR="00B7697E" w:rsidRPr="006E758E" w:rsidRDefault="00B7697E" w:rsidP="001E2B30">
      <w:pPr>
        <w:pStyle w:val="PKTpunkt"/>
        <w:numPr>
          <w:ilvl w:val="0"/>
          <w:numId w:val="37"/>
        </w:numPr>
        <w:rPr>
          <w:rFonts w:ascii="Arial" w:hAnsi="Arial"/>
          <w:sz w:val="22"/>
          <w:szCs w:val="22"/>
        </w:rPr>
      </w:pPr>
      <w:r w:rsidRPr="006E758E">
        <w:rPr>
          <w:rFonts w:ascii="Arial" w:hAnsi="Arial"/>
          <w:sz w:val="22"/>
          <w:szCs w:val="22"/>
        </w:rPr>
        <w:t xml:space="preserve">aktualizacji </w:t>
      </w:r>
      <w:r w:rsidR="000641DC" w:rsidRPr="006E758E">
        <w:rPr>
          <w:rFonts w:ascii="Arial" w:hAnsi="Arial"/>
          <w:sz w:val="22"/>
          <w:szCs w:val="22"/>
        </w:rPr>
        <w:t>danych tego</w:t>
      </w:r>
      <w:r w:rsidRPr="006E758E">
        <w:rPr>
          <w:rFonts w:ascii="Arial" w:hAnsi="Arial"/>
          <w:sz w:val="22"/>
          <w:szCs w:val="22"/>
        </w:rPr>
        <w:t xml:space="preserve"> systemu informatycznego.</w:t>
      </w:r>
    </w:p>
    <w:p w:rsidR="00B7697E" w:rsidRPr="006E758E" w:rsidRDefault="00B7697E" w:rsidP="001E2B30">
      <w:pPr>
        <w:pStyle w:val="PKTpunkt"/>
        <w:ind w:left="1080" w:firstLine="0"/>
        <w:rPr>
          <w:rFonts w:ascii="Arial" w:hAnsi="Arial"/>
          <w:sz w:val="22"/>
          <w:szCs w:val="22"/>
        </w:rPr>
      </w:pPr>
    </w:p>
    <w:p w:rsidR="00B7697E" w:rsidRPr="006E758E" w:rsidRDefault="00B7697E" w:rsidP="001E2B30">
      <w:pPr>
        <w:suppressAutoHyphens/>
        <w:autoSpaceDE w:val="0"/>
        <w:autoSpaceDN w:val="0"/>
        <w:adjustRightInd w:val="0"/>
        <w:spacing w:after="0" w:line="360" w:lineRule="auto"/>
        <w:ind w:firstLine="510"/>
        <w:jc w:val="both"/>
        <w:rPr>
          <w:rFonts w:ascii="Arial" w:eastAsia="Times New Roman" w:hAnsi="Arial" w:cs="Arial"/>
          <w:lang w:eastAsia="pl-PL"/>
        </w:rPr>
      </w:pPr>
      <w:r w:rsidRPr="006E758E">
        <w:rPr>
          <w:rFonts w:ascii="Arial" w:eastAsia="Times New Roman" w:hAnsi="Arial" w:cs="Arial"/>
          <w:b/>
          <w:lang w:eastAsia="pl-PL"/>
        </w:rPr>
        <w:t xml:space="preserve">§ </w:t>
      </w:r>
      <w:r w:rsidR="000641DC" w:rsidRPr="006E758E">
        <w:rPr>
          <w:rFonts w:ascii="Arial" w:eastAsia="Times New Roman" w:hAnsi="Arial" w:cs="Arial"/>
          <w:b/>
          <w:lang w:eastAsia="pl-PL"/>
        </w:rPr>
        <w:t>3</w:t>
      </w:r>
      <w:r w:rsidR="00EB1F6A" w:rsidRPr="006E758E">
        <w:rPr>
          <w:rFonts w:ascii="Arial" w:eastAsia="Times New Roman" w:hAnsi="Arial" w:cs="Arial"/>
          <w:b/>
          <w:lang w:eastAsia="pl-PL"/>
        </w:rPr>
        <w:t>1</w:t>
      </w:r>
      <w:r w:rsidRPr="006E758E">
        <w:rPr>
          <w:rFonts w:ascii="Arial" w:eastAsia="Times New Roman" w:hAnsi="Arial" w:cs="Arial"/>
          <w:lang w:eastAsia="pl-PL"/>
        </w:rPr>
        <w:t xml:space="preserve">. Pomoc na realizację operacji w ramach </w:t>
      </w:r>
      <w:r w:rsidRPr="006E758E">
        <w:rPr>
          <w:rFonts w:ascii="Arial" w:hAnsi="Arial" w:cs="Arial"/>
        </w:rPr>
        <w:t>działania wsparcie na rzecz systemów przyznawania uprawnień do połowów</w:t>
      </w:r>
      <w:r w:rsidR="000641DC" w:rsidRPr="006E758E">
        <w:rPr>
          <w:rFonts w:ascii="Arial" w:hAnsi="Arial" w:cs="Arial"/>
        </w:rPr>
        <w:t>, o którym mowa w art. 36 rozporządzenia nr 508/2014</w:t>
      </w:r>
      <w:r w:rsidRPr="006E758E">
        <w:rPr>
          <w:rFonts w:ascii="Arial" w:hAnsi="Arial" w:cs="Arial"/>
        </w:rPr>
        <w:t xml:space="preserve"> </w:t>
      </w:r>
      <w:r w:rsidRPr="006E758E">
        <w:rPr>
          <w:rFonts w:ascii="Arial" w:eastAsia="Times New Roman" w:hAnsi="Arial" w:cs="Arial"/>
          <w:lang w:eastAsia="pl-PL"/>
        </w:rPr>
        <w:t xml:space="preserve">przyznaje się: </w:t>
      </w:r>
    </w:p>
    <w:p w:rsidR="00B7697E" w:rsidRPr="006E758E" w:rsidRDefault="008F7169" w:rsidP="001E2B30">
      <w:pPr>
        <w:pStyle w:val="Akapitzlist"/>
        <w:numPr>
          <w:ilvl w:val="0"/>
          <w:numId w:val="34"/>
        </w:numPr>
        <w:tabs>
          <w:tab w:val="left" w:pos="709"/>
        </w:tabs>
        <w:spacing w:line="360" w:lineRule="auto"/>
        <w:jc w:val="both"/>
        <w:rPr>
          <w:rFonts w:ascii="Arial" w:hAnsi="Arial" w:cs="Arial"/>
          <w:sz w:val="22"/>
          <w:szCs w:val="22"/>
        </w:rPr>
      </w:pPr>
      <w:r w:rsidRPr="006E758E">
        <w:rPr>
          <w:rFonts w:ascii="Arial" w:hAnsi="Arial" w:cs="Arial"/>
          <w:sz w:val="22"/>
          <w:szCs w:val="22"/>
        </w:rPr>
        <w:t>ministrowi właściwemu do spraw rybołówstwa</w:t>
      </w:r>
      <w:r w:rsidR="00B7697E" w:rsidRPr="006E758E">
        <w:rPr>
          <w:rFonts w:ascii="Arial" w:hAnsi="Arial" w:cs="Arial"/>
          <w:sz w:val="22"/>
          <w:szCs w:val="22"/>
        </w:rPr>
        <w:t>;</w:t>
      </w:r>
    </w:p>
    <w:p w:rsidR="00B7697E" w:rsidRPr="006E758E" w:rsidRDefault="008F7169" w:rsidP="001E2B30">
      <w:pPr>
        <w:pStyle w:val="Akapitzlist"/>
        <w:numPr>
          <w:ilvl w:val="0"/>
          <w:numId w:val="34"/>
        </w:numPr>
        <w:tabs>
          <w:tab w:val="left" w:pos="709"/>
        </w:tabs>
        <w:spacing w:line="360" w:lineRule="auto"/>
        <w:jc w:val="both"/>
        <w:rPr>
          <w:rFonts w:ascii="Arial" w:hAnsi="Arial" w:cs="Arial"/>
          <w:sz w:val="22"/>
          <w:szCs w:val="22"/>
        </w:rPr>
      </w:pPr>
      <w:r w:rsidRPr="006E758E">
        <w:rPr>
          <w:rFonts w:ascii="Arial" w:hAnsi="Arial" w:cs="Arial"/>
          <w:sz w:val="22"/>
          <w:szCs w:val="22"/>
        </w:rPr>
        <w:t>o</w:t>
      </w:r>
      <w:r w:rsidR="00B7697E" w:rsidRPr="006E758E">
        <w:rPr>
          <w:rFonts w:ascii="Arial" w:hAnsi="Arial" w:cs="Arial"/>
          <w:sz w:val="22"/>
          <w:szCs w:val="22"/>
        </w:rPr>
        <w:t>kręgow</w:t>
      </w:r>
      <w:r w:rsidRPr="006E758E">
        <w:rPr>
          <w:rFonts w:ascii="Arial" w:hAnsi="Arial" w:cs="Arial"/>
          <w:sz w:val="22"/>
          <w:szCs w:val="22"/>
        </w:rPr>
        <w:t>ym</w:t>
      </w:r>
      <w:r w:rsidR="00B7697E" w:rsidRPr="006E758E">
        <w:rPr>
          <w:rFonts w:ascii="Arial" w:hAnsi="Arial" w:cs="Arial"/>
          <w:sz w:val="22"/>
          <w:szCs w:val="22"/>
        </w:rPr>
        <w:t xml:space="preserve"> </w:t>
      </w:r>
      <w:r w:rsidRPr="006E758E">
        <w:rPr>
          <w:rFonts w:ascii="Arial" w:hAnsi="Arial" w:cs="Arial"/>
          <w:sz w:val="22"/>
          <w:szCs w:val="22"/>
        </w:rPr>
        <w:t>i</w:t>
      </w:r>
      <w:r w:rsidR="00B7697E" w:rsidRPr="006E758E">
        <w:rPr>
          <w:rFonts w:ascii="Arial" w:hAnsi="Arial" w:cs="Arial"/>
          <w:sz w:val="22"/>
          <w:szCs w:val="22"/>
        </w:rPr>
        <w:t>nspektor</w:t>
      </w:r>
      <w:r w:rsidRPr="006E758E">
        <w:rPr>
          <w:rFonts w:ascii="Arial" w:hAnsi="Arial" w:cs="Arial"/>
          <w:sz w:val="22"/>
          <w:szCs w:val="22"/>
        </w:rPr>
        <w:t>om</w:t>
      </w:r>
      <w:r w:rsidR="00B7697E" w:rsidRPr="006E758E">
        <w:rPr>
          <w:rFonts w:ascii="Arial" w:hAnsi="Arial" w:cs="Arial"/>
          <w:sz w:val="22"/>
          <w:szCs w:val="22"/>
        </w:rPr>
        <w:t xml:space="preserve"> </w:t>
      </w:r>
      <w:r w:rsidRPr="006E758E">
        <w:rPr>
          <w:rFonts w:ascii="Arial" w:hAnsi="Arial" w:cs="Arial"/>
          <w:sz w:val="22"/>
          <w:szCs w:val="22"/>
        </w:rPr>
        <w:t>r</w:t>
      </w:r>
      <w:r w:rsidR="00B7697E" w:rsidRPr="006E758E">
        <w:rPr>
          <w:rFonts w:ascii="Arial" w:hAnsi="Arial" w:cs="Arial"/>
          <w:sz w:val="22"/>
          <w:szCs w:val="22"/>
        </w:rPr>
        <w:t xml:space="preserve">ybołówstwa </w:t>
      </w:r>
      <w:r w:rsidRPr="006E758E">
        <w:rPr>
          <w:rFonts w:ascii="Arial" w:hAnsi="Arial" w:cs="Arial"/>
          <w:sz w:val="22"/>
          <w:szCs w:val="22"/>
        </w:rPr>
        <w:t>m</w:t>
      </w:r>
      <w:r w:rsidR="00B7697E" w:rsidRPr="006E758E">
        <w:rPr>
          <w:rFonts w:ascii="Arial" w:hAnsi="Arial" w:cs="Arial"/>
          <w:sz w:val="22"/>
          <w:szCs w:val="22"/>
        </w:rPr>
        <w:t>orskiego;</w:t>
      </w:r>
    </w:p>
    <w:p w:rsidR="00B7697E" w:rsidRPr="006E758E" w:rsidRDefault="00B7697E" w:rsidP="001E2B30">
      <w:pPr>
        <w:pStyle w:val="Akapitzlist"/>
        <w:numPr>
          <w:ilvl w:val="0"/>
          <w:numId w:val="34"/>
        </w:numPr>
        <w:tabs>
          <w:tab w:val="left" w:pos="709"/>
        </w:tabs>
        <w:spacing w:line="360" w:lineRule="auto"/>
        <w:jc w:val="both"/>
        <w:rPr>
          <w:rFonts w:ascii="Arial" w:hAnsi="Arial" w:cs="Arial"/>
          <w:sz w:val="22"/>
          <w:szCs w:val="22"/>
        </w:rPr>
      </w:pPr>
      <w:r w:rsidRPr="006E758E">
        <w:rPr>
          <w:rFonts w:ascii="Arial" w:hAnsi="Arial" w:cs="Arial"/>
          <w:sz w:val="22"/>
          <w:szCs w:val="22"/>
        </w:rPr>
        <w:t>uznanym organizacjom producentów</w:t>
      </w:r>
      <w:r w:rsidR="008F7169" w:rsidRPr="006E758E">
        <w:rPr>
          <w:rFonts w:ascii="Arial" w:hAnsi="Arial" w:cs="Arial"/>
          <w:sz w:val="22"/>
          <w:szCs w:val="22"/>
        </w:rPr>
        <w:t xml:space="preserve"> ryb</w:t>
      </w:r>
      <w:r w:rsidR="00EB1F6A" w:rsidRPr="006E758E">
        <w:rPr>
          <w:rFonts w:ascii="Arial" w:hAnsi="Arial" w:cs="Arial"/>
          <w:sz w:val="22"/>
          <w:szCs w:val="22"/>
        </w:rPr>
        <w:t xml:space="preserve"> lub ich związkom</w:t>
      </w:r>
    </w:p>
    <w:p w:rsidR="00B7697E" w:rsidRPr="006E758E" w:rsidRDefault="00B7697E" w:rsidP="001E2B30">
      <w:pPr>
        <w:tabs>
          <w:tab w:val="left" w:pos="709"/>
        </w:tabs>
        <w:spacing w:after="0" w:line="360" w:lineRule="auto"/>
        <w:jc w:val="both"/>
        <w:rPr>
          <w:rFonts w:ascii="Arial" w:hAnsi="Arial" w:cs="Arial"/>
        </w:rPr>
      </w:pPr>
      <w:r w:rsidRPr="006E758E">
        <w:rPr>
          <w:rFonts w:ascii="Arial" w:hAnsi="Arial" w:cs="Arial"/>
        </w:rPr>
        <w:t>- do wyczerpania środków finansowych, zgodnie z kolejnością złożenia prawidłowo wypełnionego i udokumentowanego wniosku o dofinansowanie.</w:t>
      </w:r>
    </w:p>
    <w:p w:rsidR="00EB1F6A" w:rsidRPr="006E758E" w:rsidRDefault="00EB1F6A" w:rsidP="001E2B30">
      <w:pPr>
        <w:spacing w:after="0" w:line="360" w:lineRule="auto"/>
        <w:ind w:firstLine="284"/>
        <w:jc w:val="both"/>
        <w:rPr>
          <w:rFonts w:ascii="Arial" w:hAnsi="Arial" w:cs="Arial"/>
        </w:rPr>
      </w:pPr>
    </w:p>
    <w:p w:rsidR="00B7697E" w:rsidRPr="006E758E" w:rsidRDefault="00B7697E" w:rsidP="001E2B30">
      <w:pPr>
        <w:spacing w:after="0" w:line="360" w:lineRule="auto"/>
        <w:ind w:firstLine="284"/>
        <w:jc w:val="both"/>
        <w:rPr>
          <w:rFonts w:ascii="Arial" w:hAnsi="Arial" w:cs="Arial"/>
        </w:rPr>
      </w:pPr>
      <w:r w:rsidRPr="006E758E">
        <w:rPr>
          <w:rFonts w:ascii="Arial" w:hAnsi="Arial" w:cs="Arial"/>
          <w:b/>
        </w:rPr>
        <w:t>§</w:t>
      </w:r>
      <w:r w:rsidR="008F7169" w:rsidRPr="006E758E">
        <w:rPr>
          <w:rFonts w:ascii="Arial" w:hAnsi="Arial" w:cs="Arial"/>
          <w:b/>
        </w:rPr>
        <w:t xml:space="preserve"> 3</w:t>
      </w:r>
      <w:r w:rsidR="00EB1F6A" w:rsidRPr="006E758E">
        <w:rPr>
          <w:rFonts w:ascii="Arial" w:hAnsi="Arial" w:cs="Arial"/>
          <w:b/>
        </w:rPr>
        <w:t>2</w:t>
      </w:r>
      <w:r w:rsidRPr="006E758E">
        <w:rPr>
          <w:rFonts w:ascii="Arial" w:hAnsi="Arial" w:cs="Arial"/>
          <w:b/>
        </w:rPr>
        <w:t>.</w:t>
      </w:r>
      <w:r w:rsidRPr="006E758E">
        <w:rPr>
          <w:rFonts w:ascii="Arial" w:hAnsi="Arial" w:cs="Arial"/>
        </w:rPr>
        <w:t xml:space="preserve"> Pomoc na realizację operacji w </w:t>
      </w:r>
      <w:r w:rsidR="008F7169" w:rsidRPr="006E758E">
        <w:rPr>
          <w:rFonts w:ascii="Arial" w:hAnsi="Arial" w:cs="Arial"/>
        </w:rPr>
        <w:t>ramach</w:t>
      </w:r>
      <w:r w:rsidRPr="006E758E">
        <w:rPr>
          <w:rFonts w:ascii="Arial" w:hAnsi="Arial" w:cs="Arial"/>
        </w:rPr>
        <w:t xml:space="preserve"> działania </w:t>
      </w:r>
      <w:r w:rsidR="008F7169" w:rsidRPr="006E758E">
        <w:rPr>
          <w:rFonts w:ascii="Arial" w:hAnsi="Arial" w:cs="Arial"/>
        </w:rPr>
        <w:t>wsparcie na rzecz systemów przyznawania uprawnień do połowów, o którym mowa w art. 36 rozporządzenia nr 508/2014</w:t>
      </w:r>
      <w:r w:rsidRPr="006E758E">
        <w:rPr>
          <w:rFonts w:ascii="Arial" w:hAnsi="Arial" w:cs="Arial"/>
        </w:rPr>
        <w:t>, przyznaje się w formie zwrotu kosztów kwalifikowalnych, w wysokości:</w:t>
      </w:r>
    </w:p>
    <w:p w:rsidR="00B7697E" w:rsidRPr="006E758E" w:rsidRDefault="00B7697E" w:rsidP="001E2B30">
      <w:pPr>
        <w:pStyle w:val="PKTpunkt"/>
        <w:numPr>
          <w:ilvl w:val="0"/>
          <w:numId w:val="35"/>
        </w:numPr>
        <w:rPr>
          <w:rFonts w:ascii="Arial" w:hAnsi="Arial"/>
          <w:sz w:val="22"/>
          <w:szCs w:val="22"/>
        </w:rPr>
      </w:pPr>
      <w:r w:rsidRPr="006E758E">
        <w:rPr>
          <w:rFonts w:ascii="Arial" w:hAnsi="Arial"/>
          <w:sz w:val="22"/>
          <w:szCs w:val="22"/>
        </w:rPr>
        <w:t>75 % kosztów, gdy operacja realizowana jest przez</w:t>
      </w:r>
      <w:r w:rsidR="008F7169" w:rsidRPr="006E758E">
        <w:rPr>
          <w:rFonts w:ascii="Arial" w:hAnsi="Arial"/>
          <w:sz w:val="22"/>
          <w:szCs w:val="22"/>
        </w:rPr>
        <w:t xml:space="preserve"> beneficjenta, o którym mowa w § 3</w:t>
      </w:r>
      <w:r w:rsidR="00EB1F6A" w:rsidRPr="006E758E">
        <w:rPr>
          <w:rFonts w:ascii="Arial" w:hAnsi="Arial"/>
          <w:sz w:val="22"/>
          <w:szCs w:val="22"/>
        </w:rPr>
        <w:t>1</w:t>
      </w:r>
      <w:r w:rsidR="008F7169" w:rsidRPr="006E758E">
        <w:rPr>
          <w:rFonts w:ascii="Arial" w:hAnsi="Arial"/>
          <w:sz w:val="22"/>
          <w:szCs w:val="22"/>
        </w:rPr>
        <w:t xml:space="preserve"> pkt 1-2</w:t>
      </w:r>
      <w:r w:rsidRPr="006E758E">
        <w:rPr>
          <w:rFonts w:ascii="Arial" w:hAnsi="Arial"/>
          <w:bCs w:val="0"/>
          <w:sz w:val="22"/>
          <w:szCs w:val="22"/>
        </w:rPr>
        <w:t>;</w:t>
      </w:r>
    </w:p>
    <w:p w:rsidR="00B7697E" w:rsidRPr="006E758E" w:rsidRDefault="008F7169" w:rsidP="001E2B30">
      <w:pPr>
        <w:pStyle w:val="PKTpunkt"/>
        <w:numPr>
          <w:ilvl w:val="0"/>
          <w:numId w:val="35"/>
        </w:numPr>
        <w:rPr>
          <w:rFonts w:ascii="Arial" w:hAnsi="Arial"/>
          <w:sz w:val="22"/>
          <w:szCs w:val="22"/>
        </w:rPr>
      </w:pPr>
      <w:r w:rsidRPr="006E758E">
        <w:rPr>
          <w:rFonts w:ascii="Arial" w:hAnsi="Arial"/>
          <w:sz w:val="22"/>
          <w:szCs w:val="22"/>
        </w:rPr>
        <w:t>5</w:t>
      </w:r>
      <w:r w:rsidR="00B7697E" w:rsidRPr="006E758E">
        <w:rPr>
          <w:rFonts w:ascii="Arial" w:hAnsi="Arial"/>
          <w:sz w:val="22"/>
          <w:szCs w:val="22"/>
        </w:rPr>
        <w:t>0% kosztów kwalifikowalnych, gdy beneficjent</w:t>
      </w:r>
      <w:r w:rsidRPr="006E758E">
        <w:rPr>
          <w:rFonts w:ascii="Arial" w:hAnsi="Arial"/>
          <w:sz w:val="22"/>
          <w:szCs w:val="22"/>
        </w:rPr>
        <w:t>em jest podmiot</w:t>
      </w:r>
      <w:r w:rsidRPr="006E758E">
        <w:rPr>
          <w:rFonts w:ascii="Arial" w:hAnsi="Arial"/>
          <w:bCs w:val="0"/>
          <w:sz w:val="22"/>
          <w:szCs w:val="22"/>
        </w:rPr>
        <w:t>, którym mowa w § 3</w:t>
      </w:r>
      <w:r w:rsidR="00EB1F6A" w:rsidRPr="006E758E">
        <w:rPr>
          <w:rFonts w:ascii="Arial" w:hAnsi="Arial"/>
          <w:bCs w:val="0"/>
          <w:sz w:val="22"/>
          <w:szCs w:val="22"/>
        </w:rPr>
        <w:t>1</w:t>
      </w:r>
      <w:r w:rsidRPr="006E758E">
        <w:rPr>
          <w:rFonts w:ascii="Arial" w:hAnsi="Arial"/>
          <w:bCs w:val="0"/>
          <w:sz w:val="22"/>
          <w:szCs w:val="22"/>
        </w:rPr>
        <w:t xml:space="preserve"> pkt</w:t>
      </w:r>
      <w:r w:rsidR="00B1366B" w:rsidRPr="006E758E">
        <w:rPr>
          <w:rFonts w:ascii="Arial" w:hAnsi="Arial"/>
          <w:bCs w:val="0"/>
          <w:sz w:val="22"/>
          <w:szCs w:val="22"/>
        </w:rPr>
        <w:t xml:space="preserve"> </w:t>
      </w:r>
      <w:r w:rsidRPr="006E758E">
        <w:rPr>
          <w:rFonts w:ascii="Arial" w:hAnsi="Arial"/>
          <w:bCs w:val="0"/>
          <w:sz w:val="22"/>
          <w:szCs w:val="22"/>
        </w:rPr>
        <w:t>3.</w:t>
      </w:r>
      <w:r w:rsidR="00B7697E" w:rsidRPr="006E758E">
        <w:rPr>
          <w:rFonts w:ascii="Arial" w:hAnsi="Arial"/>
          <w:sz w:val="22"/>
          <w:szCs w:val="22"/>
        </w:rPr>
        <w:t xml:space="preserve"> </w:t>
      </w:r>
    </w:p>
    <w:p w:rsidR="00393317" w:rsidRPr="006E758E" w:rsidRDefault="00393317" w:rsidP="001E2B30">
      <w:pPr>
        <w:pStyle w:val="PKTpunkt"/>
        <w:ind w:left="0" w:firstLine="709"/>
        <w:rPr>
          <w:rFonts w:ascii="Arial" w:hAnsi="Arial"/>
          <w:sz w:val="22"/>
          <w:szCs w:val="22"/>
        </w:rPr>
      </w:pPr>
    </w:p>
    <w:p w:rsidR="00966CFD" w:rsidRPr="006E758E" w:rsidRDefault="00763377" w:rsidP="001E2B30">
      <w:pPr>
        <w:pStyle w:val="PKTpunkt"/>
        <w:ind w:left="0" w:firstLine="709"/>
        <w:rPr>
          <w:rFonts w:ascii="Arial" w:hAnsi="Arial"/>
          <w:sz w:val="22"/>
          <w:szCs w:val="22"/>
        </w:rPr>
      </w:pPr>
      <w:r w:rsidRPr="006E758E">
        <w:rPr>
          <w:rFonts w:ascii="Arial" w:hAnsi="Arial"/>
          <w:b/>
          <w:sz w:val="22"/>
          <w:szCs w:val="22"/>
        </w:rPr>
        <w:t>§ 3</w:t>
      </w:r>
      <w:r w:rsidR="00EB1F6A" w:rsidRPr="006E758E">
        <w:rPr>
          <w:rFonts w:ascii="Arial" w:hAnsi="Arial"/>
          <w:b/>
          <w:sz w:val="22"/>
          <w:szCs w:val="22"/>
        </w:rPr>
        <w:t>3</w:t>
      </w:r>
      <w:r w:rsidRPr="006E758E">
        <w:rPr>
          <w:rFonts w:ascii="Arial" w:hAnsi="Arial"/>
          <w:b/>
          <w:sz w:val="22"/>
          <w:szCs w:val="22"/>
        </w:rPr>
        <w:t>.</w:t>
      </w:r>
      <w:r w:rsidRPr="006E758E">
        <w:rPr>
          <w:rFonts w:ascii="Arial" w:hAnsi="Arial"/>
          <w:sz w:val="22"/>
          <w:szCs w:val="22"/>
        </w:rPr>
        <w:t xml:space="preserve"> </w:t>
      </w:r>
      <w:r w:rsidR="00FB129D" w:rsidRPr="006E758E">
        <w:rPr>
          <w:rFonts w:ascii="Arial" w:hAnsi="Arial"/>
          <w:sz w:val="22"/>
          <w:szCs w:val="22"/>
        </w:rPr>
        <w:t>Pomoc na realizację operacji w ramach działania wsparcie na rzecz opracowywania i wdrażania środków ochro</w:t>
      </w:r>
      <w:r w:rsidR="00595F98" w:rsidRPr="006E758E">
        <w:rPr>
          <w:rFonts w:ascii="Arial" w:hAnsi="Arial"/>
          <w:sz w:val="22"/>
          <w:szCs w:val="22"/>
        </w:rPr>
        <w:t>ny oraz współpracy regionalnej</w:t>
      </w:r>
      <w:r w:rsidRPr="006E758E">
        <w:rPr>
          <w:rFonts w:ascii="Arial" w:hAnsi="Arial"/>
          <w:sz w:val="22"/>
          <w:szCs w:val="22"/>
        </w:rPr>
        <w:t>, o którym mowa w art. 37 rozporządzenia nr 508/2014,</w:t>
      </w:r>
      <w:r w:rsidR="00595F98" w:rsidRPr="006E758E">
        <w:rPr>
          <w:rFonts w:ascii="Arial" w:hAnsi="Arial"/>
          <w:sz w:val="22"/>
          <w:szCs w:val="22"/>
        </w:rPr>
        <w:t xml:space="preserve"> przyznaje się</w:t>
      </w:r>
      <w:r w:rsidR="00966CFD" w:rsidRPr="006E758E">
        <w:rPr>
          <w:rFonts w:ascii="Arial" w:hAnsi="Arial"/>
          <w:sz w:val="22"/>
          <w:szCs w:val="22"/>
        </w:rPr>
        <w:t>:</w:t>
      </w:r>
      <w:r w:rsidR="00595F98" w:rsidRPr="006E758E">
        <w:rPr>
          <w:rFonts w:ascii="Arial" w:hAnsi="Arial"/>
          <w:sz w:val="22"/>
          <w:szCs w:val="22"/>
        </w:rPr>
        <w:t xml:space="preserve"> </w:t>
      </w:r>
    </w:p>
    <w:p w:rsidR="00951C25" w:rsidRPr="006E758E" w:rsidRDefault="00951C25" w:rsidP="001E2B30">
      <w:pPr>
        <w:pStyle w:val="PKTpunkt"/>
        <w:numPr>
          <w:ilvl w:val="0"/>
          <w:numId w:val="10"/>
        </w:numPr>
        <w:rPr>
          <w:rFonts w:ascii="Arial" w:hAnsi="Arial"/>
          <w:sz w:val="22"/>
          <w:szCs w:val="22"/>
        </w:rPr>
      </w:pPr>
      <w:r w:rsidRPr="006E758E">
        <w:rPr>
          <w:rFonts w:ascii="Arial" w:hAnsi="Arial"/>
          <w:sz w:val="22"/>
          <w:szCs w:val="22"/>
        </w:rPr>
        <w:t>na zarybianie</w:t>
      </w:r>
      <w:r w:rsidR="00484B8C" w:rsidRPr="006E758E">
        <w:rPr>
          <w:rFonts w:ascii="Arial" w:hAnsi="Arial"/>
          <w:sz w:val="22"/>
          <w:szCs w:val="22"/>
        </w:rPr>
        <w:t>,</w:t>
      </w:r>
      <w:r w:rsidRPr="006E758E">
        <w:rPr>
          <w:rFonts w:ascii="Arial" w:hAnsi="Arial"/>
          <w:sz w:val="22"/>
          <w:szCs w:val="22"/>
        </w:rPr>
        <w:t xml:space="preserve"> w tym:</w:t>
      </w:r>
    </w:p>
    <w:p w:rsidR="00951C25" w:rsidRPr="006E758E" w:rsidRDefault="00951C25" w:rsidP="001E2B30">
      <w:pPr>
        <w:pStyle w:val="PKTpunkt"/>
        <w:ind w:left="1069" w:firstLine="0"/>
        <w:rPr>
          <w:rFonts w:ascii="Arial" w:hAnsi="Arial"/>
          <w:sz w:val="22"/>
          <w:szCs w:val="22"/>
        </w:rPr>
      </w:pPr>
      <w:r w:rsidRPr="006E758E">
        <w:rPr>
          <w:rFonts w:ascii="Arial" w:hAnsi="Arial"/>
          <w:sz w:val="22"/>
          <w:szCs w:val="22"/>
        </w:rPr>
        <w:t>a)</w:t>
      </w:r>
      <w:r w:rsidRPr="006E758E">
        <w:rPr>
          <w:rFonts w:ascii="Arial" w:hAnsi="Arial"/>
          <w:sz w:val="22"/>
          <w:szCs w:val="22"/>
        </w:rPr>
        <w:tab/>
        <w:t xml:space="preserve">nabycie organizmów </w:t>
      </w:r>
      <w:r w:rsidR="00763377" w:rsidRPr="006E758E">
        <w:rPr>
          <w:rFonts w:ascii="Arial" w:hAnsi="Arial"/>
          <w:sz w:val="22"/>
          <w:szCs w:val="22"/>
        </w:rPr>
        <w:t xml:space="preserve">morskich </w:t>
      </w:r>
      <w:r w:rsidRPr="006E758E">
        <w:rPr>
          <w:rFonts w:ascii="Arial" w:hAnsi="Arial"/>
          <w:sz w:val="22"/>
          <w:szCs w:val="22"/>
        </w:rPr>
        <w:t>lub ich produkcję,</w:t>
      </w:r>
    </w:p>
    <w:p w:rsidR="00951C25" w:rsidRPr="006E758E" w:rsidRDefault="00951C25" w:rsidP="001E2B30">
      <w:pPr>
        <w:pStyle w:val="PKTpunkt"/>
        <w:ind w:left="1069" w:firstLine="0"/>
        <w:rPr>
          <w:rFonts w:ascii="Arial" w:hAnsi="Arial"/>
          <w:sz w:val="22"/>
          <w:szCs w:val="22"/>
        </w:rPr>
      </w:pPr>
      <w:r w:rsidRPr="006E758E">
        <w:rPr>
          <w:rFonts w:ascii="Arial" w:hAnsi="Arial"/>
          <w:sz w:val="22"/>
          <w:szCs w:val="22"/>
        </w:rPr>
        <w:t>b)</w:t>
      </w:r>
      <w:r w:rsidRPr="006E758E">
        <w:rPr>
          <w:rFonts w:ascii="Arial" w:hAnsi="Arial"/>
          <w:sz w:val="22"/>
          <w:szCs w:val="22"/>
        </w:rPr>
        <w:tab/>
        <w:t xml:space="preserve">transport organizmów </w:t>
      </w:r>
      <w:r w:rsidR="00763377" w:rsidRPr="006E758E">
        <w:rPr>
          <w:rFonts w:ascii="Arial" w:hAnsi="Arial"/>
          <w:sz w:val="22"/>
          <w:szCs w:val="22"/>
        </w:rPr>
        <w:t xml:space="preserve">morskich </w:t>
      </w:r>
      <w:r w:rsidRPr="006E758E">
        <w:rPr>
          <w:rFonts w:ascii="Arial" w:hAnsi="Arial"/>
          <w:sz w:val="22"/>
          <w:szCs w:val="22"/>
        </w:rPr>
        <w:t>do miejsca, w którym zostaną wypuszczone;</w:t>
      </w:r>
    </w:p>
    <w:p w:rsidR="00966CFD" w:rsidRPr="006E758E" w:rsidRDefault="00966CFD" w:rsidP="001E2B30">
      <w:pPr>
        <w:pStyle w:val="PKTpunkt"/>
        <w:numPr>
          <w:ilvl w:val="0"/>
          <w:numId w:val="10"/>
        </w:numPr>
        <w:rPr>
          <w:rFonts w:ascii="Arial" w:hAnsi="Arial"/>
          <w:sz w:val="22"/>
          <w:szCs w:val="22"/>
        </w:rPr>
      </w:pPr>
      <w:r w:rsidRPr="006E758E">
        <w:rPr>
          <w:rFonts w:ascii="Arial" w:hAnsi="Arial"/>
          <w:sz w:val="22"/>
          <w:szCs w:val="22"/>
        </w:rPr>
        <w:t>podmiotom prowadzącym zarybianie w polskich obszarach morskich zgodnie z przepisami o rybołówstwie</w:t>
      </w:r>
      <w:r w:rsidR="00763377" w:rsidRPr="006E758E">
        <w:rPr>
          <w:rFonts w:ascii="Arial" w:hAnsi="Arial"/>
          <w:sz w:val="22"/>
          <w:szCs w:val="22"/>
        </w:rPr>
        <w:t xml:space="preserve"> morskim</w:t>
      </w:r>
      <w:r w:rsidR="002F7FD6" w:rsidRPr="006E758E">
        <w:rPr>
          <w:rFonts w:ascii="Arial" w:hAnsi="Arial"/>
          <w:sz w:val="22"/>
          <w:szCs w:val="22"/>
        </w:rPr>
        <w:t xml:space="preserve"> lub rybactwie śródlądowym</w:t>
      </w:r>
      <w:r w:rsidRPr="006E758E">
        <w:rPr>
          <w:rFonts w:ascii="Arial" w:hAnsi="Arial"/>
          <w:sz w:val="22"/>
          <w:szCs w:val="22"/>
        </w:rPr>
        <w:t>;</w:t>
      </w:r>
    </w:p>
    <w:p w:rsidR="002F7FD6" w:rsidRPr="006E758E" w:rsidRDefault="00EB1F6A" w:rsidP="001E2B30">
      <w:pPr>
        <w:pStyle w:val="PKTpunkt"/>
        <w:ind w:left="0" w:firstLine="709"/>
        <w:rPr>
          <w:rFonts w:ascii="Arial" w:hAnsi="Arial"/>
          <w:sz w:val="22"/>
          <w:szCs w:val="22"/>
        </w:rPr>
      </w:pPr>
      <w:r w:rsidRPr="006E758E">
        <w:rPr>
          <w:rFonts w:ascii="Arial" w:hAnsi="Arial"/>
          <w:sz w:val="22"/>
          <w:szCs w:val="22"/>
        </w:rPr>
        <w:t>3</w:t>
      </w:r>
      <w:r w:rsidR="00966CFD" w:rsidRPr="006E758E">
        <w:rPr>
          <w:rFonts w:ascii="Arial" w:hAnsi="Arial"/>
          <w:sz w:val="22"/>
          <w:szCs w:val="22"/>
        </w:rPr>
        <w:t xml:space="preserve">) </w:t>
      </w:r>
      <w:r w:rsidR="00503AE9" w:rsidRPr="006E758E">
        <w:rPr>
          <w:rFonts w:ascii="Arial" w:hAnsi="Arial"/>
          <w:sz w:val="22"/>
          <w:szCs w:val="22"/>
        </w:rPr>
        <w:t xml:space="preserve">w formie refundacji </w:t>
      </w:r>
      <w:r w:rsidR="00966CFD" w:rsidRPr="006E758E">
        <w:rPr>
          <w:rFonts w:ascii="Arial" w:hAnsi="Arial"/>
          <w:sz w:val="22"/>
          <w:szCs w:val="22"/>
        </w:rPr>
        <w:t xml:space="preserve">do 100 % </w:t>
      </w:r>
      <w:r w:rsidR="00503AE9" w:rsidRPr="006E758E">
        <w:rPr>
          <w:rFonts w:ascii="Arial" w:hAnsi="Arial"/>
          <w:sz w:val="22"/>
          <w:szCs w:val="22"/>
        </w:rPr>
        <w:t>kosztów kwalifikowalnych</w:t>
      </w:r>
      <w:r w:rsidR="002F7FD6" w:rsidRPr="006E758E">
        <w:rPr>
          <w:rFonts w:ascii="Arial" w:hAnsi="Arial"/>
          <w:sz w:val="22"/>
          <w:szCs w:val="22"/>
        </w:rPr>
        <w:t>;</w:t>
      </w:r>
    </w:p>
    <w:p w:rsidR="00C507E8" w:rsidRPr="006E758E" w:rsidRDefault="00EB1F6A" w:rsidP="001E2B30">
      <w:pPr>
        <w:pStyle w:val="PKTpunkt"/>
        <w:ind w:left="0" w:firstLine="709"/>
        <w:rPr>
          <w:rFonts w:ascii="Arial" w:hAnsi="Arial"/>
          <w:sz w:val="22"/>
          <w:szCs w:val="22"/>
        </w:rPr>
      </w:pPr>
      <w:r w:rsidRPr="006E758E">
        <w:rPr>
          <w:rFonts w:ascii="Arial" w:hAnsi="Arial"/>
          <w:sz w:val="22"/>
          <w:szCs w:val="22"/>
        </w:rPr>
        <w:t>4</w:t>
      </w:r>
      <w:r w:rsidR="002F7FD6" w:rsidRPr="006E758E">
        <w:rPr>
          <w:rFonts w:ascii="Arial" w:hAnsi="Arial"/>
          <w:sz w:val="22"/>
          <w:szCs w:val="22"/>
        </w:rPr>
        <w:t xml:space="preserve">) </w:t>
      </w:r>
      <w:r w:rsidR="00FF2517" w:rsidRPr="006E758E">
        <w:rPr>
          <w:rFonts w:ascii="Arial" w:hAnsi="Arial"/>
          <w:sz w:val="22"/>
          <w:szCs w:val="22"/>
        </w:rPr>
        <w:t>jeżeli</w:t>
      </w:r>
      <w:r w:rsidR="002F7FD6" w:rsidRPr="006E758E">
        <w:rPr>
          <w:rFonts w:ascii="Arial" w:hAnsi="Arial"/>
          <w:sz w:val="22"/>
          <w:szCs w:val="22"/>
        </w:rPr>
        <w:t xml:space="preserve"> zarybienie zostało uznane za środek ochrony w</w:t>
      </w:r>
      <w:r w:rsidR="00503AE9" w:rsidRPr="006E758E">
        <w:rPr>
          <w:rFonts w:ascii="Arial" w:hAnsi="Arial"/>
          <w:sz w:val="22"/>
          <w:szCs w:val="22"/>
        </w:rPr>
        <w:t xml:space="preserve"> </w:t>
      </w:r>
      <w:r w:rsidR="00FF2517" w:rsidRPr="006E758E">
        <w:rPr>
          <w:rFonts w:ascii="Arial" w:hAnsi="Arial"/>
          <w:sz w:val="22"/>
          <w:szCs w:val="22"/>
        </w:rPr>
        <w:t>akcie prawnym Unii</w:t>
      </w:r>
      <w:r w:rsidR="00413424" w:rsidRPr="006E758E">
        <w:rPr>
          <w:rFonts w:ascii="Arial" w:hAnsi="Arial"/>
          <w:sz w:val="22"/>
          <w:szCs w:val="22"/>
        </w:rPr>
        <w:t xml:space="preserve"> Europejskiej</w:t>
      </w:r>
      <w:r w:rsidR="00FF2517" w:rsidRPr="006E758E">
        <w:rPr>
          <w:rFonts w:ascii="Arial" w:hAnsi="Arial"/>
          <w:sz w:val="22"/>
          <w:szCs w:val="22"/>
        </w:rPr>
        <w:t>;</w:t>
      </w:r>
    </w:p>
    <w:p w:rsidR="00966CFD" w:rsidRPr="006E758E" w:rsidRDefault="00EB1F6A" w:rsidP="001E2B30">
      <w:pPr>
        <w:pStyle w:val="PKTpunkt"/>
        <w:ind w:left="993" w:hanging="284"/>
        <w:rPr>
          <w:rFonts w:ascii="Arial" w:hAnsi="Arial"/>
          <w:sz w:val="22"/>
          <w:szCs w:val="22"/>
        </w:rPr>
      </w:pPr>
      <w:r w:rsidRPr="006E758E">
        <w:rPr>
          <w:rFonts w:ascii="Arial" w:hAnsi="Arial"/>
          <w:sz w:val="22"/>
          <w:szCs w:val="22"/>
        </w:rPr>
        <w:t>5</w:t>
      </w:r>
      <w:r w:rsidR="00FF2517" w:rsidRPr="006E758E">
        <w:rPr>
          <w:rFonts w:ascii="Arial" w:hAnsi="Arial"/>
          <w:sz w:val="22"/>
          <w:szCs w:val="22"/>
        </w:rPr>
        <w:t>)</w:t>
      </w:r>
      <w:r w:rsidR="00FF2517" w:rsidRPr="006E758E">
        <w:rPr>
          <w:rFonts w:ascii="Arial" w:hAnsi="Arial"/>
          <w:color w:val="002060"/>
          <w:sz w:val="22"/>
          <w:szCs w:val="22"/>
        </w:rPr>
        <w:t xml:space="preserve"> </w:t>
      </w:r>
      <w:r w:rsidR="00FF2517" w:rsidRPr="006E758E">
        <w:rPr>
          <w:rFonts w:ascii="Arial" w:hAnsi="Arial"/>
          <w:sz w:val="22"/>
          <w:szCs w:val="22"/>
        </w:rPr>
        <w:t>jeżeli realizacja operacji ma na celu wspólny interes użytkowników wód i przewiduje przeprowadzenie naukowego monitoringu stanu zasobów ryb w wodach związanych z realizacją operacji oraz publikację wyników tego monitoringu wraz z wnioskami</w:t>
      </w:r>
      <w:r w:rsidR="00514CC8" w:rsidRPr="006E758E">
        <w:rPr>
          <w:rFonts w:ascii="Arial" w:hAnsi="Arial"/>
          <w:sz w:val="22"/>
          <w:szCs w:val="22"/>
        </w:rPr>
        <w:t>;</w:t>
      </w:r>
    </w:p>
    <w:p w:rsidR="00514CC8" w:rsidRPr="006E758E" w:rsidRDefault="00EB1F6A" w:rsidP="001E2B30">
      <w:pPr>
        <w:pStyle w:val="PKTpunkt"/>
        <w:ind w:left="993" w:hanging="284"/>
        <w:rPr>
          <w:rFonts w:ascii="Arial" w:hAnsi="Arial"/>
          <w:sz w:val="22"/>
          <w:szCs w:val="22"/>
        </w:rPr>
      </w:pPr>
      <w:r w:rsidRPr="006E758E">
        <w:rPr>
          <w:rFonts w:ascii="Arial" w:hAnsi="Arial"/>
          <w:sz w:val="22"/>
          <w:szCs w:val="22"/>
        </w:rPr>
        <w:t>6</w:t>
      </w:r>
      <w:r w:rsidR="00514CC8" w:rsidRPr="006E758E">
        <w:rPr>
          <w:rFonts w:ascii="Arial" w:hAnsi="Arial"/>
          <w:sz w:val="22"/>
          <w:szCs w:val="22"/>
        </w:rPr>
        <w:t>) do wyczerpania środków finansowych, zgodnie z kolejnością złożenia prawidłowo wypełnionego i udokumentowanego wniosku o dofinansowanie.</w:t>
      </w:r>
    </w:p>
    <w:p w:rsidR="006754EC" w:rsidRPr="006E758E" w:rsidRDefault="006754EC" w:rsidP="001E2B30">
      <w:pPr>
        <w:pStyle w:val="PKTpunkt"/>
        <w:ind w:left="0" w:firstLine="0"/>
        <w:rPr>
          <w:rFonts w:ascii="Arial" w:hAnsi="Arial"/>
          <w:sz w:val="22"/>
          <w:szCs w:val="22"/>
        </w:rPr>
      </w:pPr>
    </w:p>
    <w:p w:rsidR="00951C25" w:rsidRPr="006E758E" w:rsidRDefault="00966CFD" w:rsidP="001E2B30">
      <w:pPr>
        <w:pStyle w:val="PKTpunkt"/>
        <w:ind w:left="0" w:firstLine="709"/>
        <w:rPr>
          <w:rFonts w:ascii="Arial" w:hAnsi="Arial"/>
          <w:sz w:val="22"/>
          <w:szCs w:val="22"/>
        </w:rPr>
      </w:pPr>
      <w:r w:rsidRPr="006E758E">
        <w:rPr>
          <w:rFonts w:ascii="Arial" w:hAnsi="Arial"/>
          <w:b/>
          <w:sz w:val="22"/>
          <w:szCs w:val="22"/>
        </w:rPr>
        <w:t>§ 3</w:t>
      </w:r>
      <w:r w:rsidR="00EB1F6A" w:rsidRPr="006E758E">
        <w:rPr>
          <w:rFonts w:ascii="Arial" w:hAnsi="Arial"/>
          <w:b/>
          <w:sz w:val="22"/>
          <w:szCs w:val="22"/>
        </w:rPr>
        <w:t>4</w:t>
      </w:r>
      <w:r w:rsidRPr="006E758E">
        <w:rPr>
          <w:rFonts w:ascii="Arial" w:hAnsi="Arial"/>
          <w:b/>
          <w:sz w:val="22"/>
          <w:szCs w:val="22"/>
        </w:rPr>
        <w:t>.</w:t>
      </w:r>
      <w:r w:rsidRPr="006E758E">
        <w:rPr>
          <w:rFonts w:ascii="Arial" w:hAnsi="Arial"/>
          <w:sz w:val="22"/>
          <w:szCs w:val="22"/>
        </w:rPr>
        <w:t xml:space="preserve"> </w:t>
      </w:r>
      <w:r w:rsidR="00951C25" w:rsidRPr="006E758E">
        <w:rPr>
          <w:rFonts w:ascii="Arial" w:hAnsi="Arial"/>
          <w:sz w:val="22"/>
          <w:szCs w:val="22"/>
        </w:rPr>
        <w:t xml:space="preserve">Wspólny interes użytkowników wód, o którym mowa w § </w:t>
      </w:r>
      <w:r w:rsidR="00413424" w:rsidRPr="006E758E">
        <w:rPr>
          <w:rFonts w:ascii="Arial" w:hAnsi="Arial"/>
          <w:sz w:val="22"/>
          <w:szCs w:val="22"/>
        </w:rPr>
        <w:t>3</w:t>
      </w:r>
      <w:r w:rsidR="00EB1F6A" w:rsidRPr="006E758E">
        <w:rPr>
          <w:rFonts w:ascii="Arial" w:hAnsi="Arial"/>
          <w:sz w:val="22"/>
          <w:szCs w:val="22"/>
        </w:rPr>
        <w:t>3</w:t>
      </w:r>
      <w:r w:rsidR="00413424" w:rsidRPr="006E758E">
        <w:rPr>
          <w:rFonts w:ascii="Arial" w:hAnsi="Arial"/>
          <w:sz w:val="22"/>
          <w:szCs w:val="22"/>
        </w:rPr>
        <w:t xml:space="preserve"> </w:t>
      </w:r>
      <w:r w:rsidR="00951C25" w:rsidRPr="006E758E">
        <w:rPr>
          <w:rFonts w:ascii="Arial" w:hAnsi="Arial"/>
          <w:sz w:val="22"/>
          <w:szCs w:val="22"/>
        </w:rPr>
        <w:t xml:space="preserve">pkt </w:t>
      </w:r>
      <w:r w:rsidR="00EB1F6A" w:rsidRPr="006E758E">
        <w:rPr>
          <w:rFonts w:ascii="Arial" w:hAnsi="Arial"/>
          <w:sz w:val="22"/>
          <w:szCs w:val="22"/>
        </w:rPr>
        <w:t>5</w:t>
      </w:r>
      <w:r w:rsidR="00951C25" w:rsidRPr="006E758E">
        <w:rPr>
          <w:rFonts w:ascii="Arial" w:hAnsi="Arial"/>
          <w:sz w:val="22"/>
          <w:szCs w:val="22"/>
        </w:rPr>
        <w:t xml:space="preserve">, stwierdza minister właściwy do spraw rybołówstwa, w opinii, wydawanej na podstawie oceny potencjalnych i faktycznych możliwości ochrony i rozwoju zasobów ryb oraz stosunku rachunku kosztów operacji do przewidywanych korzyści dla środowiska wodnego i rozwoju </w:t>
      </w:r>
      <w:r w:rsidR="00EB1F6A" w:rsidRPr="006E758E">
        <w:rPr>
          <w:rFonts w:ascii="Arial" w:hAnsi="Arial"/>
          <w:sz w:val="22"/>
          <w:szCs w:val="22"/>
        </w:rPr>
        <w:t xml:space="preserve">rybołówstwa morskiego lub </w:t>
      </w:r>
      <w:r w:rsidR="00951C25" w:rsidRPr="006E758E">
        <w:rPr>
          <w:rFonts w:ascii="Arial" w:hAnsi="Arial"/>
          <w:sz w:val="22"/>
          <w:szCs w:val="22"/>
        </w:rPr>
        <w:t>rybactwa</w:t>
      </w:r>
      <w:r w:rsidR="00EB1F6A" w:rsidRPr="006E758E">
        <w:rPr>
          <w:rFonts w:ascii="Arial" w:hAnsi="Arial"/>
          <w:sz w:val="22"/>
          <w:szCs w:val="22"/>
        </w:rPr>
        <w:t xml:space="preserve"> śródlądowego</w:t>
      </w:r>
      <w:r w:rsidR="00951C25" w:rsidRPr="006E758E">
        <w:rPr>
          <w:rFonts w:ascii="Arial" w:hAnsi="Arial"/>
          <w:sz w:val="22"/>
          <w:szCs w:val="22"/>
        </w:rPr>
        <w:t>.</w:t>
      </w:r>
    </w:p>
    <w:p w:rsidR="00951C25" w:rsidRPr="006E758E" w:rsidRDefault="00951C25" w:rsidP="001E2B30">
      <w:pPr>
        <w:autoSpaceDE w:val="0"/>
        <w:autoSpaceDN w:val="0"/>
        <w:spacing w:after="0" w:line="360" w:lineRule="auto"/>
        <w:ind w:firstLine="709"/>
        <w:jc w:val="both"/>
        <w:rPr>
          <w:rFonts w:ascii="Arial" w:hAnsi="Arial" w:cs="Arial"/>
          <w:lang w:eastAsia="pl-PL"/>
        </w:rPr>
      </w:pPr>
      <w:r w:rsidRPr="006E758E">
        <w:rPr>
          <w:rFonts w:ascii="Arial" w:hAnsi="Arial" w:cs="Arial"/>
          <w:lang w:eastAsia="pl-PL"/>
        </w:rPr>
        <w:t>2. Opinia</w:t>
      </w:r>
      <w:r w:rsidR="00A45C53" w:rsidRPr="006E758E">
        <w:rPr>
          <w:rFonts w:ascii="Arial" w:hAnsi="Arial" w:cs="Arial"/>
          <w:lang w:eastAsia="pl-PL"/>
        </w:rPr>
        <w:t>, o której mowa</w:t>
      </w:r>
      <w:r w:rsidRPr="006E758E">
        <w:rPr>
          <w:rFonts w:ascii="Arial" w:hAnsi="Arial" w:cs="Arial"/>
          <w:lang w:eastAsia="pl-PL"/>
        </w:rPr>
        <w:t xml:space="preserve"> w ust. 1</w:t>
      </w:r>
      <w:r w:rsidR="00A45C53" w:rsidRPr="006E758E">
        <w:rPr>
          <w:rFonts w:ascii="Arial" w:hAnsi="Arial" w:cs="Arial"/>
          <w:lang w:eastAsia="pl-PL"/>
        </w:rPr>
        <w:t>,</w:t>
      </w:r>
      <w:r w:rsidRPr="006E758E">
        <w:rPr>
          <w:rFonts w:ascii="Arial" w:hAnsi="Arial" w:cs="Arial"/>
          <w:lang w:eastAsia="pl-PL"/>
        </w:rPr>
        <w:t xml:space="preserve"> jest wydawana na wniosek ubiegającego się o dofinansowanie, który zawiera:</w:t>
      </w:r>
    </w:p>
    <w:p w:rsidR="00951C25" w:rsidRPr="006E758E" w:rsidRDefault="00951C25" w:rsidP="001E2B30">
      <w:pPr>
        <w:autoSpaceDE w:val="0"/>
        <w:autoSpaceDN w:val="0"/>
        <w:spacing w:after="0" w:line="360" w:lineRule="auto"/>
        <w:ind w:left="851" w:hanging="142"/>
        <w:jc w:val="both"/>
        <w:rPr>
          <w:rFonts w:ascii="Arial" w:hAnsi="Arial" w:cs="Arial"/>
          <w:lang w:eastAsia="pl-PL"/>
        </w:rPr>
      </w:pPr>
      <w:r w:rsidRPr="006E758E">
        <w:rPr>
          <w:rFonts w:ascii="Arial" w:hAnsi="Arial" w:cs="Arial"/>
          <w:lang w:eastAsia="pl-PL"/>
        </w:rPr>
        <w:t>1)</w:t>
      </w:r>
      <w:r w:rsidR="00A45C53" w:rsidRPr="006E758E">
        <w:rPr>
          <w:rFonts w:ascii="Arial" w:hAnsi="Arial" w:cs="Arial"/>
          <w:lang w:eastAsia="pl-PL"/>
        </w:rPr>
        <w:t xml:space="preserve"> </w:t>
      </w:r>
      <w:r w:rsidRPr="006E758E">
        <w:rPr>
          <w:rFonts w:ascii="Arial" w:hAnsi="Arial" w:cs="Arial"/>
          <w:lang w:eastAsia="pl-PL"/>
        </w:rPr>
        <w:t>wskazanie</w:t>
      </w:r>
      <w:r w:rsidR="00484B8C" w:rsidRPr="006E758E">
        <w:rPr>
          <w:rFonts w:ascii="Arial" w:hAnsi="Arial" w:cs="Arial"/>
          <w:lang w:eastAsia="pl-PL"/>
        </w:rPr>
        <w:t xml:space="preserve"> ilości, </w:t>
      </w:r>
      <w:r w:rsidRPr="006E758E">
        <w:rPr>
          <w:rFonts w:ascii="Arial" w:hAnsi="Arial" w:cs="Arial"/>
          <w:lang w:eastAsia="pl-PL"/>
        </w:rPr>
        <w:t>gatunku</w:t>
      </w:r>
      <w:r w:rsidR="00484B8C" w:rsidRPr="006E758E">
        <w:rPr>
          <w:rFonts w:ascii="Arial" w:hAnsi="Arial" w:cs="Arial"/>
          <w:lang w:eastAsia="pl-PL"/>
        </w:rPr>
        <w:t xml:space="preserve"> i</w:t>
      </w:r>
      <w:r w:rsidRPr="006E758E">
        <w:rPr>
          <w:rFonts w:ascii="Arial" w:hAnsi="Arial" w:cs="Arial"/>
          <w:lang w:eastAsia="pl-PL"/>
        </w:rPr>
        <w:t xml:space="preserve"> rodzaj</w:t>
      </w:r>
      <w:r w:rsidR="00484B8C" w:rsidRPr="006E758E">
        <w:rPr>
          <w:rFonts w:ascii="Arial" w:hAnsi="Arial" w:cs="Arial"/>
          <w:lang w:eastAsia="pl-PL"/>
        </w:rPr>
        <w:t>u</w:t>
      </w:r>
      <w:r w:rsidRPr="006E758E">
        <w:rPr>
          <w:rFonts w:ascii="Arial" w:hAnsi="Arial" w:cs="Arial"/>
          <w:lang w:eastAsia="pl-PL"/>
        </w:rPr>
        <w:t xml:space="preserve"> materiału zarybieniowego oraz miejsc</w:t>
      </w:r>
      <w:r w:rsidR="00484B8C" w:rsidRPr="006E758E">
        <w:rPr>
          <w:rFonts w:ascii="Arial" w:hAnsi="Arial" w:cs="Arial"/>
          <w:lang w:eastAsia="pl-PL"/>
        </w:rPr>
        <w:t>a i czasu planowanego zarybienia mając na uwadze</w:t>
      </w:r>
      <w:r w:rsidRPr="006E758E">
        <w:rPr>
          <w:rFonts w:ascii="Arial" w:hAnsi="Arial" w:cs="Arial"/>
          <w:lang w:eastAsia="pl-PL"/>
        </w:rPr>
        <w:t xml:space="preserve"> ochron</w:t>
      </w:r>
      <w:r w:rsidR="00484B8C" w:rsidRPr="006E758E">
        <w:rPr>
          <w:rFonts w:ascii="Arial" w:hAnsi="Arial" w:cs="Arial"/>
          <w:lang w:eastAsia="pl-PL"/>
        </w:rPr>
        <w:t>ę</w:t>
      </w:r>
      <w:r w:rsidRPr="006E758E">
        <w:rPr>
          <w:rFonts w:ascii="Arial" w:hAnsi="Arial" w:cs="Arial"/>
          <w:lang w:eastAsia="pl-PL"/>
        </w:rPr>
        <w:t xml:space="preserve"> populacji i zasobów ryb, wraz z uzasadnieniem;</w:t>
      </w:r>
    </w:p>
    <w:p w:rsidR="00951C25" w:rsidRPr="006E758E" w:rsidRDefault="00951C25" w:rsidP="001E2B30">
      <w:pPr>
        <w:autoSpaceDE w:val="0"/>
        <w:autoSpaceDN w:val="0"/>
        <w:spacing w:after="0" w:line="360" w:lineRule="auto"/>
        <w:ind w:left="851" w:hanging="142"/>
        <w:jc w:val="both"/>
        <w:rPr>
          <w:rFonts w:ascii="Arial" w:hAnsi="Arial" w:cs="Arial"/>
          <w:lang w:eastAsia="pl-PL"/>
        </w:rPr>
      </w:pPr>
      <w:r w:rsidRPr="006E758E">
        <w:rPr>
          <w:rFonts w:ascii="Arial" w:hAnsi="Arial" w:cs="Arial"/>
          <w:lang w:eastAsia="pl-PL"/>
        </w:rPr>
        <w:t>2) informacje dodatkowe</w:t>
      </w:r>
      <w:r w:rsidR="00484B8C" w:rsidRPr="006E758E">
        <w:rPr>
          <w:rFonts w:ascii="Arial" w:hAnsi="Arial" w:cs="Arial"/>
          <w:lang w:eastAsia="pl-PL"/>
        </w:rPr>
        <w:t>, szczególnie w zakresie rodzaju, ilości, miejsca, czasu i sposobu planowanego pozyskania materiału zarybieniowego</w:t>
      </w:r>
      <w:r w:rsidR="00457F7E" w:rsidRPr="006E758E">
        <w:rPr>
          <w:rFonts w:ascii="Arial" w:hAnsi="Arial" w:cs="Arial"/>
          <w:lang w:eastAsia="pl-PL"/>
        </w:rPr>
        <w:t xml:space="preserve"> – jeżeli zarybianie wymaga jego pozyskania oraz informacje</w:t>
      </w:r>
      <w:r w:rsidRPr="006E758E">
        <w:rPr>
          <w:rFonts w:ascii="Arial" w:hAnsi="Arial" w:cs="Arial"/>
          <w:lang w:eastAsia="pl-PL"/>
        </w:rPr>
        <w:t xml:space="preserve"> o zakresie planowanych działań zarybieniowych i monitoringowych, wraz z ich uzasadnieniem;</w:t>
      </w:r>
    </w:p>
    <w:p w:rsidR="00951C25" w:rsidRPr="006E758E" w:rsidRDefault="00951C25" w:rsidP="001E2B30">
      <w:pPr>
        <w:autoSpaceDE w:val="0"/>
        <w:autoSpaceDN w:val="0"/>
        <w:spacing w:after="0" w:line="360" w:lineRule="auto"/>
        <w:ind w:left="851" w:hanging="142"/>
        <w:jc w:val="both"/>
        <w:rPr>
          <w:rFonts w:ascii="Arial" w:hAnsi="Arial" w:cs="Arial"/>
          <w:lang w:eastAsia="pl-PL"/>
        </w:rPr>
      </w:pPr>
      <w:r w:rsidRPr="006E758E">
        <w:rPr>
          <w:rFonts w:ascii="Arial" w:hAnsi="Arial" w:cs="Arial"/>
          <w:lang w:eastAsia="pl-PL"/>
        </w:rPr>
        <w:t>3)</w:t>
      </w:r>
      <w:r w:rsidR="00A45C53" w:rsidRPr="006E758E">
        <w:rPr>
          <w:rFonts w:ascii="Arial" w:hAnsi="Arial" w:cs="Arial"/>
          <w:lang w:eastAsia="pl-PL"/>
        </w:rPr>
        <w:t xml:space="preserve"> </w:t>
      </w:r>
      <w:r w:rsidRPr="006E758E">
        <w:rPr>
          <w:rFonts w:ascii="Arial" w:hAnsi="Arial" w:cs="Arial"/>
          <w:lang w:eastAsia="pl-PL"/>
        </w:rPr>
        <w:t>specyfikację przewidywanych kosztów realizacji operacji i przeprowadzenia naukowego monitoringu stanu zasobów ryb.</w:t>
      </w:r>
    </w:p>
    <w:p w:rsidR="00951C25" w:rsidRPr="006E758E" w:rsidRDefault="00951C25" w:rsidP="001E2B30">
      <w:pPr>
        <w:autoSpaceDE w:val="0"/>
        <w:autoSpaceDN w:val="0"/>
        <w:spacing w:after="0" w:line="360" w:lineRule="auto"/>
        <w:ind w:firstLine="709"/>
        <w:jc w:val="both"/>
        <w:rPr>
          <w:rFonts w:ascii="Arial" w:hAnsi="Arial" w:cs="Arial"/>
          <w:lang w:eastAsia="pl-PL"/>
        </w:rPr>
      </w:pPr>
      <w:r w:rsidRPr="006E758E">
        <w:rPr>
          <w:rFonts w:ascii="Arial" w:hAnsi="Arial" w:cs="Arial"/>
          <w:lang w:eastAsia="pl-PL"/>
        </w:rPr>
        <w:t>3. Opinia</w:t>
      </w:r>
      <w:r w:rsidR="00A45C53" w:rsidRPr="006E758E">
        <w:rPr>
          <w:rFonts w:ascii="Arial" w:hAnsi="Arial" w:cs="Arial"/>
          <w:lang w:eastAsia="pl-PL"/>
        </w:rPr>
        <w:t>, o której mowa w ust. 1,</w:t>
      </w:r>
      <w:r w:rsidRPr="006E758E">
        <w:rPr>
          <w:rFonts w:ascii="Arial" w:hAnsi="Arial" w:cs="Arial"/>
          <w:lang w:eastAsia="pl-PL"/>
        </w:rPr>
        <w:t xml:space="preserve"> jest wydawana w terminie 2 miesięcy od dnia złożenia przez ubiegającego się o dofinansowanie wniosk</w:t>
      </w:r>
      <w:r w:rsidR="00A45C53" w:rsidRPr="006E758E">
        <w:rPr>
          <w:rFonts w:ascii="Arial" w:hAnsi="Arial" w:cs="Arial"/>
          <w:lang w:eastAsia="pl-PL"/>
        </w:rPr>
        <w:t>u o jej wydanie</w:t>
      </w:r>
      <w:r w:rsidRPr="006E758E">
        <w:rPr>
          <w:rFonts w:ascii="Arial" w:hAnsi="Arial" w:cs="Arial"/>
          <w:lang w:eastAsia="pl-PL"/>
        </w:rPr>
        <w:t>.</w:t>
      </w:r>
    </w:p>
    <w:p w:rsidR="006754EC" w:rsidRPr="006E758E" w:rsidRDefault="00951C25" w:rsidP="001E2B30">
      <w:pPr>
        <w:autoSpaceDE w:val="0"/>
        <w:autoSpaceDN w:val="0"/>
        <w:spacing w:after="0" w:line="360" w:lineRule="auto"/>
        <w:ind w:firstLine="709"/>
        <w:jc w:val="both"/>
        <w:rPr>
          <w:rFonts w:ascii="Arial" w:hAnsi="Arial" w:cs="Arial"/>
          <w:lang w:eastAsia="pl-PL"/>
        </w:rPr>
      </w:pPr>
      <w:r w:rsidRPr="006E758E">
        <w:rPr>
          <w:rFonts w:ascii="Arial" w:hAnsi="Arial" w:cs="Arial"/>
          <w:lang w:eastAsia="pl-PL"/>
        </w:rPr>
        <w:t>4. W przypadku stwierdzenia, że operacja nie ma na celu wspólnego interesu użytkowników wód, minister właściwy do spraw rybołówstwa w opinii, o której mowa w ust. 1, może wskazać okoliczności, po zaistnieniu których, lub warunki, po spełnieniu których będzie możliwe wykazanie wspól</w:t>
      </w:r>
      <w:r w:rsidR="006754EC" w:rsidRPr="006E758E">
        <w:rPr>
          <w:rFonts w:ascii="Arial" w:hAnsi="Arial" w:cs="Arial"/>
          <w:lang w:eastAsia="pl-PL"/>
        </w:rPr>
        <w:t>nego interesu użytkowników wód.</w:t>
      </w:r>
    </w:p>
    <w:p w:rsidR="006754EC" w:rsidRPr="006E758E" w:rsidRDefault="006754EC" w:rsidP="001E2B30">
      <w:pPr>
        <w:autoSpaceDE w:val="0"/>
        <w:autoSpaceDN w:val="0"/>
        <w:spacing w:after="0" w:line="360" w:lineRule="auto"/>
        <w:jc w:val="both"/>
        <w:rPr>
          <w:rFonts w:ascii="Arial" w:hAnsi="Arial" w:cs="Arial"/>
          <w:lang w:eastAsia="pl-PL"/>
        </w:rPr>
      </w:pPr>
    </w:p>
    <w:p w:rsidR="00384D30" w:rsidRPr="006E758E" w:rsidRDefault="006754EC" w:rsidP="001E2B30">
      <w:pPr>
        <w:pStyle w:val="PKTpunkt"/>
        <w:ind w:left="0" w:firstLine="709"/>
        <w:rPr>
          <w:rFonts w:ascii="Arial" w:hAnsi="Arial"/>
          <w:sz w:val="22"/>
          <w:szCs w:val="22"/>
        </w:rPr>
      </w:pPr>
      <w:r w:rsidRPr="006E758E">
        <w:rPr>
          <w:rFonts w:ascii="Arial" w:hAnsi="Arial"/>
          <w:b/>
          <w:sz w:val="22"/>
          <w:szCs w:val="22"/>
        </w:rPr>
        <w:t xml:space="preserve">§ </w:t>
      </w:r>
      <w:r w:rsidR="00A45C53" w:rsidRPr="006E758E">
        <w:rPr>
          <w:rFonts w:ascii="Arial" w:hAnsi="Arial"/>
          <w:b/>
          <w:sz w:val="22"/>
          <w:szCs w:val="22"/>
        </w:rPr>
        <w:t>3</w:t>
      </w:r>
      <w:r w:rsidR="00EB1F6A" w:rsidRPr="006E758E">
        <w:rPr>
          <w:rFonts w:ascii="Arial" w:hAnsi="Arial"/>
          <w:b/>
          <w:sz w:val="22"/>
          <w:szCs w:val="22"/>
        </w:rPr>
        <w:t>5</w:t>
      </w:r>
      <w:r w:rsidRPr="006E758E">
        <w:rPr>
          <w:rFonts w:ascii="Arial" w:hAnsi="Arial"/>
          <w:b/>
          <w:sz w:val="22"/>
          <w:szCs w:val="22"/>
        </w:rPr>
        <w:t>.</w:t>
      </w:r>
      <w:r w:rsidRPr="006E758E">
        <w:rPr>
          <w:rFonts w:ascii="Arial" w:hAnsi="Arial"/>
          <w:sz w:val="22"/>
          <w:szCs w:val="22"/>
        </w:rPr>
        <w:t xml:space="preserve"> Pomoc na realizację operacji w ramach działania zmniejszanie oddziaływania rybołówstwa na środowisko morskie </w:t>
      </w:r>
      <w:r w:rsidR="00A45C53" w:rsidRPr="006E758E">
        <w:rPr>
          <w:rFonts w:ascii="Arial" w:hAnsi="Arial"/>
          <w:sz w:val="22"/>
          <w:szCs w:val="22"/>
        </w:rPr>
        <w:t xml:space="preserve">oraz środowisko śródlądowe </w:t>
      </w:r>
      <w:r w:rsidRPr="006E758E">
        <w:rPr>
          <w:rFonts w:ascii="Arial" w:hAnsi="Arial"/>
          <w:sz w:val="22"/>
          <w:szCs w:val="22"/>
        </w:rPr>
        <w:t>i dostosowanie połowów do ochrony gatunków</w:t>
      </w:r>
      <w:r w:rsidR="00A45C53" w:rsidRPr="006E758E">
        <w:rPr>
          <w:rFonts w:ascii="Arial" w:hAnsi="Arial"/>
          <w:sz w:val="22"/>
          <w:szCs w:val="22"/>
        </w:rPr>
        <w:t>, o którym mowa w art. 38 ust. 1 i art. 44 ust. 1 lit. c</w:t>
      </w:r>
      <w:r w:rsidRPr="006E758E">
        <w:rPr>
          <w:rFonts w:ascii="Arial" w:hAnsi="Arial"/>
          <w:sz w:val="22"/>
          <w:szCs w:val="22"/>
        </w:rPr>
        <w:t xml:space="preserve"> </w:t>
      </w:r>
      <w:r w:rsidR="00A45C53" w:rsidRPr="006E758E">
        <w:rPr>
          <w:rFonts w:ascii="Arial" w:hAnsi="Arial"/>
          <w:sz w:val="22"/>
          <w:szCs w:val="22"/>
        </w:rPr>
        <w:t xml:space="preserve">rozporządzenia nr 508/2014, </w:t>
      </w:r>
      <w:r w:rsidRPr="006E758E">
        <w:rPr>
          <w:rFonts w:ascii="Arial" w:hAnsi="Arial"/>
          <w:sz w:val="22"/>
          <w:szCs w:val="22"/>
        </w:rPr>
        <w:t>przyznaje się</w:t>
      </w:r>
      <w:r w:rsidR="00111321" w:rsidRPr="006E758E">
        <w:rPr>
          <w:rFonts w:ascii="Arial" w:hAnsi="Arial"/>
          <w:sz w:val="22"/>
          <w:szCs w:val="22"/>
        </w:rPr>
        <w:t xml:space="preserve"> w formie refundacji na koszty kwalifikowalne</w:t>
      </w:r>
      <w:r w:rsidR="00384D30" w:rsidRPr="006E758E">
        <w:rPr>
          <w:rFonts w:ascii="Arial" w:hAnsi="Arial"/>
          <w:sz w:val="22"/>
          <w:szCs w:val="22"/>
        </w:rPr>
        <w:t xml:space="preserve"> określone w </w:t>
      </w:r>
      <w:r w:rsidR="00A45C53" w:rsidRPr="006E758E">
        <w:rPr>
          <w:rFonts w:ascii="Arial" w:hAnsi="Arial"/>
          <w:sz w:val="22"/>
          <w:szCs w:val="22"/>
        </w:rPr>
        <w:t>art. 38 ust. 1 tego rozporządzenia</w:t>
      </w:r>
      <w:r w:rsidR="00384D30" w:rsidRPr="006E758E">
        <w:rPr>
          <w:rFonts w:ascii="Arial" w:hAnsi="Arial"/>
          <w:sz w:val="22"/>
          <w:szCs w:val="22"/>
        </w:rPr>
        <w:t>.</w:t>
      </w:r>
      <w:r w:rsidRPr="006E758E">
        <w:rPr>
          <w:rFonts w:ascii="Arial" w:hAnsi="Arial"/>
          <w:sz w:val="22"/>
          <w:szCs w:val="22"/>
        </w:rPr>
        <w:t xml:space="preserve"> </w:t>
      </w:r>
    </w:p>
    <w:p w:rsidR="0027593E" w:rsidRPr="006E758E" w:rsidRDefault="0027593E" w:rsidP="001E2B30">
      <w:pPr>
        <w:pStyle w:val="PKTpunkt"/>
        <w:ind w:left="0" w:firstLine="709"/>
        <w:rPr>
          <w:rFonts w:ascii="Arial" w:hAnsi="Arial"/>
          <w:sz w:val="22"/>
          <w:szCs w:val="22"/>
        </w:rPr>
      </w:pPr>
    </w:p>
    <w:p w:rsidR="00384D30" w:rsidRPr="006E758E" w:rsidRDefault="00384D30" w:rsidP="001E2B30">
      <w:pPr>
        <w:suppressAutoHyphens/>
        <w:autoSpaceDE w:val="0"/>
        <w:autoSpaceDN w:val="0"/>
        <w:adjustRightInd w:val="0"/>
        <w:spacing w:after="0" w:line="360" w:lineRule="auto"/>
        <w:ind w:firstLine="510"/>
        <w:jc w:val="both"/>
        <w:rPr>
          <w:rFonts w:ascii="Arial" w:eastAsia="Times New Roman" w:hAnsi="Arial" w:cs="Arial"/>
          <w:lang w:eastAsia="pl-PL"/>
        </w:rPr>
      </w:pPr>
      <w:r w:rsidRPr="006E758E">
        <w:rPr>
          <w:rFonts w:ascii="Arial" w:hAnsi="Arial" w:cs="Arial"/>
          <w:b/>
        </w:rPr>
        <w:t xml:space="preserve">§ </w:t>
      </w:r>
      <w:r w:rsidR="00A45C53" w:rsidRPr="006E758E">
        <w:rPr>
          <w:rFonts w:ascii="Arial" w:hAnsi="Arial" w:cs="Arial"/>
          <w:b/>
        </w:rPr>
        <w:t>3</w:t>
      </w:r>
      <w:r w:rsidR="00EB1F6A" w:rsidRPr="006E758E">
        <w:rPr>
          <w:rFonts w:ascii="Arial" w:hAnsi="Arial" w:cs="Arial"/>
          <w:b/>
        </w:rPr>
        <w:t>6</w:t>
      </w:r>
      <w:r w:rsidRPr="006E758E">
        <w:rPr>
          <w:rFonts w:ascii="Arial" w:hAnsi="Arial" w:cs="Arial"/>
          <w:b/>
        </w:rPr>
        <w:t>.</w:t>
      </w:r>
      <w:r w:rsidR="00D47E33" w:rsidRPr="006E758E">
        <w:rPr>
          <w:rFonts w:ascii="Arial" w:hAnsi="Arial" w:cs="Arial"/>
        </w:rPr>
        <w:t xml:space="preserve"> 1.</w:t>
      </w:r>
      <w:r w:rsidRPr="006E758E">
        <w:rPr>
          <w:rFonts w:ascii="Arial" w:hAnsi="Arial" w:cs="Arial"/>
        </w:rPr>
        <w:t xml:space="preserve"> </w:t>
      </w:r>
      <w:r w:rsidRPr="006E758E">
        <w:rPr>
          <w:rFonts w:ascii="Arial" w:eastAsia="Times New Roman" w:hAnsi="Arial" w:cs="Arial"/>
          <w:lang w:eastAsia="pl-PL"/>
        </w:rPr>
        <w:t xml:space="preserve">Pomoc na realizację operacji w ramach działania </w:t>
      </w:r>
      <w:r w:rsidRPr="006E758E">
        <w:rPr>
          <w:rFonts w:ascii="Arial" w:hAnsi="Arial" w:cs="Arial"/>
        </w:rPr>
        <w:t xml:space="preserve">zmniejszanie oddziaływania rybołówstwa na środowisko morskie </w:t>
      </w:r>
      <w:r w:rsidR="00BE0EE0" w:rsidRPr="006E758E">
        <w:rPr>
          <w:rFonts w:ascii="Arial" w:hAnsi="Arial" w:cs="Arial"/>
        </w:rPr>
        <w:t xml:space="preserve">oraz środowisko śródlądowe </w:t>
      </w:r>
      <w:r w:rsidRPr="006E758E">
        <w:rPr>
          <w:rFonts w:ascii="Arial" w:hAnsi="Arial" w:cs="Arial"/>
        </w:rPr>
        <w:t>i dostosowanie połowów do ochrony gatunków</w:t>
      </w:r>
      <w:r w:rsidR="00A45C53" w:rsidRPr="006E758E">
        <w:rPr>
          <w:rFonts w:ascii="Arial" w:hAnsi="Arial" w:cs="Arial"/>
        </w:rPr>
        <w:t>, o którym mowa w art. 38 ust. 1 i art. 44 ust. 1 lit. c rozporządzenia nr 508/2014,</w:t>
      </w:r>
      <w:r w:rsidRPr="006E758E">
        <w:rPr>
          <w:rFonts w:ascii="Arial" w:hAnsi="Arial" w:cs="Arial"/>
        </w:rPr>
        <w:t xml:space="preserve"> </w:t>
      </w:r>
      <w:r w:rsidRPr="006E758E">
        <w:rPr>
          <w:rFonts w:ascii="Arial" w:eastAsia="Times New Roman" w:hAnsi="Arial" w:cs="Arial"/>
          <w:lang w:eastAsia="pl-PL"/>
        </w:rPr>
        <w:t xml:space="preserve">przyznaje się: </w:t>
      </w:r>
    </w:p>
    <w:p w:rsidR="00691B6C" w:rsidRPr="006E758E" w:rsidRDefault="00671C37" w:rsidP="001E2B30">
      <w:pPr>
        <w:tabs>
          <w:tab w:val="left" w:pos="1134"/>
        </w:tabs>
        <w:autoSpaceDE w:val="0"/>
        <w:autoSpaceDN w:val="0"/>
        <w:adjustRightInd w:val="0"/>
        <w:spacing w:after="0" w:line="360" w:lineRule="auto"/>
        <w:ind w:left="709" w:hanging="425"/>
        <w:jc w:val="both"/>
        <w:rPr>
          <w:rFonts w:ascii="Arial" w:hAnsi="Arial" w:cs="Arial"/>
        </w:rPr>
      </w:pPr>
      <w:r w:rsidRPr="006E758E">
        <w:rPr>
          <w:rFonts w:ascii="Arial" w:hAnsi="Arial" w:cs="Arial"/>
        </w:rPr>
        <w:t xml:space="preserve">1) właścicielowi </w:t>
      </w:r>
      <w:r w:rsidR="009C004B" w:rsidRPr="006E758E">
        <w:rPr>
          <w:rFonts w:ascii="Arial" w:hAnsi="Arial" w:cs="Arial"/>
        </w:rPr>
        <w:t xml:space="preserve">lub armatorowi </w:t>
      </w:r>
      <w:r w:rsidRPr="006E758E">
        <w:rPr>
          <w:rFonts w:ascii="Arial" w:hAnsi="Arial" w:cs="Arial"/>
        </w:rPr>
        <w:t>statku rybackiego, przy użyciu którego wykonywane jest rybołówstwo komercyjne i na który nie przyznano punktów za poważne naruszenie przepisów w ilości co najmniej 12, na</w:t>
      </w:r>
      <w:r w:rsidRPr="006E758E">
        <w:rPr>
          <w:rFonts w:ascii="Arial" w:eastAsia="Times New Roman" w:hAnsi="Arial" w:cs="Arial"/>
          <w:bCs/>
          <w:lang w:eastAsia="pl-PL"/>
        </w:rPr>
        <w:t xml:space="preserve"> działania</w:t>
      </w:r>
      <w:r w:rsidR="00691B6C" w:rsidRPr="006E758E">
        <w:rPr>
          <w:rFonts w:ascii="Arial" w:eastAsia="Times New Roman" w:hAnsi="Arial" w:cs="Arial"/>
          <w:bCs/>
          <w:lang w:eastAsia="pl-PL"/>
        </w:rPr>
        <w:t>, o który</w:t>
      </w:r>
      <w:r w:rsidRPr="006E758E">
        <w:rPr>
          <w:rFonts w:ascii="Arial" w:eastAsia="Times New Roman" w:hAnsi="Arial" w:cs="Arial"/>
          <w:bCs/>
          <w:lang w:eastAsia="pl-PL"/>
        </w:rPr>
        <w:t>ch</w:t>
      </w:r>
      <w:r w:rsidR="00691B6C" w:rsidRPr="006E758E">
        <w:rPr>
          <w:rFonts w:ascii="Arial" w:eastAsia="Times New Roman" w:hAnsi="Arial" w:cs="Arial"/>
          <w:bCs/>
          <w:lang w:eastAsia="pl-PL"/>
        </w:rPr>
        <w:t xml:space="preserve"> mowa w art. 38 ust. 1 lit. a – d rozporządzenia nr 508/2014;</w:t>
      </w:r>
    </w:p>
    <w:p w:rsidR="00D723E8" w:rsidRPr="006E758E" w:rsidRDefault="00D16C9E" w:rsidP="001E2B30">
      <w:pPr>
        <w:tabs>
          <w:tab w:val="left" w:pos="709"/>
        </w:tabs>
        <w:autoSpaceDE w:val="0"/>
        <w:autoSpaceDN w:val="0"/>
        <w:adjustRightInd w:val="0"/>
        <w:spacing w:after="0" w:line="360" w:lineRule="auto"/>
        <w:ind w:left="709" w:hanging="408"/>
        <w:jc w:val="both"/>
        <w:rPr>
          <w:rFonts w:ascii="Arial" w:hAnsi="Arial" w:cs="Arial"/>
        </w:rPr>
      </w:pPr>
      <w:r w:rsidRPr="006E758E">
        <w:rPr>
          <w:rFonts w:ascii="Arial" w:hAnsi="Arial" w:cs="Arial"/>
        </w:rPr>
        <w:t xml:space="preserve">2) </w:t>
      </w:r>
      <w:r w:rsidR="00B91411" w:rsidRPr="006E758E">
        <w:rPr>
          <w:rFonts w:ascii="Arial" w:hAnsi="Arial" w:cs="Arial"/>
        </w:rPr>
        <w:t xml:space="preserve">posiadaczowi rybackich narzędzi i urządzeń połowowych wykorzystywanych do połowu ryb w obwodzie rybackim, zgodnie z przepisami o rybactwie śródlądowym,  </w:t>
      </w:r>
      <w:r w:rsidR="00671C37" w:rsidRPr="006E758E">
        <w:rPr>
          <w:rFonts w:ascii="Arial" w:hAnsi="Arial" w:cs="Arial"/>
        </w:rPr>
        <w:t>na działania</w:t>
      </w:r>
      <w:r w:rsidR="00B91411" w:rsidRPr="006E758E">
        <w:rPr>
          <w:rFonts w:ascii="Arial" w:hAnsi="Arial" w:cs="Arial"/>
        </w:rPr>
        <w:t xml:space="preserve">, </w:t>
      </w:r>
      <w:r w:rsidR="00B91411" w:rsidRPr="006E758E">
        <w:rPr>
          <w:rFonts w:ascii="Arial" w:eastAsia="Times New Roman" w:hAnsi="Arial" w:cs="Arial"/>
          <w:bCs/>
          <w:lang w:eastAsia="pl-PL"/>
        </w:rPr>
        <w:t>o który</w:t>
      </w:r>
      <w:r w:rsidR="00671C37" w:rsidRPr="006E758E">
        <w:rPr>
          <w:rFonts w:ascii="Arial" w:eastAsia="Times New Roman" w:hAnsi="Arial" w:cs="Arial"/>
          <w:bCs/>
          <w:lang w:eastAsia="pl-PL"/>
        </w:rPr>
        <w:t>ch</w:t>
      </w:r>
      <w:r w:rsidR="00B91411" w:rsidRPr="006E758E">
        <w:rPr>
          <w:rFonts w:ascii="Arial" w:eastAsia="Times New Roman" w:hAnsi="Arial" w:cs="Arial"/>
          <w:bCs/>
          <w:lang w:eastAsia="pl-PL"/>
        </w:rPr>
        <w:t xml:space="preserve"> mowa w art. 38 ust. 1 lit. a i c rozporządzenia nr 508/2014;</w:t>
      </w:r>
      <w:r w:rsidR="00B91411" w:rsidRPr="006E758E">
        <w:rPr>
          <w:rFonts w:ascii="Arial" w:hAnsi="Arial" w:cs="Arial"/>
        </w:rPr>
        <w:t xml:space="preserve"> </w:t>
      </w:r>
    </w:p>
    <w:p w:rsidR="002D293E" w:rsidRPr="006E758E" w:rsidRDefault="00B91411" w:rsidP="001E2B30">
      <w:pPr>
        <w:spacing w:after="0" w:line="360" w:lineRule="auto"/>
        <w:ind w:left="510" w:hanging="226"/>
        <w:jc w:val="both"/>
        <w:rPr>
          <w:rFonts w:ascii="Arial" w:eastAsia="Times New Roman" w:hAnsi="Arial" w:cs="Arial"/>
          <w:bCs/>
          <w:lang w:eastAsia="pl-PL"/>
        </w:rPr>
      </w:pPr>
      <w:r w:rsidRPr="006E758E">
        <w:rPr>
          <w:rFonts w:ascii="Arial" w:eastAsia="Times New Roman" w:hAnsi="Arial" w:cs="Arial"/>
          <w:bCs/>
          <w:lang w:eastAsia="pl-PL"/>
        </w:rPr>
        <w:t>3</w:t>
      </w:r>
      <w:r w:rsidR="00384D30" w:rsidRPr="006E758E">
        <w:rPr>
          <w:rFonts w:ascii="Arial" w:eastAsia="Times New Roman" w:hAnsi="Arial" w:cs="Arial"/>
          <w:bCs/>
          <w:lang w:eastAsia="pl-PL"/>
        </w:rPr>
        <w:t xml:space="preserve">) uznanym organizacjom producentów ryb </w:t>
      </w:r>
      <w:r w:rsidR="009C004B" w:rsidRPr="006E758E">
        <w:rPr>
          <w:rFonts w:ascii="Arial" w:eastAsia="Times New Roman" w:hAnsi="Arial" w:cs="Arial"/>
          <w:bCs/>
          <w:lang w:eastAsia="pl-PL"/>
        </w:rPr>
        <w:t xml:space="preserve">i </w:t>
      </w:r>
      <w:r w:rsidR="00384D30" w:rsidRPr="006E758E">
        <w:rPr>
          <w:rFonts w:ascii="Arial" w:eastAsia="Times New Roman" w:hAnsi="Arial" w:cs="Arial"/>
          <w:bCs/>
          <w:lang w:eastAsia="pl-PL"/>
        </w:rPr>
        <w:t>ich związkom oraz organizacjom międzybranżowym, o których mowa w rozporządzeniu Parlamentu Europejskiego i Rady (UE) nr 1379/2013 z dnia 11 grudnia 2013 r. w sprawie wspólnej organizacji rynków produktów rybołówstwa i akwakultury, zmieniającym rozporządzenia Rady (WE) nr 1184/2006 i (WE) nr 1224/2009 oraz uchylającym rozporządzenie Rady (WE) nr 104/2000</w:t>
      </w:r>
      <w:r w:rsidR="00384D30" w:rsidRPr="006E758E" w:rsidDel="00794C4F">
        <w:rPr>
          <w:rFonts w:ascii="Arial" w:eastAsia="Times New Roman" w:hAnsi="Arial" w:cs="Arial"/>
          <w:bCs/>
          <w:lang w:eastAsia="pl-PL"/>
        </w:rPr>
        <w:t xml:space="preserve"> </w:t>
      </w:r>
      <w:r w:rsidR="00384D30" w:rsidRPr="006E758E">
        <w:rPr>
          <w:rFonts w:ascii="Arial" w:eastAsia="Times New Roman" w:hAnsi="Arial" w:cs="Arial"/>
          <w:bCs/>
          <w:lang w:eastAsia="pl-PL"/>
        </w:rPr>
        <w:t xml:space="preserve">(Dz. Urz. UE. L354/1 z 28.12.2013), na realizację </w:t>
      </w:r>
      <w:r w:rsidR="00671C37" w:rsidRPr="006E758E">
        <w:rPr>
          <w:rFonts w:ascii="Arial" w:eastAsia="Times New Roman" w:hAnsi="Arial" w:cs="Arial"/>
          <w:bCs/>
          <w:lang w:eastAsia="pl-PL"/>
        </w:rPr>
        <w:t>działań</w:t>
      </w:r>
      <w:r w:rsidR="00384D30" w:rsidRPr="006E758E">
        <w:rPr>
          <w:rFonts w:ascii="Arial" w:eastAsia="Times New Roman" w:hAnsi="Arial" w:cs="Arial"/>
          <w:bCs/>
          <w:lang w:eastAsia="pl-PL"/>
        </w:rPr>
        <w:t>, o który</w:t>
      </w:r>
      <w:r w:rsidR="00671C37" w:rsidRPr="006E758E">
        <w:rPr>
          <w:rFonts w:ascii="Arial" w:eastAsia="Times New Roman" w:hAnsi="Arial" w:cs="Arial"/>
          <w:bCs/>
          <w:lang w:eastAsia="pl-PL"/>
        </w:rPr>
        <w:t>ch</w:t>
      </w:r>
      <w:r w:rsidR="00384D30" w:rsidRPr="006E758E">
        <w:rPr>
          <w:rFonts w:ascii="Arial" w:eastAsia="Times New Roman" w:hAnsi="Arial" w:cs="Arial"/>
          <w:bCs/>
          <w:lang w:eastAsia="pl-PL"/>
        </w:rPr>
        <w:t xml:space="preserve"> mowa w art. 38 ust. 1 lit. d rozporządzenia nr 508/2014</w:t>
      </w:r>
      <w:r w:rsidR="002D293E" w:rsidRPr="006E758E">
        <w:rPr>
          <w:rFonts w:ascii="Arial" w:eastAsia="Times New Roman" w:hAnsi="Arial" w:cs="Arial"/>
          <w:bCs/>
          <w:lang w:eastAsia="pl-PL"/>
        </w:rPr>
        <w:t>;</w:t>
      </w:r>
    </w:p>
    <w:p w:rsidR="007D33F0" w:rsidRPr="006E758E" w:rsidRDefault="002D293E" w:rsidP="001E2B30">
      <w:pPr>
        <w:spacing w:after="0" w:line="360" w:lineRule="auto"/>
        <w:ind w:left="510" w:hanging="226"/>
        <w:jc w:val="both"/>
        <w:rPr>
          <w:rFonts w:ascii="Arial" w:eastAsia="Times New Roman" w:hAnsi="Arial" w:cs="Arial"/>
          <w:bCs/>
          <w:lang w:eastAsia="pl-PL"/>
        </w:rPr>
      </w:pPr>
      <w:r w:rsidRPr="006E758E">
        <w:rPr>
          <w:rFonts w:ascii="Arial" w:eastAsia="Times New Roman" w:hAnsi="Arial" w:cs="Arial"/>
          <w:bCs/>
          <w:lang w:eastAsia="pl-PL"/>
        </w:rPr>
        <w:t>4) organizacjom rybackim.</w:t>
      </w:r>
    </w:p>
    <w:p w:rsidR="00B91411" w:rsidRPr="006E758E" w:rsidRDefault="00A4534D" w:rsidP="001E2B30">
      <w:pPr>
        <w:tabs>
          <w:tab w:val="left" w:pos="1134"/>
        </w:tabs>
        <w:autoSpaceDE w:val="0"/>
        <w:autoSpaceDN w:val="0"/>
        <w:adjustRightInd w:val="0"/>
        <w:spacing w:after="0" w:line="360" w:lineRule="auto"/>
        <w:jc w:val="both"/>
        <w:rPr>
          <w:rFonts w:ascii="Arial" w:hAnsi="Arial" w:cs="Arial"/>
        </w:rPr>
      </w:pPr>
      <w:r w:rsidRPr="006E758E">
        <w:rPr>
          <w:rFonts w:ascii="Arial" w:hAnsi="Arial" w:cs="Arial"/>
        </w:rPr>
        <w:t>2</w:t>
      </w:r>
      <w:r w:rsidR="00B91411" w:rsidRPr="006E758E">
        <w:rPr>
          <w:rFonts w:ascii="Arial" w:hAnsi="Arial" w:cs="Arial"/>
        </w:rPr>
        <w:t>. W przypadku gdy wnioskodawcą jest osoba dokonująca połowu ryb na rzecz uprawnionego do rybactwa pomoc przyznaje się, jeżeli osoba ta prowadziła połowy na podstawie umowy o pracę albo umowy o świadczenie usług zawartej z uprawnionym do rybactwa, do której stosuje się przepisy Kodeksu cywilnego, przez co najmniej 6 miesięcy w okresie 24 miesięcy bezpośrednio poprzedzających dzień złożenia wniosku o dofinansowanie.</w:t>
      </w:r>
    </w:p>
    <w:p w:rsidR="007D33F0" w:rsidRPr="006E758E" w:rsidRDefault="007D33F0" w:rsidP="001E2B30">
      <w:pPr>
        <w:spacing w:after="0" w:line="360" w:lineRule="auto"/>
        <w:jc w:val="both"/>
        <w:rPr>
          <w:rFonts w:ascii="Arial" w:eastAsia="Times New Roman" w:hAnsi="Arial" w:cs="Arial"/>
          <w:bCs/>
          <w:lang w:eastAsia="pl-PL"/>
        </w:rPr>
      </w:pPr>
    </w:p>
    <w:p w:rsidR="00552CF9" w:rsidRPr="006E758E" w:rsidRDefault="00552CF9" w:rsidP="001E2B30">
      <w:pPr>
        <w:spacing w:after="0" w:line="360" w:lineRule="auto"/>
        <w:ind w:firstLine="284"/>
        <w:jc w:val="both"/>
        <w:rPr>
          <w:rFonts w:ascii="Arial" w:hAnsi="Arial" w:cs="Arial"/>
        </w:rPr>
      </w:pPr>
      <w:r w:rsidRPr="006E758E">
        <w:rPr>
          <w:rFonts w:ascii="Arial" w:hAnsi="Arial" w:cs="Arial"/>
          <w:b/>
        </w:rPr>
        <w:t xml:space="preserve">§ </w:t>
      </w:r>
      <w:r w:rsidR="00671C37" w:rsidRPr="006E758E">
        <w:rPr>
          <w:rFonts w:ascii="Arial" w:hAnsi="Arial" w:cs="Arial"/>
          <w:b/>
        </w:rPr>
        <w:t>3</w:t>
      </w:r>
      <w:r w:rsidR="002D293E" w:rsidRPr="006E758E">
        <w:rPr>
          <w:rFonts w:ascii="Arial" w:hAnsi="Arial" w:cs="Arial"/>
          <w:b/>
        </w:rPr>
        <w:t>7</w:t>
      </w:r>
      <w:r w:rsidRPr="006E758E">
        <w:rPr>
          <w:rFonts w:ascii="Arial" w:hAnsi="Arial" w:cs="Arial"/>
          <w:b/>
        </w:rPr>
        <w:t>.</w:t>
      </w:r>
      <w:r w:rsidRPr="006E758E">
        <w:rPr>
          <w:rFonts w:ascii="Arial" w:hAnsi="Arial" w:cs="Arial"/>
        </w:rPr>
        <w:t xml:space="preserve"> Pomoc na realizację operacji </w:t>
      </w:r>
      <w:r w:rsidR="00FF1B57" w:rsidRPr="006E758E">
        <w:rPr>
          <w:rFonts w:ascii="Arial" w:eastAsia="Times New Roman" w:hAnsi="Arial" w:cs="Arial"/>
          <w:lang w:eastAsia="pl-PL"/>
        </w:rPr>
        <w:t xml:space="preserve">w ramach działania </w:t>
      </w:r>
      <w:r w:rsidR="00FF1B57" w:rsidRPr="006E758E">
        <w:rPr>
          <w:rFonts w:ascii="Arial" w:hAnsi="Arial" w:cs="Arial"/>
        </w:rPr>
        <w:t>zmniejszanie oddziaływania rybołówstwa na środowisko morskie oraz środowisko śródlądowe i dostosowanie połowów do ochrony gatunków, o którym mowa w art. 38 ust. 1 i art. 44 ust. 1 lit. c rozporządzenia nr 508/2014</w:t>
      </w:r>
      <w:r w:rsidRPr="006E758E">
        <w:rPr>
          <w:rFonts w:ascii="Arial" w:hAnsi="Arial" w:cs="Arial"/>
        </w:rPr>
        <w:t>, przyznaje się w formie zwrotu kosztów kwalifikowalnych, w wysokości:</w:t>
      </w:r>
    </w:p>
    <w:p w:rsidR="00552CF9" w:rsidRPr="006E758E" w:rsidRDefault="002D293E" w:rsidP="001E2B30">
      <w:pPr>
        <w:pStyle w:val="PKTpunkt"/>
        <w:numPr>
          <w:ilvl w:val="0"/>
          <w:numId w:val="4"/>
        </w:numPr>
        <w:ind w:left="567" w:hanging="283"/>
        <w:rPr>
          <w:rFonts w:ascii="Arial" w:hAnsi="Arial"/>
          <w:sz w:val="22"/>
          <w:szCs w:val="22"/>
        </w:rPr>
      </w:pPr>
      <w:r w:rsidRPr="006E758E">
        <w:rPr>
          <w:rFonts w:ascii="Arial" w:hAnsi="Arial"/>
          <w:sz w:val="22"/>
          <w:szCs w:val="22"/>
        </w:rPr>
        <w:t>95</w:t>
      </w:r>
      <w:r w:rsidR="00552CF9" w:rsidRPr="006E758E">
        <w:rPr>
          <w:rFonts w:ascii="Arial" w:hAnsi="Arial"/>
          <w:sz w:val="22"/>
          <w:szCs w:val="22"/>
        </w:rPr>
        <w:t xml:space="preserve"> % kosztów, gdy operacja realizowana przez beneficjenta wykonującego </w:t>
      </w:r>
      <w:r w:rsidR="009C004B" w:rsidRPr="006E758E">
        <w:rPr>
          <w:rFonts w:ascii="Arial" w:hAnsi="Arial"/>
          <w:sz w:val="22"/>
          <w:szCs w:val="22"/>
        </w:rPr>
        <w:t xml:space="preserve">łodziowe </w:t>
      </w:r>
      <w:r w:rsidR="00FF1B57" w:rsidRPr="006E758E">
        <w:rPr>
          <w:rFonts w:ascii="Arial" w:hAnsi="Arial"/>
          <w:sz w:val="22"/>
          <w:szCs w:val="22"/>
        </w:rPr>
        <w:t xml:space="preserve">rybołówstwo </w:t>
      </w:r>
      <w:r w:rsidR="009C004B" w:rsidRPr="006E758E">
        <w:rPr>
          <w:rFonts w:ascii="Arial" w:hAnsi="Arial"/>
          <w:sz w:val="22"/>
          <w:szCs w:val="22"/>
        </w:rPr>
        <w:t>przybrzeżn</w:t>
      </w:r>
      <w:r w:rsidR="00077AC6" w:rsidRPr="006E758E">
        <w:rPr>
          <w:rFonts w:ascii="Arial" w:hAnsi="Arial"/>
          <w:sz w:val="22"/>
          <w:szCs w:val="22"/>
        </w:rPr>
        <w:t>e</w:t>
      </w:r>
      <w:r w:rsidR="00552CF9" w:rsidRPr="006E758E">
        <w:rPr>
          <w:rFonts w:ascii="Arial" w:hAnsi="Arial"/>
          <w:sz w:val="22"/>
          <w:szCs w:val="22"/>
        </w:rPr>
        <w:t>;</w:t>
      </w:r>
    </w:p>
    <w:p w:rsidR="00647908" w:rsidRPr="006E758E" w:rsidRDefault="002D293E" w:rsidP="001E2B30">
      <w:pPr>
        <w:pStyle w:val="PKTpunkt"/>
        <w:numPr>
          <w:ilvl w:val="0"/>
          <w:numId w:val="4"/>
        </w:numPr>
        <w:ind w:left="567" w:hanging="283"/>
        <w:rPr>
          <w:rFonts w:ascii="Arial" w:hAnsi="Arial"/>
          <w:sz w:val="22"/>
          <w:szCs w:val="22"/>
        </w:rPr>
      </w:pPr>
      <w:r w:rsidRPr="006E758E">
        <w:rPr>
          <w:rFonts w:ascii="Arial" w:hAnsi="Arial"/>
          <w:sz w:val="22"/>
          <w:szCs w:val="22"/>
        </w:rPr>
        <w:t xml:space="preserve">80 </w:t>
      </w:r>
      <w:r w:rsidR="00647908" w:rsidRPr="006E758E">
        <w:rPr>
          <w:rFonts w:ascii="Arial" w:hAnsi="Arial"/>
          <w:sz w:val="22"/>
          <w:szCs w:val="22"/>
        </w:rPr>
        <w:t xml:space="preserve">% kosztów, gdy operacja realizowana jest </w:t>
      </w:r>
      <w:r w:rsidR="00FF1B57" w:rsidRPr="006E758E">
        <w:rPr>
          <w:rFonts w:ascii="Arial" w:hAnsi="Arial"/>
          <w:sz w:val="22"/>
          <w:szCs w:val="22"/>
        </w:rPr>
        <w:t>podmiot, o którym mowa w § 3</w:t>
      </w:r>
      <w:r w:rsidRPr="006E758E">
        <w:rPr>
          <w:rFonts w:ascii="Arial" w:hAnsi="Arial"/>
          <w:sz w:val="22"/>
          <w:szCs w:val="22"/>
        </w:rPr>
        <w:t>6</w:t>
      </w:r>
      <w:r w:rsidR="00FF1B57" w:rsidRPr="006E758E">
        <w:rPr>
          <w:rFonts w:ascii="Arial" w:hAnsi="Arial"/>
          <w:sz w:val="22"/>
          <w:szCs w:val="22"/>
        </w:rPr>
        <w:t xml:space="preserve"> ust. 1 pkt 3</w:t>
      </w:r>
      <w:r w:rsidRPr="006E758E">
        <w:rPr>
          <w:rFonts w:ascii="Arial" w:hAnsi="Arial"/>
          <w:sz w:val="22"/>
          <w:szCs w:val="22"/>
        </w:rPr>
        <w:t xml:space="preserve"> albo 4</w:t>
      </w:r>
      <w:r w:rsidR="00647908" w:rsidRPr="006E758E">
        <w:rPr>
          <w:rFonts w:ascii="Arial" w:hAnsi="Arial"/>
          <w:bCs w:val="0"/>
          <w:sz w:val="22"/>
          <w:szCs w:val="22"/>
        </w:rPr>
        <w:t>;</w:t>
      </w:r>
    </w:p>
    <w:p w:rsidR="00552CF9" w:rsidRPr="006E758E" w:rsidRDefault="002D293E" w:rsidP="001E2B30">
      <w:pPr>
        <w:pStyle w:val="PKTpunkt"/>
        <w:numPr>
          <w:ilvl w:val="0"/>
          <w:numId w:val="4"/>
        </w:numPr>
        <w:ind w:left="567" w:hanging="283"/>
        <w:rPr>
          <w:rFonts w:ascii="Arial" w:hAnsi="Arial"/>
          <w:sz w:val="22"/>
          <w:szCs w:val="22"/>
        </w:rPr>
      </w:pPr>
      <w:r w:rsidRPr="006E758E">
        <w:rPr>
          <w:rFonts w:ascii="Arial" w:hAnsi="Arial"/>
          <w:sz w:val="22"/>
          <w:szCs w:val="22"/>
        </w:rPr>
        <w:t>70</w:t>
      </w:r>
      <w:r w:rsidR="00552CF9" w:rsidRPr="006E758E">
        <w:rPr>
          <w:rFonts w:ascii="Arial" w:hAnsi="Arial"/>
          <w:sz w:val="22"/>
          <w:szCs w:val="22"/>
        </w:rPr>
        <w:t>% kosztów, gdy beneficjent jest mikro, małym lub średnim przedsiębiorstwem;</w:t>
      </w:r>
    </w:p>
    <w:p w:rsidR="00552CF9" w:rsidRPr="006E758E" w:rsidRDefault="002D293E" w:rsidP="001E2B30">
      <w:pPr>
        <w:pStyle w:val="PKTpunkt"/>
        <w:numPr>
          <w:ilvl w:val="0"/>
          <w:numId w:val="4"/>
        </w:numPr>
        <w:ind w:left="567" w:hanging="283"/>
        <w:rPr>
          <w:rFonts w:ascii="Arial" w:hAnsi="Arial"/>
          <w:sz w:val="22"/>
          <w:szCs w:val="22"/>
        </w:rPr>
      </w:pPr>
      <w:r w:rsidRPr="006E758E">
        <w:rPr>
          <w:rFonts w:ascii="Arial" w:hAnsi="Arial"/>
          <w:sz w:val="22"/>
          <w:szCs w:val="22"/>
        </w:rPr>
        <w:t>5</w:t>
      </w:r>
      <w:r w:rsidR="00552CF9" w:rsidRPr="006E758E">
        <w:rPr>
          <w:rFonts w:ascii="Arial" w:hAnsi="Arial"/>
          <w:sz w:val="22"/>
          <w:szCs w:val="22"/>
        </w:rPr>
        <w:t>0% kosztów, gdy beneficjent</w:t>
      </w:r>
      <w:r w:rsidR="00FF1B57" w:rsidRPr="006E758E">
        <w:rPr>
          <w:rFonts w:ascii="Arial" w:hAnsi="Arial"/>
          <w:sz w:val="22"/>
          <w:szCs w:val="22"/>
        </w:rPr>
        <w:t>em</w:t>
      </w:r>
      <w:r w:rsidR="00552CF9" w:rsidRPr="006E758E">
        <w:rPr>
          <w:rFonts w:ascii="Arial" w:hAnsi="Arial"/>
          <w:sz w:val="22"/>
          <w:szCs w:val="22"/>
        </w:rPr>
        <w:t xml:space="preserve"> jest </w:t>
      </w:r>
      <w:r w:rsidR="00FF1B57" w:rsidRPr="006E758E">
        <w:rPr>
          <w:rFonts w:ascii="Arial" w:hAnsi="Arial"/>
          <w:sz w:val="22"/>
          <w:szCs w:val="22"/>
        </w:rPr>
        <w:t>podmiot inny niż określony w pkt 1-3</w:t>
      </w:r>
      <w:r w:rsidR="00552CF9" w:rsidRPr="006E758E">
        <w:rPr>
          <w:rFonts w:ascii="Arial" w:hAnsi="Arial"/>
          <w:sz w:val="22"/>
          <w:szCs w:val="22"/>
        </w:rPr>
        <w:t>.</w:t>
      </w:r>
    </w:p>
    <w:p w:rsidR="00552CF9" w:rsidRPr="006E758E" w:rsidRDefault="00552CF9" w:rsidP="001E2B30">
      <w:pPr>
        <w:pStyle w:val="PKTpunkt"/>
        <w:ind w:left="0" w:firstLine="709"/>
        <w:rPr>
          <w:rFonts w:ascii="Arial" w:hAnsi="Arial"/>
          <w:sz w:val="22"/>
          <w:szCs w:val="22"/>
        </w:rPr>
      </w:pPr>
    </w:p>
    <w:p w:rsidR="007D33F0" w:rsidRPr="006E758E" w:rsidRDefault="007D33F0" w:rsidP="001E2B30">
      <w:pPr>
        <w:spacing w:after="0" w:line="360" w:lineRule="auto"/>
        <w:ind w:firstLine="284"/>
        <w:jc w:val="both"/>
        <w:rPr>
          <w:rFonts w:ascii="Arial" w:hAnsi="Arial" w:cs="Arial"/>
        </w:rPr>
      </w:pPr>
      <w:r w:rsidRPr="006E758E">
        <w:rPr>
          <w:rFonts w:ascii="Arial" w:hAnsi="Arial" w:cs="Arial"/>
          <w:b/>
        </w:rPr>
        <w:t xml:space="preserve">§ </w:t>
      </w:r>
      <w:r w:rsidR="00E01255" w:rsidRPr="006E758E">
        <w:rPr>
          <w:rFonts w:ascii="Arial" w:hAnsi="Arial" w:cs="Arial"/>
          <w:b/>
        </w:rPr>
        <w:t>3</w:t>
      </w:r>
      <w:r w:rsidR="002D293E" w:rsidRPr="006E758E">
        <w:rPr>
          <w:rFonts w:ascii="Arial" w:hAnsi="Arial" w:cs="Arial"/>
          <w:b/>
        </w:rPr>
        <w:t>8</w:t>
      </w:r>
      <w:r w:rsidRPr="006E758E">
        <w:rPr>
          <w:rFonts w:ascii="Arial" w:hAnsi="Arial" w:cs="Arial"/>
          <w:b/>
        </w:rPr>
        <w:t>.</w:t>
      </w:r>
      <w:r w:rsidR="008310D0" w:rsidRPr="006E758E">
        <w:rPr>
          <w:rFonts w:ascii="Arial" w:hAnsi="Arial" w:cs="Arial"/>
        </w:rPr>
        <w:t xml:space="preserve"> </w:t>
      </w:r>
      <w:r w:rsidRPr="006E758E">
        <w:rPr>
          <w:rFonts w:ascii="Arial" w:hAnsi="Arial" w:cs="Arial"/>
        </w:rPr>
        <w:t>Pomoc na realizację operacji</w:t>
      </w:r>
      <w:r w:rsidR="00FB486A" w:rsidRPr="006E758E">
        <w:rPr>
          <w:rFonts w:ascii="Arial" w:hAnsi="Arial" w:cs="Arial"/>
        </w:rPr>
        <w:t xml:space="preserve"> </w:t>
      </w:r>
      <w:r w:rsidR="00FB486A" w:rsidRPr="006E758E">
        <w:rPr>
          <w:rFonts w:ascii="Arial" w:eastAsia="Times New Roman" w:hAnsi="Arial" w:cs="Arial"/>
          <w:lang w:eastAsia="pl-PL"/>
        </w:rPr>
        <w:t xml:space="preserve">w ramach działania </w:t>
      </w:r>
      <w:r w:rsidR="00FB486A" w:rsidRPr="006E758E">
        <w:rPr>
          <w:rFonts w:ascii="Arial" w:hAnsi="Arial" w:cs="Arial"/>
        </w:rPr>
        <w:t>zmniejszanie oddziaływania rybołówstwa na środowisko morskie oraz środowisko śródlądowe i dostosowanie połowów do ochrony gatunków, o którym mowa w art. 38 ust. 1 i art. 44 ust. 1 lit. c rozporządzenia nr 508/2014</w:t>
      </w:r>
      <w:r w:rsidRPr="006E758E">
        <w:rPr>
          <w:rFonts w:ascii="Arial" w:hAnsi="Arial" w:cs="Arial"/>
        </w:rPr>
        <w:t xml:space="preserve">, przyznaje się </w:t>
      </w:r>
      <w:r w:rsidR="00584213" w:rsidRPr="006E758E">
        <w:rPr>
          <w:rFonts w:ascii="Arial" w:hAnsi="Arial" w:cs="Arial"/>
        </w:rPr>
        <w:t xml:space="preserve">beneficjentowi </w:t>
      </w:r>
      <w:r w:rsidRPr="006E758E">
        <w:rPr>
          <w:rFonts w:ascii="Arial" w:hAnsi="Arial" w:cs="Arial"/>
        </w:rPr>
        <w:t>na rzecz t</w:t>
      </w:r>
      <w:r w:rsidR="00FB486A" w:rsidRPr="006E758E">
        <w:rPr>
          <w:rFonts w:ascii="Arial" w:hAnsi="Arial" w:cs="Arial"/>
        </w:rPr>
        <w:t>ych samych narzędzi połowowych albo</w:t>
      </w:r>
      <w:r w:rsidRPr="006E758E">
        <w:rPr>
          <w:rFonts w:ascii="Arial" w:hAnsi="Arial" w:cs="Arial"/>
        </w:rPr>
        <w:t xml:space="preserve"> dla tego samego statku rybackiego, tylko raz w</w:t>
      </w:r>
      <w:r w:rsidR="00642F3D" w:rsidRPr="006E758E">
        <w:rPr>
          <w:rFonts w:ascii="Arial" w:hAnsi="Arial" w:cs="Arial"/>
        </w:rPr>
        <w:t xml:space="preserve"> trakcie okresu programowania, do</w:t>
      </w:r>
      <w:r w:rsidRPr="006E758E">
        <w:rPr>
          <w:rFonts w:ascii="Arial" w:hAnsi="Arial" w:cs="Arial"/>
        </w:rPr>
        <w:t xml:space="preserve"> wysokości</w:t>
      </w:r>
      <w:r w:rsidR="00D500A7" w:rsidRPr="006E758E">
        <w:rPr>
          <w:rFonts w:ascii="Arial" w:hAnsi="Arial" w:cs="Arial"/>
        </w:rPr>
        <w:t xml:space="preserve"> do</w:t>
      </w:r>
      <w:r w:rsidR="00642F3D" w:rsidRPr="006E758E">
        <w:rPr>
          <w:rFonts w:ascii="Arial" w:hAnsi="Arial" w:cs="Arial"/>
        </w:rPr>
        <w:t>finansowania</w:t>
      </w:r>
      <w:r w:rsidRPr="006E758E">
        <w:rPr>
          <w:rFonts w:ascii="Arial" w:hAnsi="Arial" w:cs="Arial"/>
        </w:rPr>
        <w:t>:</w:t>
      </w:r>
      <w:r w:rsidR="00FB486A" w:rsidRPr="006E758E">
        <w:rPr>
          <w:rFonts w:ascii="Arial" w:hAnsi="Arial" w:cs="Arial"/>
        </w:rPr>
        <w:t xml:space="preserve"> </w:t>
      </w:r>
    </w:p>
    <w:p w:rsidR="00C9455B" w:rsidRPr="006E758E" w:rsidRDefault="00D500A7" w:rsidP="001E2B30">
      <w:pPr>
        <w:pStyle w:val="Akapitzlist"/>
        <w:numPr>
          <w:ilvl w:val="0"/>
          <w:numId w:val="12"/>
        </w:numPr>
        <w:suppressAutoHyphens/>
        <w:spacing w:line="360" w:lineRule="auto"/>
        <w:ind w:left="567" w:hanging="283"/>
        <w:jc w:val="both"/>
        <w:rPr>
          <w:rFonts w:ascii="Arial" w:eastAsia="Times New Roman" w:hAnsi="Arial" w:cs="Arial"/>
          <w:bCs/>
          <w:sz w:val="22"/>
          <w:szCs w:val="22"/>
        </w:rPr>
      </w:pPr>
      <w:r w:rsidRPr="006E758E">
        <w:rPr>
          <w:rFonts w:ascii="Arial" w:hAnsi="Arial" w:cs="Arial"/>
          <w:sz w:val="22"/>
          <w:szCs w:val="22"/>
        </w:rPr>
        <w:t xml:space="preserve">75 000,00 zł </w:t>
      </w:r>
      <w:r w:rsidR="00FB486A" w:rsidRPr="006E758E">
        <w:rPr>
          <w:rFonts w:ascii="Arial" w:hAnsi="Arial" w:cs="Arial"/>
          <w:sz w:val="22"/>
          <w:szCs w:val="22"/>
        </w:rPr>
        <w:t xml:space="preserve">- </w:t>
      </w:r>
      <w:r w:rsidRPr="006E758E">
        <w:rPr>
          <w:rFonts w:ascii="Arial" w:hAnsi="Arial" w:cs="Arial"/>
          <w:sz w:val="22"/>
          <w:szCs w:val="22"/>
        </w:rPr>
        <w:t xml:space="preserve">na wymianę </w:t>
      </w:r>
      <w:r w:rsidR="009C004B" w:rsidRPr="006E758E">
        <w:rPr>
          <w:rFonts w:ascii="Arial" w:hAnsi="Arial" w:cs="Arial"/>
          <w:sz w:val="22"/>
          <w:szCs w:val="22"/>
        </w:rPr>
        <w:t xml:space="preserve">biernych </w:t>
      </w:r>
      <w:r w:rsidR="00FB486A" w:rsidRPr="006E758E">
        <w:rPr>
          <w:rFonts w:ascii="Arial" w:hAnsi="Arial" w:cs="Arial"/>
          <w:sz w:val="22"/>
          <w:szCs w:val="22"/>
        </w:rPr>
        <w:t>narzędzi połowowych</w:t>
      </w:r>
      <w:r w:rsidRPr="006E758E">
        <w:rPr>
          <w:rFonts w:ascii="Arial" w:hAnsi="Arial" w:cs="Arial"/>
          <w:sz w:val="22"/>
          <w:szCs w:val="22"/>
        </w:rPr>
        <w:t xml:space="preserve"> </w:t>
      </w:r>
      <w:r w:rsidR="00FB486A" w:rsidRPr="006E758E">
        <w:rPr>
          <w:rFonts w:ascii="Arial" w:hAnsi="Arial" w:cs="Arial"/>
          <w:sz w:val="22"/>
          <w:szCs w:val="22"/>
        </w:rPr>
        <w:t xml:space="preserve">używanych ze </w:t>
      </w:r>
      <w:r w:rsidR="00584213" w:rsidRPr="006E758E">
        <w:rPr>
          <w:rFonts w:ascii="Arial" w:hAnsi="Arial" w:cs="Arial"/>
          <w:sz w:val="22"/>
          <w:szCs w:val="22"/>
        </w:rPr>
        <w:t>statku rybacki</w:t>
      </w:r>
      <w:r w:rsidR="00FB486A" w:rsidRPr="006E758E">
        <w:rPr>
          <w:rFonts w:ascii="Arial" w:hAnsi="Arial" w:cs="Arial"/>
          <w:sz w:val="22"/>
          <w:szCs w:val="22"/>
        </w:rPr>
        <w:t>ego, przy użyciu którego</w:t>
      </w:r>
      <w:r w:rsidR="00584213" w:rsidRPr="006E758E">
        <w:rPr>
          <w:rFonts w:ascii="Arial" w:hAnsi="Arial" w:cs="Arial"/>
          <w:sz w:val="22"/>
          <w:szCs w:val="22"/>
        </w:rPr>
        <w:t xml:space="preserve"> </w:t>
      </w:r>
      <w:r w:rsidR="00FB486A" w:rsidRPr="006E758E">
        <w:rPr>
          <w:rFonts w:ascii="Arial" w:eastAsia="Times New Roman" w:hAnsi="Arial" w:cs="Arial"/>
          <w:bCs/>
          <w:sz w:val="22"/>
          <w:szCs w:val="22"/>
        </w:rPr>
        <w:t xml:space="preserve">wykonywane jest </w:t>
      </w:r>
      <w:r w:rsidR="009C004B" w:rsidRPr="006E758E">
        <w:rPr>
          <w:rFonts w:ascii="Arial" w:eastAsia="Times New Roman" w:hAnsi="Arial" w:cs="Arial"/>
          <w:bCs/>
          <w:sz w:val="22"/>
          <w:szCs w:val="22"/>
        </w:rPr>
        <w:t xml:space="preserve">łodziowe </w:t>
      </w:r>
      <w:r w:rsidR="00584213" w:rsidRPr="006E758E">
        <w:rPr>
          <w:rFonts w:ascii="Arial" w:eastAsia="Times New Roman" w:hAnsi="Arial" w:cs="Arial"/>
          <w:bCs/>
          <w:sz w:val="22"/>
          <w:szCs w:val="22"/>
        </w:rPr>
        <w:t xml:space="preserve">rybołówstwo </w:t>
      </w:r>
      <w:r w:rsidR="009C004B" w:rsidRPr="006E758E">
        <w:rPr>
          <w:rFonts w:ascii="Arial" w:eastAsia="Times New Roman" w:hAnsi="Arial" w:cs="Arial"/>
          <w:bCs/>
          <w:sz w:val="22"/>
          <w:szCs w:val="22"/>
        </w:rPr>
        <w:t>przybrzeżne</w:t>
      </w:r>
      <w:r w:rsidR="00584213" w:rsidRPr="006E758E">
        <w:rPr>
          <w:rFonts w:ascii="Arial" w:eastAsia="Times New Roman" w:hAnsi="Arial" w:cs="Arial"/>
          <w:bCs/>
          <w:sz w:val="22"/>
          <w:szCs w:val="22"/>
        </w:rPr>
        <w:t>;</w:t>
      </w:r>
    </w:p>
    <w:p w:rsidR="00584213" w:rsidRPr="006E758E" w:rsidRDefault="00584213" w:rsidP="001E2B30">
      <w:pPr>
        <w:pStyle w:val="Akapitzlist"/>
        <w:numPr>
          <w:ilvl w:val="0"/>
          <w:numId w:val="12"/>
        </w:numPr>
        <w:suppressAutoHyphens/>
        <w:spacing w:line="360" w:lineRule="auto"/>
        <w:ind w:left="567" w:hanging="283"/>
        <w:jc w:val="both"/>
        <w:rPr>
          <w:rFonts w:ascii="Arial" w:eastAsia="Times New Roman" w:hAnsi="Arial" w:cs="Arial"/>
          <w:bCs/>
          <w:sz w:val="22"/>
          <w:szCs w:val="22"/>
        </w:rPr>
      </w:pPr>
      <w:r w:rsidRPr="006E758E">
        <w:rPr>
          <w:rFonts w:ascii="Arial" w:eastAsia="Times New Roman" w:hAnsi="Arial" w:cs="Arial"/>
          <w:bCs/>
          <w:sz w:val="22"/>
          <w:szCs w:val="22"/>
        </w:rPr>
        <w:t xml:space="preserve">100 000,00 zł </w:t>
      </w:r>
      <w:r w:rsidR="00FB486A" w:rsidRPr="006E758E">
        <w:rPr>
          <w:rFonts w:ascii="Arial" w:eastAsia="Times New Roman" w:hAnsi="Arial" w:cs="Arial"/>
          <w:bCs/>
          <w:sz w:val="22"/>
          <w:szCs w:val="22"/>
        </w:rPr>
        <w:t xml:space="preserve">- </w:t>
      </w:r>
      <w:r w:rsidR="00FB486A" w:rsidRPr="006E758E">
        <w:rPr>
          <w:rFonts w:ascii="Arial" w:hAnsi="Arial" w:cs="Arial"/>
          <w:sz w:val="22"/>
          <w:szCs w:val="22"/>
        </w:rPr>
        <w:t xml:space="preserve">na wymianę narzędzi połowowych używanych ze statku rybackiego, przy użyciu którego </w:t>
      </w:r>
      <w:r w:rsidR="00FB486A" w:rsidRPr="006E758E">
        <w:rPr>
          <w:rFonts w:ascii="Arial" w:eastAsia="Times New Roman" w:hAnsi="Arial" w:cs="Arial"/>
          <w:bCs/>
          <w:sz w:val="22"/>
          <w:szCs w:val="22"/>
        </w:rPr>
        <w:t xml:space="preserve">wykonywane jest rybołówstwo komercyjne, o długości całkowitej od </w:t>
      </w:r>
      <w:r w:rsidRPr="006E758E">
        <w:rPr>
          <w:rFonts w:ascii="Arial" w:eastAsia="Times New Roman" w:hAnsi="Arial" w:cs="Arial"/>
          <w:bCs/>
          <w:sz w:val="22"/>
          <w:szCs w:val="22"/>
        </w:rPr>
        <w:t>12,01 m</w:t>
      </w:r>
      <w:r w:rsidR="00FB486A" w:rsidRPr="006E758E">
        <w:rPr>
          <w:rFonts w:ascii="Arial" w:eastAsia="Times New Roman" w:hAnsi="Arial" w:cs="Arial"/>
          <w:bCs/>
          <w:sz w:val="22"/>
          <w:szCs w:val="22"/>
        </w:rPr>
        <w:t xml:space="preserve"> do</w:t>
      </w:r>
      <w:r w:rsidRPr="006E758E">
        <w:rPr>
          <w:rFonts w:ascii="Arial" w:eastAsia="Times New Roman" w:hAnsi="Arial" w:cs="Arial"/>
          <w:bCs/>
          <w:sz w:val="22"/>
          <w:szCs w:val="22"/>
        </w:rPr>
        <w:t xml:space="preserve"> 15,00 m;</w:t>
      </w:r>
    </w:p>
    <w:p w:rsidR="00584213" w:rsidRPr="006E758E" w:rsidRDefault="00AE5CB5" w:rsidP="001E2B30">
      <w:pPr>
        <w:pStyle w:val="Akapitzlist"/>
        <w:numPr>
          <w:ilvl w:val="0"/>
          <w:numId w:val="12"/>
        </w:numPr>
        <w:suppressAutoHyphens/>
        <w:spacing w:line="360" w:lineRule="auto"/>
        <w:ind w:left="567" w:hanging="283"/>
        <w:jc w:val="both"/>
        <w:rPr>
          <w:rFonts w:ascii="Arial" w:eastAsia="Times New Roman" w:hAnsi="Arial" w:cs="Arial"/>
          <w:bCs/>
          <w:sz w:val="22"/>
          <w:szCs w:val="22"/>
        </w:rPr>
      </w:pPr>
      <w:r w:rsidRPr="006E758E">
        <w:rPr>
          <w:rFonts w:ascii="Arial" w:eastAsia="Times New Roman" w:hAnsi="Arial" w:cs="Arial"/>
          <w:bCs/>
          <w:sz w:val="22"/>
          <w:szCs w:val="22"/>
        </w:rPr>
        <w:t>15</w:t>
      </w:r>
      <w:r w:rsidR="00584213" w:rsidRPr="006E758E">
        <w:rPr>
          <w:rFonts w:ascii="Arial" w:eastAsia="Times New Roman" w:hAnsi="Arial" w:cs="Arial"/>
          <w:bCs/>
          <w:sz w:val="22"/>
          <w:szCs w:val="22"/>
        </w:rPr>
        <w:t>0 000,00 zł</w:t>
      </w:r>
      <w:r w:rsidR="00584213" w:rsidRPr="006E758E">
        <w:rPr>
          <w:rFonts w:ascii="Arial" w:hAnsi="Arial" w:cs="Arial"/>
          <w:sz w:val="22"/>
          <w:szCs w:val="22"/>
        </w:rPr>
        <w:t xml:space="preserve"> </w:t>
      </w:r>
      <w:r w:rsidR="00FB486A" w:rsidRPr="006E758E">
        <w:rPr>
          <w:rFonts w:ascii="Arial" w:hAnsi="Arial" w:cs="Arial"/>
          <w:sz w:val="22"/>
          <w:szCs w:val="22"/>
        </w:rPr>
        <w:t xml:space="preserve">- na wymianę narzędzi połowowych używanych ze statku rybackiego, przy użyciu którego </w:t>
      </w:r>
      <w:r w:rsidR="00FB486A" w:rsidRPr="006E758E">
        <w:rPr>
          <w:rFonts w:ascii="Arial" w:eastAsia="Times New Roman" w:hAnsi="Arial" w:cs="Arial"/>
          <w:bCs/>
          <w:sz w:val="22"/>
          <w:szCs w:val="22"/>
        </w:rPr>
        <w:t xml:space="preserve">wykonywane jest rybołówstwo komercyjne, o długości całkowitej od </w:t>
      </w:r>
      <w:r w:rsidR="00584213" w:rsidRPr="006E758E">
        <w:rPr>
          <w:rFonts w:ascii="Arial" w:eastAsia="Times New Roman" w:hAnsi="Arial" w:cs="Arial"/>
          <w:bCs/>
          <w:sz w:val="22"/>
          <w:szCs w:val="22"/>
        </w:rPr>
        <w:t>15,01 m</w:t>
      </w:r>
      <w:r w:rsidR="00FB486A" w:rsidRPr="006E758E">
        <w:rPr>
          <w:rFonts w:ascii="Arial" w:eastAsia="Times New Roman" w:hAnsi="Arial" w:cs="Arial"/>
          <w:bCs/>
          <w:sz w:val="22"/>
          <w:szCs w:val="22"/>
        </w:rPr>
        <w:t xml:space="preserve"> do</w:t>
      </w:r>
      <w:r w:rsidR="00584213" w:rsidRPr="006E758E">
        <w:rPr>
          <w:rFonts w:ascii="Arial" w:eastAsia="Times New Roman" w:hAnsi="Arial" w:cs="Arial"/>
          <w:bCs/>
          <w:sz w:val="22"/>
          <w:szCs w:val="22"/>
        </w:rPr>
        <w:t xml:space="preserve"> 18,50 m;</w:t>
      </w:r>
    </w:p>
    <w:p w:rsidR="00325AC0" w:rsidRPr="006E758E" w:rsidRDefault="00D47E33" w:rsidP="001E2B30">
      <w:pPr>
        <w:pStyle w:val="Akapitzlist"/>
        <w:numPr>
          <w:ilvl w:val="0"/>
          <w:numId w:val="12"/>
        </w:numPr>
        <w:suppressAutoHyphens/>
        <w:spacing w:line="360" w:lineRule="auto"/>
        <w:ind w:left="567" w:hanging="283"/>
        <w:jc w:val="both"/>
        <w:rPr>
          <w:rFonts w:ascii="Arial" w:eastAsia="Times New Roman" w:hAnsi="Arial" w:cs="Arial"/>
          <w:bCs/>
          <w:sz w:val="22"/>
          <w:szCs w:val="22"/>
        </w:rPr>
      </w:pPr>
      <w:r w:rsidRPr="006E758E">
        <w:rPr>
          <w:rFonts w:ascii="Arial" w:eastAsia="Times New Roman" w:hAnsi="Arial" w:cs="Arial"/>
          <w:bCs/>
          <w:sz w:val="22"/>
          <w:szCs w:val="22"/>
        </w:rPr>
        <w:t>20</w:t>
      </w:r>
      <w:r w:rsidR="00584213" w:rsidRPr="006E758E">
        <w:rPr>
          <w:rFonts w:ascii="Arial" w:eastAsia="Times New Roman" w:hAnsi="Arial" w:cs="Arial"/>
          <w:bCs/>
          <w:sz w:val="22"/>
          <w:szCs w:val="22"/>
        </w:rPr>
        <w:t xml:space="preserve">0 000,00 zł </w:t>
      </w:r>
      <w:r w:rsidR="00FB486A" w:rsidRPr="006E758E">
        <w:rPr>
          <w:rFonts w:ascii="Arial" w:eastAsia="Times New Roman" w:hAnsi="Arial" w:cs="Arial"/>
          <w:bCs/>
          <w:sz w:val="22"/>
          <w:szCs w:val="22"/>
        </w:rPr>
        <w:t xml:space="preserve">- </w:t>
      </w:r>
      <w:r w:rsidR="00584213" w:rsidRPr="006E758E">
        <w:rPr>
          <w:rFonts w:ascii="Arial" w:eastAsia="Times New Roman" w:hAnsi="Arial" w:cs="Arial"/>
          <w:bCs/>
          <w:sz w:val="22"/>
          <w:szCs w:val="22"/>
        </w:rPr>
        <w:t xml:space="preserve">na </w:t>
      </w:r>
      <w:r w:rsidR="00FB486A" w:rsidRPr="006E758E">
        <w:rPr>
          <w:rFonts w:ascii="Arial" w:hAnsi="Arial" w:cs="Arial"/>
          <w:sz w:val="22"/>
          <w:szCs w:val="22"/>
        </w:rPr>
        <w:t xml:space="preserve">wymianę narzędzi połowowych używanych ze statku rybackiego, przy użyciu którego </w:t>
      </w:r>
      <w:r w:rsidR="00FB486A" w:rsidRPr="006E758E">
        <w:rPr>
          <w:rFonts w:ascii="Arial" w:eastAsia="Times New Roman" w:hAnsi="Arial" w:cs="Arial"/>
          <w:bCs/>
          <w:sz w:val="22"/>
          <w:szCs w:val="22"/>
        </w:rPr>
        <w:t xml:space="preserve">wykonywane jest rybołówstwo komercyjne, o długości całkowitej od </w:t>
      </w:r>
      <w:r w:rsidR="00584213" w:rsidRPr="006E758E">
        <w:rPr>
          <w:rFonts w:ascii="Arial" w:eastAsia="Times New Roman" w:hAnsi="Arial" w:cs="Arial"/>
          <w:bCs/>
          <w:sz w:val="22"/>
          <w:szCs w:val="22"/>
        </w:rPr>
        <w:t>18,51 m</w:t>
      </w:r>
      <w:r w:rsidR="002835AB" w:rsidRPr="006E758E">
        <w:rPr>
          <w:rFonts w:ascii="Arial" w:eastAsia="Times New Roman" w:hAnsi="Arial" w:cs="Arial"/>
          <w:bCs/>
          <w:sz w:val="22"/>
          <w:szCs w:val="22"/>
        </w:rPr>
        <w:t xml:space="preserve"> </w:t>
      </w:r>
      <w:r w:rsidR="00FB486A" w:rsidRPr="006E758E">
        <w:rPr>
          <w:rFonts w:ascii="Arial" w:eastAsia="Times New Roman" w:hAnsi="Arial" w:cs="Arial"/>
          <w:bCs/>
          <w:sz w:val="22"/>
          <w:szCs w:val="22"/>
        </w:rPr>
        <w:t>do</w:t>
      </w:r>
      <w:r w:rsidR="002835AB" w:rsidRPr="006E758E">
        <w:rPr>
          <w:rFonts w:ascii="Arial" w:eastAsia="Times New Roman" w:hAnsi="Arial" w:cs="Arial"/>
          <w:bCs/>
          <w:sz w:val="22"/>
          <w:szCs w:val="22"/>
        </w:rPr>
        <w:t xml:space="preserve"> 4</w:t>
      </w:r>
      <w:r w:rsidRPr="006E758E">
        <w:rPr>
          <w:rFonts w:ascii="Arial" w:eastAsia="Times New Roman" w:hAnsi="Arial" w:cs="Arial"/>
          <w:bCs/>
          <w:sz w:val="22"/>
          <w:szCs w:val="22"/>
        </w:rPr>
        <w:t>2,00</w:t>
      </w:r>
      <w:r w:rsidR="002835AB" w:rsidRPr="006E758E">
        <w:rPr>
          <w:rFonts w:ascii="Arial" w:eastAsia="Times New Roman" w:hAnsi="Arial" w:cs="Arial"/>
          <w:bCs/>
          <w:sz w:val="22"/>
          <w:szCs w:val="22"/>
        </w:rPr>
        <w:t xml:space="preserve"> m</w:t>
      </w:r>
      <w:r w:rsidR="00584213" w:rsidRPr="006E758E">
        <w:rPr>
          <w:rFonts w:ascii="Arial" w:eastAsia="Times New Roman" w:hAnsi="Arial" w:cs="Arial"/>
          <w:bCs/>
          <w:sz w:val="22"/>
          <w:szCs w:val="22"/>
        </w:rPr>
        <w:t>;</w:t>
      </w:r>
    </w:p>
    <w:p w:rsidR="002835AB" w:rsidRPr="006E758E" w:rsidRDefault="00325AC0" w:rsidP="001E2B30">
      <w:pPr>
        <w:pStyle w:val="Akapitzlist"/>
        <w:numPr>
          <w:ilvl w:val="0"/>
          <w:numId w:val="12"/>
        </w:numPr>
        <w:suppressAutoHyphens/>
        <w:spacing w:line="360" w:lineRule="auto"/>
        <w:ind w:left="567" w:hanging="283"/>
        <w:jc w:val="both"/>
        <w:rPr>
          <w:rFonts w:ascii="Arial" w:eastAsia="Times New Roman" w:hAnsi="Arial" w:cs="Arial"/>
          <w:bCs/>
          <w:sz w:val="22"/>
          <w:szCs w:val="22"/>
        </w:rPr>
      </w:pPr>
      <w:r w:rsidRPr="006E758E">
        <w:rPr>
          <w:rFonts w:ascii="Arial" w:eastAsia="Times New Roman" w:hAnsi="Arial" w:cs="Arial"/>
          <w:bCs/>
          <w:sz w:val="22"/>
          <w:szCs w:val="22"/>
        </w:rPr>
        <w:t xml:space="preserve"> </w:t>
      </w:r>
      <w:r w:rsidR="00DD0FD1" w:rsidRPr="006E758E">
        <w:rPr>
          <w:rFonts w:ascii="Arial" w:eastAsia="Times New Roman" w:hAnsi="Arial" w:cs="Arial"/>
          <w:bCs/>
          <w:sz w:val="22"/>
          <w:szCs w:val="22"/>
        </w:rPr>
        <w:t>5</w:t>
      </w:r>
      <w:r w:rsidRPr="006E758E">
        <w:rPr>
          <w:rFonts w:ascii="Arial" w:eastAsia="Times New Roman" w:hAnsi="Arial" w:cs="Arial"/>
          <w:bCs/>
          <w:sz w:val="22"/>
          <w:szCs w:val="22"/>
        </w:rPr>
        <w:t>00 000,00</w:t>
      </w:r>
      <w:r w:rsidR="002835AB" w:rsidRPr="006E758E">
        <w:rPr>
          <w:rFonts w:ascii="Arial" w:eastAsia="Times New Roman" w:hAnsi="Arial" w:cs="Arial"/>
          <w:bCs/>
          <w:sz w:val="22"/>
          <w:szCs w:val="22"/>
        </w:rPr>
        <w:t xml:space="preserve"> zł </w:t>
      </w:r>
      <w:r w:rsidR="00E01255" w:rsidRPr="006E758E">
        <w:rPr>
          <w:rFonts w:ascii="Arial" w:eastAsia="Times New Roman" w:hAnsi="Arial" w:cs="Arial"/>
          <w:bCs/>
          <w:sz w:val="22"/>
          <w:szCs w:val="22"/>
        </w:rPr>
        <w:t xml:space="preserve">- </w:t>
      </w:r>
      <w:r w:rsidR="00FB486A" w:rsidRPr="006E758E">
        <w:rPr>
          <w:rFonts w:ascii="Arial" w:hAnsi="Arial" w:cs="Arial"/>
          <w:sz w:val="22"/>
          <w:szCs w:val="22"/>
        </w:rPr>
        <w:t xml:space="preserve">na wymianę narzędzi połowowych używanych ze statku rybackiego, przy użyciu którego </w:t>
      </w:r>
      <w:r w:rsidR="00FB486A" w:rsidRPr="006E758E">
        <w:rPr>
          <w:rFonts w:ascii="Arial" w:eastAsia="Times New Roman" w:hAnsi="Arial" w:cs="Arial"/>
          <w:bCs/>
          <w:sz w:val="22"/>
          <w:szCs w:val="22"/>
        </w:rPr>
        <w:t xml:space="preserve">wykonywane jest rybołówstwo komercyjne, o długości całkowitej od </w:t>
      </w:r>
      <w:r w:rsidRPr="006E758E">
        <w:rPr>
          <w:rFonts w:ascii="Arial" w:eastAsia="Times New Roman" w:hAnsi="Arial" w:cs="Arial"/>
          <w:bCs/>
          <w:sz w:val="22"/>
          <w:szCs w:val="22"/>
        </w:rPr>
        <w:t>4</w:t>
      </w:r>
      <w:r w:rsidR="00423015" w:rsidRPr="006E758E">
        <w:rPr>
          <w:rFonts w:ascii="Arial" w:eastAsia="Times New Roman" w:hAnsi="Arial" w:cs="Arial"/>
          <w:bCs/>
          <w:sz w:val="22"/>
          <w:szCs w:val="22"/>
        </w:rPr>
        <w:t>2</w:t>
      </w:r>
      <w:r w:rsidRPr="006E758E">
        <w:rPr>
          <w:rFonts w:ascii="Arial" w:eastAsia="Times New Roman" w:hAnsi="Arial" w:cs="Arial"/>
          <w:bCs/>
          <w:sz w:val="22"/>
          <w:szCs w:val="22"/>
        </w:rPr>
        <w:t>,01</w:t>
      </w:r>
      <w:r w:rsidR="002835AB" w:rsidRPr="006E758E">
        <w:rPr>
          <w:rFonts w:ascii="Arial" w:eastAsia="Times New Roman" w:hAnsi="Arial" w:cs="Arial"/>
          <w:bCs/>
          <w:sz w:val="22"/>
          <w:szCs w:val="22"/>
        </w:rPr>
        <w:t xml:space="preserve"> m</w:t>
      </w:r>
      <w:r w:rsidR="00FB486A" w:rsidRPr="006E758E">
        <w:rPr>
          <w:rFonts w:ascii="Arial" w:eastAsia="Times New Roman" w:hAnsi="Arial" w:cs="Arial"/>
          <w:bCs/>
          <w:sz w:val="22"/>
          <w:szCs w:val="22"/>
        </w:rPr>
        <w:t xml:space="preserve"> i powyżej</w:t>
      </w:r>
      <w:r w:rsidR="002835AB" w:rsidRPr="006E758E">
        <w:rPr>
          <w:rFonts w:ascii="Arial" w:eastAsia="Times New Roman" w:hAnsi="Arial" w:cs="Arial"/>
          <w:bCs/>
          <w:sz w:val="22"/>
          <w:szCs w:val="22"/>
        </w:rPr>
        <w:t>;</w:t>
      </w:r>
    </w:p>
    <w:p w:rsidR="00E01255" w:rsidRPr="006E758E" w:rsidRDefault="009C004B" w:rsidP="001E2B30">
      <w:pPr>
        <w:pStyle w:val="Akapitzlist"/>
        <w:numPr>
          <w:ilvl w:val="0"/>
          <w:numId w:val="12"/>
        </w:numPr>
        <w:suppressAutoHyphens/>
        <w:spacing w:line="360" w:lineRule="auto"/>
        <w:ind w:left="567" w:hanging="283"/>
        <w:jc w:val="both"/>
        <w:rPr>
          <w:rFonts w:ascii="Arial" w:eastAsia="Times New Roman" w:hAnsi="Arial" w:cs="Arial"/>
          <w:bCs/>
          <w:sz w:val="22"/>
          <w:szCs w:val="22"/>
        </w:rPr>
      </w:pPr>
      <w:r w:rsidRPr="006E758E">
        <w:rPr>
          <w:rFonts w:ascii="Arial" w:eastAsia="Times New Roman" w:hAnsi="Arial" w:cs="Arial"/>
          <w:bCs/>
          <w:sz w:val="22"/>
          <w:szCs w:val="22"/>
        </w:rPr>
        <w:t>3</w:t>
      </w:r>
      <w:r w:rsidR="00584213" w:rsidRPr="006E758E">
        <w:rPr>
          <w:rFonts w:ascii="Arial" w:eastAsia="Times New Roman" w:hAnsi="Arial" w:cs="Arial"/>
          <w:bCs/>
          <w:sz w:val="22"/>
          <w:szCs w:val="22"/>
        </w:rPr>
        <w:t xml:space="preserve">0 000,00 zł </w:t>
      </w:r>
      <w:r w:rsidR="00E01255" w:rsidRPr="006E758E">
        <w:rPr>
          <w:rFonts w:ascii="Arial" w:eastAsia="Times New Roman" w:hAnsi="Arial" w:cs="Arial"/>
          <w:bCs/>
          <w:sz w:val="22"/>
          <w:szCs w:val="22"/>
        </w:rPr>
        <w:t xml:space="preserve">- </w:t>
      </w:r>
      <w:r w:rsidR="00584213" w:rsidRPr="006E758E">
        <w:rPr>
          <w:rFonts w:ascii="Arial" w:eastAsia="Times New Roman" w:hAnsi="Arial" w:cs="Arial"/>
          <w:bCs/>
          <w:sz w:val="22"/>
          <w:szCs w:val="22"/>
        </w:rPr>
        <w:t xml:space="preserve">na wymianę </w:t>
      </w:r>
      <w:r w:rsidR="00E01255" w:rsidRPr="006E758E">
        <w:rPr>
          <w:rFonts w:ascii="Arial" w:eastAsia="Times New Roman" w:hAnsi="Arial" w:cs="Arial"/>
          <w:bCs/>
          <w:sz w:val="22"/>
          <w:szCs w:val="22"/>
        </w:rPr>
        <w:t xml:space="preserve">narzędzi połowowych używanych </w:t>
      </w:r>
      <w:r w:rsidRPr="006E758E">
        <w:rPr>
          <w:rFonts w:ascii="Arial" w:eastAsia="Times New Roman" w:hAnsi="Arial" w:cs="Arial"/>
          <w:bCs/>
          <w:sz w:val="22"/>
          <w:szCs w:val="22"/>
        </w:rPr>
        <w:t>do</w:t>
      </w:r>
      <w:r w:rsidR="00E01255" w:rsidRPr="006E758E">
        <w:rPr>
          <w:rFonts w:ascii="Arial" w:eastAsia="Times New Roman" w:hAnsi="Arial" w:cs="Arial"/>
          <w:bCs/>
          <w:sz w:val="22"/>
          <w:szCs w:val="22"/>
        </w:rPr>
        <w:t xml:space="preserve"> </w:t>
      </w:r>
      <w:r w:rsidR="00584213" w:rsidRPr="006E758E">
        <w:rPr>
          <w:rFonts w:ascii="Arial" w:eastAsia="Times New Roman" w:hAnsi="Arial" w:cs="Arial"/>
          <w:bCs/>
          <w:sz w:val="22"/>
          <w:szCs w:val="22"/>
        </w:rPr>
        <w:t>wykon</w:t>
      </w:r>
      <w:r w:rsidRPr="006E758E">
        <w:rPr>
          <w:rFonts w:ascii="Arial" w:eastAsia="Times New Roman" w:hAnsi="Arial" w:cs="Arial"/>
          <w:bCs/>
          <w:sz w:val="22"/>
          <w:szCs w:val="22"/>
        </w:rPr>
        <w:t>ywania</w:t>
      </w:r>
      <w:r w:rsidR="00584213" w:rsidRPr="006E758E">
        <w:rPr>
          <w:rFonts w:ascii="Arial" w:eastAsia="Times New Roman" w:hAnsi="Arial" w:cs="Arial"/>
          <w:bCs/>
          <w:sz w:val="22"/>
          <w:szCs w:val="22"/>
        </w:rPr>
        <w:t xml:space="preserve"> </w:t>
      </w:r>
      <w:r w:rsidRPr="006E758E">
        <w:rPr>
          <w:rFonts w:ascii="Arial" w:eastAsia="Times New Roman" w:hAnsi="Arial" w:cs="Arial"/>
          <w:bCs/>
          <w:sz w:val="22"/>
          <w:szCs w:val="22"/>
        </w:rPr>
        <w:t>rybactwa</w:t>
      </w:r>
      <w:r w:rsidR="00E01255" w:rsidRPr="006E758E">
        <w:rPr>
          <w:rFonts w:ascii="Arial" w:eastAsia="Times New Roman" w:hAnsi="Arial" w:cs="Arial"/>
          <w:bCs/>
          <w:sz w:val="22"/>
          <w:szCs w:val="22"/>
        </w:rPr>
        <w:t xml:space="preserve"> </w:t>
      </w:r>
      <w:r w:rsidR="00584213" w:rsidRPr="006E758E">
        <w:rPr>
          <w:rFonts w:ascii="Arial" w:hAnsi="Arial" w:cs="Arial"/>
          <w:sz w:val="22"/>
          <w:szCs w:val="22"/>
        </w:rPr>
        <w:t>śródlądowe</w:t>
      </w:r>
      <w:r w:rsidRPr="006E758E">
        <w:rPr>
          <w:rFonts w:ascii="Arial" w:hAnsi="Arial" w:cs="Arial"/>
          <w:sz w:val="22"/>
          <w:szCs w:val="22"/>
        </w:rPr>
        <w:t>go</w:t>
      </w:r>
      <w:r w:rsidR="00E01255" w:rsidRPr="006E758E">
        <w:rPr>
          <w:rFonts w:ascii="Arial" w:eastAsia="Times New Roman" w:hAnsi="Arial" w:cs="Arial"/>
          <w:bCs/>
          <w:sz w:val="22"/>
          <w:szCs w:val="22"/>
        </w:rPr>
        <w:t>.</w:t>
      </w:r>
    </w:p>
    <w:p w:rsidR="002D293E" w:rsidRPr="006E758E" w:rsidRDefault="002D293E" w:rsidP="001E2B30">
      <w:pPr>
        <w:autoSpaceDE w:val="0"/>
        <w:autoSpaceDN w:val="0"/>
        <w:adjustRightInd w:val="0"/>
        <w:spacing w:after="0" w:line="360" w:lineRule="auto"/>
        <w:ind w:firstLine="431"/>
        <w:jc w:val="both"/>
        <w:rPr>
          <w:rFonts w:ascii="Arial" w:hAnsi="Arial" w:cs="Arial"/>
        </w:rPr>
      </w:pPr>
    </w:p>
    <w:p w:rsidR="004F63BD" w:rsidRPr="006E758E" w:rsidRDefault="00E311DF" w:rsidP="001E2B30">
      <w:pPr>
        <w:autoSpaceDE w:val="0"/>
        <w:autoSpaceDN w:val="0"/>
        <w:adjustRightInd w:val="0"/>
        <w:spacing w:after="0" w:line="360" w:lineRule="auto"/>
        <w:ind w:firstLine="431"/>
        <w:jc w:val="both"/>
        <w:rPr>
          <w:rFonts w:ascii="Arial" w:hAnsi="Arial" w:cs="Arial"/>
        </w:rPr>
      </w:pPr>
      <w:r w:rsidRPr="006E758E">
        <w:rPr>
          <w:rFonts w:ascii="Arial" w:hAnsi="Arial" w:cs="Arial"/>
          <w:b/>
        </w:rPr>
        <w:t xml:space="preserve">§ </w:t>
      </w:r>
      <w:r w:rsidR="002D293E" w:rsidRPr="006E758E">
        <w:rPr>
          <w:rFonts w:ascii="Arial" w:hAnsi="Arial" w:cs="Arial"/>
          <w:b/>
        </w:rPr>
        <w:t>39</w:t>
      </w:r>
      <w:r w:rsidRPr="006E758E">
        <w:rPr>
          <w:rFonts w:ascii="Arial" w:hAnsi="Arial" w:cs="Arial"/>
          <w:b/>
        </w:rPr>
        <w:t>.</w:t>
      </w:r>
      <w:r w:rsidRPr="006E758E">
        <w:rPr>
          <w:rFonts w:ascii="Arial" w:hAnsi="Arial" w:cs="Arial"/>
        </w:rPr>
        <w:t xml:space="preserve"> </w:t>
      </w:r>
      <w:r w:rsidR="004F63BD" w:rsidRPr="006E758E">
        <w:rPr>
          <w:rFonts w:ascii="Arial" w:hAnsi="Arial" w:cs="Arial"/>
        </w:rPr>
        <w:t>Pomoc na realizację operacji w ramach działania innowacje związane z ochroną żywych zasobów morza lub zasobów powierzchniowych wód śródlądowych</w:t>
      </w:r>
      <w:r w:rsidR="00E01255" w:rsidRPr="006E758E">
        <w:rPr>
          <w:rFonts w:ascii="Arial" w:hAnsi="Arial" w:cs="Arial"/>
        </w:rPr>
        <w:t xml:space="preserve">, o którym mowa w art. 39 ust. 1 i art. 44 ust. 1 lit. c rozporządzenia nr 508/2014, </w:t>
      </w:r>
      <w:r w:rsidR="004F63BD" w:rsidRPr="006E758E">
        <w:rPr>
          <w:rFonts w:ascii="Arial" w:hAnsi="Arial" w:cs="Arial"/>
        </w:rPr>
        <w:t>przyznaje się na opracowanie, testowanie i wdrożenie nowych rozwiązań technicznych i technologicznych lub organizacyjnych mających na celu:</w:t>
      </w:r>
    </w:p>
    <w:p w:rsidR="004F63BD" w:rsidRPr="006E758E" w:rsidRDefault="004F63BD" w:rsidP="001E2B30">
      <w:pPr>
        <w:pStyle w:val="Akapitzlist"/>
        <w:numPr>
          <w:ilvl w:val="0"/>
          <w:numId w:val="13"/>
        </w:numPr>
        <w:tabs>
          <w:tab w:val="left" w:pos="408"/>
        </w:tabs>
        <w:spacing w:line="360" w:lineRule="auto"/>
        <w:jc w:val="both"/>
        <w:rPr>
          <w:rFonts w:ascii="Arial" w:hAnsi="Arial" w:cs="Arial"/>
          <w:sz w:val="22"/>
          <w:szCs w:val="22"/>
        </w:rPr>
      </w:pPr>
      <w:r w:rsidRPr="006E758E">
        <w:rPr>
          <w:rFonts w:ascii="Arial" w:hAnsi="Arial" w:cs="Arial"/>
          <w:sz w:val="22"/>
          <w:szCs w:val="22"/>
        </w:rPr>
        <w:t xml:space="preserve">zmniejszenie negatywnego wpływu rybołówstwa </w:t>
      </w:r>
      <w:r w:rsidR="00120E1C" w:rsidRPr="006E758E">
        <w:rPr>
          <w:rFonts w:ascii="Arial" w:hAnsi="Arial" w:cs="Arial"/>
          <w:sz w:val="22"/>
          <w:szCs w:val="22"/>
        </w:rPr>
        <w:t>komercyjnego</w:t>
      </w:r>
      <w:r w:rsidR="00E01255" w:rsidRPr="006E758E">
        <w:rPr>
          <w:rFonts w:ascii="Arial" w:hAnsi="Arial" w:cs="Arial"/>
          <w:sz w:val="22"/>
          <w:szCs w:val="22"/>
        </w:rPr>
        <w:t xml:space="preserve"> lub rybactwa śródlądowego </w:t>
      </w:r>
      <w:r w:rsidRPr="006E758E">
        <w:rPr>
          <w:rFonts w:ascii="Arial" w:hAnsi="Arial" w:cs="Arial"/>
          <w:sz w:val="22"/>
          <w:szCs w:val="22"/>
        </w:rPr>
        <w:t>na środowisko lub mającego na celu bardziej zrównoważone wykorzystanie żywych zasobów wód;</w:t>
      </w:r>
    </w:p>
    <w:p w:rsidR="00401E0F" w:rsidRPr="006E758E" w:rsidRDefault="004F63BD" w:rsidP="001E2B30">
      <w:pPr>
        <w:pStyle w:val="Akapitzlist"/>
        <w:numPr>
          <w:ilvl w:val="0"/>
          <w:numId w:val="13"/>
        </w:numPr>
        <w:tabs>
          <w:tab w:val="left" w:pos="408"/>
        </w:tabs>
        <w:spacing w:line="360" w:lineRule="auto"/>
        <w:jc w:val="both"/>
        <w:rPr>
          <w:rFonts w:ascii="Arial" w:hAnsi="Arial" w:cs="Arial"/>
          <w:sz w:val="22"/>
          <w:szCs w:val="22"/>
        </w:rPr>
      </w:pPr>
      <w:r w:rsidRPr="006E758E">
        <w:rPr>
          <w:rFonts w:ascii="Arial" w:hAnsi="Arial" w:cs="Arial"/>
          <w:sz w:val="22"/>
          <w:szCs w:val="22"/>
        </w:rPr>
        <w:t>poprawę oraz opracowanie alternatywnych metod zarządzania rybołówstwem</w:t>
      </w:r>
      <w:r w:rsidR="00120E1C" w:rsidRPr="006E758E">
        <w:rPr>
          <w:rFonts w:ascii="Arial" w:hAnsi="Arial" w:cs="Arial"/>
          <w:sz w:val="22"/>
          <w:szCs w:val="22"/>
        </w:rPr>
        <w:t xml:space="preserve"> komercyjnym</w:t>
      </w:r>
      <w:r w:rsidRPr="006E758E">
        <w:rPr>
          <w:rFonts w:ascii="Arial" w:hAnsi="Arial" w:cs="Arial"/>
          <w:sz w:val="22"/>
          <w:szCs w:val="22"/>
        </w:rPr>
        <w:t>.</w:t>
      </w:r>
    </w:p>
    <w:p w:rsidR="007C198E" w:rsidRPr="006E758E" w:rsidRDefault="007C198E" w:rsidP="001E2B30">
      <w:pPr>
        <w:pStyle w:val="Akapitzlist"/>
        <w:tabs>
          <w:tab w:val="left" w:pos="408"/>
        </w:tabs>
        <w:spacing w:line="360" w:lineRule="auto"/>
        <w:ind w:left="765"/>
        <w:jc w:val="both"/>
        <w:rPr>
          <w:rFonts w:ascii="Arial" w:hAnsi="Arial" w:cs="Arial"/>
          <w:sz w:val="22"/>
          <w:szCs w:val="22"/>
        </w:rPr>
      </w:pPr>
    </w:p>
    <w:p w:rsidR="004F63BD" w:rsidRPr="006E758E" w:rsidRDefault="004F63BD" w:rsidP="001E2B30">
      <w:pPr>
        <w:pStyle w:val="PKTpunkt"/>
        <w:ind w:left="0" w:firstLine="360"/>
        <w:rPr>
          <w:rFonts w:ascii="Arial" w:hAnsi="Arial"/>
          <w:sz w:val="22"/>
          <w:szCs w:val="22"/>
        </w:rPr>
      </w:pPr>
      <w:r w:rsidRPr="006E758E">
        <w:rPr>
          <w:rFonts w:ascii="Arial" w:hAnsi="Arial"/>
          <w:b/>
          <w:sz w:val="22"/>
          <w:szCs w:val="22"/>
        </w:rPr>
        <w:t xml:space="preserve">§ </w:t>
      </w:r>
      <w:r w:rsidR="00E01255" w:rsidRPr="006E758E">
        <w:rPr>
          <w:rFonts w:ascii="Arial" w:hAnsi="Arial"/>
          <w:b/>
          <w:sz w:val="22"/>
          <w:szCs w:val="22"/>
        </w:rPr>
        <w:t>4</w:t>
      </w:r>
      <w:r w:rsidR="009C0A3A" w:rsidRPr="006E758E">
        <w:rPr>
          <w:rFonts w:ascii="Arial" w:hAnsi="Arial"/>
          <w:b/>
          <w:sz w:val="22"/>
          <w:szCs w:val="22"/>
        </w:rPr>
        <w:t>0</w:t>
      </w:r>
      <w:r w:rsidRPr="006E758E">
        <w:rPr>
          <w:rFonts w:ascii="Arial" w:hAnsi="Arial"/>
          <w:b/>
          <w:sz w:val="22"/>
          <w:szCs w:val="22"/>
        </w:rPr>
        <w:t>.</w:t>
      </w:r>
      <w:r w:rsidRPr="006E758E">
        <w:rPr>
          <w:rFonts w:ascii="Arial" w:hAnsi="Arial"/>
          <w:sz w:val="22"/>
          <w:szCs w:val="22"/>
        </w:rPr>
        <w:t xml:space="preserve"> 1. Pomoc na realizację operacji w ramach działania innowacje związane z ochroną żywych zasobów </w:t>
      </w:r>
      <w:r w:rsidR="00120E1C" w:rsidRPr="006E758E">
        <w:rPr>
          <w:rFonts w:ascii="Arial" w:hAnsi="Arial"/>
          <w:sz w:val="22"/>
          <w:szCs w:val="22"/>
        </w:rPr>
        <w:t xml:space="preserve">morza </w:t>
      </w:r>
      <w:r w:rsidRPr="006E758E">
        <w:rPr>
          <w:rFonts w:ascii="Arial" w:hAnsi="Arial"/>
          <w:sz w:val="22"/>
          <w:szCs w:val="22"/>
        </w:rPr>
        <w:t xml:space="preserve">w zakresie zmniejszenia negatywnego wpływu rybołówstwa morskiego </w:t>
      </w:r>
      <w:r w:rsidR="00E01255" w:rsidRPr="006E758E">
        <w:rPr>
          <w:rFonts w:ascii="Arial" w:hAnsi="Arial"/>
          <w:sz w:val="22"/>
          <w:szCs w:val="22"/>
        </w:rPr>
        <w:t>lub</w:t>
      </w:r>
      <w:r w:rsidRPr="006E758E">
        <w:rPr>
          <w:rFonts w:ascii="Arial" w:hAnsi="Arial"/>
          <w:sz w:val="22"/>
          <w:szCs w:val="22"/>
        </w:rPr>
        <w:t xml:space="preserve"> </w:t>
      </w:r>
      <w:r w:rsidR="00E01255" w:rsidRPr="006E758E">
        <w:rPr>
          <w:rFonts w:ascii="Arial" w:hAnsi="Arial"/>
          <w:sz w:val="22"/>
          <w:szCs w:val="22"/>
        </w:rPr>
        <w:t xml:space="preserve">rybactwa </w:t>
      </w:r>
      <w:r w:rsidRPr="006E758E">
        <w:rPr>
          <w:rFonts w:ascii="Arial" w:hAnsi="Arial"/>
          <w:sz w:val="22"/>
          <w:szCs w:val="22"/>
        </w:rPr>
        <w:t>śródlądowego na środowisko obejmuje w szczególności:</w:t>
      </w:r>
    </w:p>
    <w:p w:rsidR="004F63BD" w:rsidRPr="006E758E" w:rsidRDefault="004F63BD" w:rsidP="001E2B30">
      <w:pPr>
        <w:pStyle w:val="PKTpunkt"/>
        <w:numPr>
          <w:ilvl w:val="0"/>
          <w:numId w:val="14"/>
        </w:numPr>
        <w:rPr>
          <w:rFonts w:ascii="Arial" w:hAnsi="Arial"/>
          <w:sz w:val="22"/>
          <w:szCs w:val="22"/>
        </w:rPr>
      </w:pPr>
      <w:r w:rsidRPr="006E758E">
        <w:rPr>
          <w:rFonts w:ascii="Arial" w:hAnsi="Arial"/>
          <w:sz w:val="22"/>
          <w:szCs w:val="22"/>
        </w:rPr>
        <w:t>poprawę technik</w:t>
      </w:r>
      <w:r w:rsidR="00E01255" w:rsidRPr="006E758E">
        <w:rPr>
          <w:rFonts w:ascii="Arial" w:hAnsi="Arial"/>
          <w:sz w:val="22"/>
          <w:szCs w:val="22"/>
        </w:rPr>
        <w:t xml:space="preserve"> i</w:t>
      </w:r>
      <w:r w:rsidRPr="006E758E">
        <w:rPr>
          <w:rFonts w:ascii="Arial" w:hAnsi="Arial"/>
          <w:sz w:val="22"/>
          <w:szCs w:val="22"/>
        </w:rPr>
        <w:t xml:space="preserve"> technologii </w:t>
      </w:r>
      <w:r w:rsidR="00E01255" w:rsidRPr="006E758E">
        <w:rPr>
          <w:rFonts w:ascii="Arial" w:hAnsi="Arial"/>
          <w:sz w:val="22"/>
          <w:szCs w:val="22"/>
        </w:rPr>
        <w:t xml:space="preserve">połowu </w:t>
      </w:r>
      <w:r w:rsidRPr="006E758E">
        <w:rPr>
          <w:rFonts w:ascii="Arial" w:hAnsi="Arial"/>
          <w:sz w:val="22"/>
          <w:szCs w:val="22"/>
        </w:rPr>
        <w:t>oraz narzędzi połowowych;</w:t>
      </w:r>
    </w:p>
    <w:p w:rsidR="004F63BD" w:rsidRPr="006E758E" w:rsidRDefault="004F63BD" w:rsidP="001E2B30">
      <w:pPr>
        <w:pStyle w:val="PKTpunkt"/>
        <w:numPr>
          <w:ilvl w:val="0"/>
          <w:numId w:val="14"/>
        </w:numPr>
        <w:rPr>
          <w:rFonts w:ascii="Arial" w:hAnsi="Arial"/>
          <w:sz w:val="22"/>
          <w:szCs w:val="22"/>
        </w:rPr>
      </w:pPr>
      <w:r w:rsidRPr="006E758E">
        <w:rPr>
          <w:rFonts w:ascii="Arial" w:hAnsi="Arial"/>
          <w:sz w:val="22"/>
          <w:szCs w:val="22"/>
        </w:rPr>
        <w:t>ulepszenie silników oraz wyposażenia na statkach rybackich;</w:t>
      </w:r>
    </w:p>
    <w:p w:rsidR="004F63BD" w:rsidRPr="006E758E" w:rsidRDefault="004F63BD" w:rsidP="001E2B30">
      <w:pPr>
        <w:pStyle w:val="PKTpunkt"/>
        <w:numPr>
          <w:ilvl w:val="0"/>
          <w:numId w:val="14"/>
        </w:numPr>
        <w:rPr>
          <w:rFonts w:ascii="Arial" w:hAnsi="Arial"/>
          <w:sz w:val="22"/>
          <w:szCs w:val="22"/>
        </w:rPr>
      </w:pPr>
      <w:r w:rsidRPr="006E758E">
        <w:rPr>
          <w:rFonts w:ascii="Arial" w:hAnsi="Arial"/>
          <w:sz w:val="22"/>
          <w:szCs w:val="22"/>
        </w:rPr>
        <w:t>wprowadzenie nowych, energooszczędnych rozwiązań technologicznych;</w:t>
      </w:r>
    </w:p>
    <w:p w:rsidR="004F63BD" w:rsidRPr="006E758E" w:rsidRDefault="004F63BD" w:rsidP="001E2B30">
      <w:pPr>
        <w:pStyle w:val="PKTpunkt"/>
        <w:numPr>
          <w:ilvl w:val="0"/>
          <w:numId w:val="14"/>
        </w:numPr>
        <w:rPr>
          <w:rFonts w:ascii="Arial" w:hAnsi="Arial"/>
          <w:sz w:val="22"/>
          <w:szCs w:val="22"/>
        </w:rPr>
      </w:pPr>
      <w:r w:rsidRPr="006E758E">
        <w:rPr>
          <w:rFonts w:ascii="Arial" w:hAnsi="Arial"/>
          <w:sz w:val="22"/>
          <w:szCs w:val="22"/>
        </w:rPr>
        <w:t xml:space="preserve">osiągnięcie zrównoważonego wykorzystywania </w:t>
      </w:r>
      <w:r w:rsidR="00120E1C" w:rsidRPr="006E758E">
        <w:rPr>
          <w:rFonts w:ascii="Arial" w:hAnsi="Arial"/>
          <w:sz w:val="22"/>
          <w:szCs w:val="22"/>
        </w:rPr>
        <w:t>żywych zasobów morza mając na uwadze</w:t>
      </w:r>
      <w:r w:rsidRPr="006E758E">
        <w:rPr>
          <w:rFonts w:ascii="Arial" w:hAnsi="Arial"/>
          <w:sz w:val="22"/>
          <w:szCs w:val="22"/>
        </w:rPr>
        <w:t xml:space="preserve"> współistnieni</w:t>
      </w:r>
      <w:r w:rsidR="00120E1C" w:rsidRPr="006E758E">
        <w:rPr>
          <w:rFonts w:ascii="Arial" w:hAnsi="Arial"/>
          <w:sz w:val="22"/>
          <w:szCs w:val="22"/>
        </w:rPr>
        <w:t>e</w:t>
      </w:r>
      <w:r w:rsidRPr="006E758E">
        <w:rPr>
          <w:rFonts w:ascii="Arial" w:hAnsi="Arial"/>
          <w:sz w:val="22"/>
          <w:szCs w:val="22"/>
        </w:rPr>
        <w:t xml:space="preserve"> z chronionymi drapieżnikami;</w:t>
      </w:r>
    </w:p>
    <w:p w:rsidR="004F63BD" w:rsidRPr="006E758E" w:rsidRDefault="004F63BD" w:rsidP="001E2B30">
      <w:pPr>
        <w:pStyle w:val="PKTpunkt"/>
        <w:numPr>
          <w:ilvl w:val="0"/>
          <w:numId w:val="14"/>
        </w:numPr>
        <w:rPr>
          <w:rFonts w:ascii="Arial" w:hAnsi="Arial"/>
          <w:sz w:val="22"/>
          <w:szCs w:val="22"/>
        </w:rPr>
      </w:pPr>
      <w:r w:rsidRPr="006E758E">
        <w:rPr>
          <w:rFonts w:ascii="Arial" w:hAnsi="Arial"/>
          <w:sz w:val="22"/>
          <w:szCs w:val="22"/>
        </w:rPr>
        <w:t>ograniczenie przyłowów i odrzutów przez zastosowanie selektywnych technik, technologii oraz narzędzi połowowych.</w:t>
      </w:r>
    </w:p>
    <w:p w:rsidR="004F63BD" w:rsidRPr="006E758E" w:rsidRDefault="004F63BD" w:rsidP="001E2B30">
      <w:pPr>
        <w:autoSpaceDE w:val="0"/>
        <w:autoSpaceDN w:val="0"/>
        <w:adjustRightInd w:val="0"/>
        <w:spacing w:after="0" w:line="360" w:lineRule="auto"/>
        <w:ind w:firstLine="431"/>
        <w:jc w:val="both"/>
        <w:rPr>
          <w:rFonts w:ascii="Arial" w:hAnsi="Arial" w:cs="Arial"/>
        </w:rPr>
      </w:pPr>
      <w:r w:rsidRPr="006E758E">
        <w:rPr>
          <w:rFonts w:ascii="Arial" w:hAnsi="Arial" w:cs="Arial"/>
        </w:rPr>
        <w:t xml:space="preserve">2. Pomoc na realizację operacji w ramach działania innowacje związane z ochroną żywych zasobów </w:t>
      </w:r>
      <w:r w:rsidR="00120E1C" w:rsidRPr="006E758E">
        <w:rPr>
          <w:rFonts w:ascii="Arial" w:hAnsi="Arial" w:cs="Arial"/>
        </w:rPr>
        <w:t xml:space="preserve">morza </w:t>
      </w:r>
      <w:r w:rsidRPr="006E758E">
        <w:rPr>
          <w:rFonts w:ascii="Arial" w:hAnsi="Arial" w:cs="Arial"/>
        </w:rPr>
        <w:t>w zakresie poprawy oraz opracowanie alternatywnych metod zarządzania rybołówstwem obejmuje ustanowienie stref zakazu połowów, w celu dokonania oceny skutków biologicznych i ekonomicznych, które powstały w wyniku ograniczenia połowów.</w:t>
      </w:r>
    </w:p>
    <w:p w:rsidR="009C0A3A" w:rsidRPr="006E758E" w:rsidRDefault="004F63BD" w:rsidP="001E2B30">
      <w:pPr>
        <w:autoSpaceDE w:val="0"/>
        <w:autoSpaceDN w:val="0"/>
        <w:adjustRightInd w:val="0"/>
        <w:spacing w:after="0" w:line="360" w:lineRule="auto"/>
        <w:ind w:firstLine="431"/>
        <w:jc w:val="both"/>
        <w:rPr>
          <w:rFonts w:ascii="Arial" w:hAnsi="Arial" w:cs="Arial"/>
        </w:rPr>
      </w:pPr>
      <w:r w:rsidRPr="006E758E">
        <w:rPr>
          <w:rFonts w:ascii="Arial" w:hAnsi="Arial" w:cs="Arial"/>
        </w:rPr>
        <w:tab/>
      </w:r>
    </w:p>
    <w:p w:rsidR="004F63BD" w:rsidRPr="006E758E" w:rsidRDefault="004F63BD" w:rsidP="001E2B30">
      <w:pPr>
        <w:autoSpaceDE w:val="0"/>
        <w:autoSpaceDN w:val="0"/>
        <w:adjustRightInd w:val="0"/>
        <w:spacing w:after="0" w:line="360" w:lineRule="auto"/>
        <w:ind w:firstLine="431"/>
        <w:jc w:val="both"/>
        <w:rPr>
          <w:rFonts w:ascii="Arial" w:hAnsi="Arial" w:cs="Arial"/>
        </w:rPr>
      </w:pPr>
      <w:r w:rsidRPr="006E758E">
        <w:rPr>
          <w:rFonts w:ascii="Arial" w:hAnsi="Arial" w:cs="Arial"/>
          <w:b/>
        </w:rPr>
        <w:t xml:space="preserve">§ </w:t>
      </w:r>
      <w:r w:rsidR="00E01255" w:rsidRPr="006E758E">
        <w:rPr>
          <w:rFonts w:ascii="Arial" w:hAnsi="Arial" w:cs="Arial"/>
          <w:b/>
        </w:rPr>
        <w:t>4</w:t>
      </w:r>
      <w:r w:rsidR="00516E61" w:rsidRPr="006E758E">
        <w:rPr>
          <w:rFonts w:ascii="Arial" w:hAnsi="Arial" w:cs="Arial"/>
          <w:b/>
        </w:rPr>
        <w:t>1</w:t>
      </w:r>
      <w:r w:rsidRPr="006E758E">
        <w:rPr>
          <w:rFonts w:ascii="Arial" w:hAnsi="Arial" w:cs="Arial"/>
          <w:b/>
        </w:rPr>
        <w:t>.</w:t>
      </w:r>
      <w:r w:rsidRPr="006E758E">
        <w:rPr>
          <w:rFonts w:ascii="Arial" w:hAnsi="Arial" w:cs="Arial"/>
        </w:rPr>
        <w:t xml:space="preserve"> Pomoc na realizację operacji w ramach działania innowacje związane z ochroną żywych zasobów morza przyznaje się instytutowi badawczemu albo instytutowi naukowemu prowadzącemu badania naukowe lub prace rozwojowe w zakresie rybołówstwa morskiego lub rybactwa śródlądowego, który posiada warunki techniczno-organizacyjne niezbędne do opracowania, testowania i wdrożenia nowych rozwiązań technicznych</w:t>
      </w:r>
      <w:r w:rsidR="00120E1C" w:rsidRPr="006E758E">
        <w:rPr>
          <w:rFonts w:ascii="Arial" w:hAnsi="Arial" w:cs="Arial"/>
        </w:rPr>
        <w:t xml:space="preserve"> lub</w:t>
      </w:r>
      <w:r w:rsidRPr="006E758E">
        <w:rPr>
          <w:rFonts w:ascii="Arial" w:hAnsi="Arial" w:cs="Arial"/>
        </w:rPr>
        <w:t xml:space="preserve"> technologicznych lub organizacyjnych w zakresie rybołówstwa morskiego lub rybactwa śródlądowego.</w:t>
      </w:r>
    </w:p>
    <w:p w:rsidR="0009777D" w:rsidRPr="006E758E" w:rsidRDefault="0009777D" w:rsidP="001E2B30">
      <w:pPr>
        <w:pStyle w:val="PKTpunkt"/>
        <w:ind w:left="0" w:firstLine="709"/>
        <w:rPr>
          <w:rFonts w:ascii="Arial" w:hAnsi="Arial"/>
          <w:sz w:val="22"/>
          <w:szCs w:val="22"/>
        </w:rPr>
      </w:pPr>
    </w:p>
    <w:p w:rsidR="0009777D" w:rsidRPr="006E758E" w:rsidRDefault="0009777D" w:rsidP="001E2B30">
      <w:pPr>
        <w:spacing w:after="0" w:line="360" w:lineRule="auto"/>
        <w:ind w:firstLine="708"/>
        <w:jc w:val="both"/>
        <w:rPr>
          <w:rFonts w:ascii="Arial" w:hAnsi="Arial" w:cs="Arial"/>
        </w:rPr>
      </w:pPr>
      <w:r w:rsidRPr="006E758E">
        <w:rPr>
          <w:rFonts w:ascii="Arial" w:hAnsi="Arial" w:cs="Arial"/>
          <w:b/>
        </w:rPr>
        <w:t xml:space="preserve">§ </w:t>
      </w:r>
      <w:r w:rsidR="00E01255" w:rsidRPr="006E758E">
        <w:rPr>
          <w:rFonts w:ascii="Arial" w:hAnsi="Arial" w:cs="Arial"/>
          <w:b/>
        </w:rPr>
        <w:t>4</w:t>
      </w:r>
      <w:r w:rsidR="00516E61" w:rsidRPr="006E758E">
        <w:rPr>
          <w:rFonts w:ascii="Arial" w:hAnsi="Arial" w:cs="Arial"/>
          <w:b/>
        </w:rPr>
        <w:t>2</w:t>
      </w:r>
      <w:r w:rsidRPr="006E758E">
        <w:rPr>
          <w:rFonts w:ascii="Arial" w:hAnsi="Arial" w:cs="Arial"/>
          <w:b/>
        </w:rPr>
        <w:t>.</w:t>
      </w:r>
      <w:r w:rsidR="002317BB" w:rsidRPr="006E758E">
        <w:rPr>
          <w:rFonts w:ascii="Arial" w:hAnsi="Arial" w:cs="Arial"/>
        </w:rPr>
        <w:t xml:space="preserve"> 1.</w:t>
      </w:r>
      <w:r w:rsidRPr="006E758E">
        <w:rPr>
          <w:rFonts w:ascii="Arial" w:hAnsi="Arial" w:cs="Arial"/>
        </w:rPr>
        <w:t xml:space="preserve"> Pomoc na realizację operacji</w:t>
      </w:r>
      <w:r w:rsidR="00E01255" w:rsidRPr="006E758E">
        <w:rPr>
          <w:rFonts w:ascii="Arial" w:hAnsi="Arial" w:cs="Arial"/>
        </w:rPr>
        <w:t xml:space="preserve"> w ramach działania innowacje związane z ochroną żywych zasobów morza lub zasobów powierzchniowych wód śródlądowych, o którym mowa w art. 39 ust. 1 i art. 44 ust. 1 lit. c rozporządzenia nr 508/2014</w:t>
      </w:r>
      <w:r w:rsidRPr="006E758E">
        <w:rPr>
          <w:rFonts w:ascii="Arial" w:hAnsi="Arial" w:cs="Arial"/>
        </w:rPr>
        <w:t xml:space="preserve">, przyznaje się w formie zwrotu kosztów kwalifikowalnych, w wysokości: </w:t>
      </w:r>
    </w:p>
    <w:p w:rsidR="0009777D" w:rsidRPr="006E758E" w:rsidRDefault="0009777D" w:rsidP="001E2B30">
      <w:pPr>
        <w:pStyle w:val="PKTpunkt"/>
        <w:numPr>
          <w:ilvl w:val="0"/>
          <w:numId w:val="15"/>
        </w:numPr>
        <w:rPr>
          <w:rFonts w:ascii="Arial" w:hAnsi="Arial"/>
          <w:sz w:val="22"/>
          <w:szCs w:val="22"/>
        </w:rPr>
      </w:pPr>
      <w:r w:rsidRPr="006E758E">
        <w:rPr>
          <w:rFonts w:ascii="Arial" w:hAnsi="Arial"/>
          <w:sz w:val="22"/>
          <w:szCs w:val="22"/>
        </w:rPr>
        <w:t xml:space="preserve">100 % kosztów, gdy operacja </w:t>
      </w:r>
      <w:r w:rsidR="002317BB" w:rsidRPr="006E758E">
        <w:rPr>
          <w:rFonts w:ascii="Arial" w:hAnsi="Arial"/>
          <w:sz w:val="22"/>
          <w:szCs w:val="22"/>
        </w:rPr>
        <w:t xml:space="preserve">będzie </w:t>
      </w:r>
      <w:r w:rsidRPr="006E758E">
        <w:rPr>
          <w:rFonts w:ascii="Arial" w:hAnsi="Arial"/>
          <w:sz w:val="22"/>
          <w:szCs w:val="22"/>
        </w:rPr>
        <w:t xml:space="preserve">realizowana przez beneficjenta </w:t>
      </w:r>
      <w:r w:rsidR="002317BB" w:rsidRPr="006E758E">
        <w:rPr>
          <w:rFonts w:ascii="Arial" w:hAnsi="Arial"/>
          <w:sz w:val="22"/>
          <w:szCs w:val="22"/>
        </w:rPr>
        <w:t xml:space="preserve">przy </w:t>
      </w:r>
      <w:r w:rsidR="00F160E5" w:rsidRPr="006E758E">
        <w:rPr>
          <w:rFonts w:ascii="Arial" w:hAnsi="Arial"/>
          <w:sz w:val="22"/>
          <w:szCs w:val="22"/>
        </w:rPr>
        <w:t>współpracy z armatorami</w:t>
      </w:r>
      <w:r w:rsidR="002317BB" w:rsidRPr="006E758E">
        <w:rPr>
          <w:rFonts w:ascii="Arial" w:hAnsi="Arial"/>
          <w:sz w:val="22"/>
          <w:szCs w:val="22"/>
        </w:rPr>
        <w:t xml:space="preserve"> statków rybackich</w:t>
      </w:r>
      <w:r w:rsidR="00F160E5" w:rsidRPr="006E758E">
        <w:rPr>
          <w:rFonts w:ascii="Arial" w:hAnsi="Arial"/>
          <w:sz w:val="22"/>
          <w:szCs w:val="22"/>
        </w:rPr>
        <w:t xml:space="preserve">, przy użyciu których </w:t>
      </w:r>
      <w:r w:rsidR="002317BB" w:rsidRPr="006E758E">
        <w:rPr>
          <w:rFonts w:ascii="Arial" w:hAnsi="Arial"/>
          <w:sz w:val="22"/>
          <w:szCs w:val="22"/>
        </w:rPr>
        <w:t>wykon</w:t>
      </w:r>
      <w:r w:rsidR="00F160E5" w:rsidRPr="006E758E">
        <w:rPr>
          <w:rFonts w:ascii="Arial" w:hAnsi="Arial"/>
          <w:sz w:val="22"/>
          <w:szCs w:val="22"/>
        </w:rPr>
        <w:t>ywane jest</w:t>
      </w:r>
      <w:r w:rsidR="002317BB" w:rsidRPr="006E758E">
        <w:rPr>
          <w:rFonts w:ascii="Arial" w:hAnsi="Arial"/>
          <w:sz w:val="22"/>
          <w:szCs w:val="22"/>
        </w:rPr>
        <w:t xml:space="preserve"> rybołówstwo </w:t>
      </w:r>
      <w:r w:rsidR="00E01255" w:rsidRPr="006E758E">
        <w:rPr>
          <w:rFonts w:ascii="Arial" w:hAnsi="Arial"/>
          <w:sz w:val="22"/>
          <w:szCs w:val="22"/>
        </w:rPr>
        <w:t>komercyjne</w:t>
      </w:r>
      <w:r w:rsidR="002317BB" w:rsidRPr="006E758E">
        <w:rPr>
          <w:rFonts w:ascii="Arial" w:hAnsi="Arial"/>
          <w:sz w:val="22"/>
          <w:szCs w:val="22"/>
        </w:rPr>
        <w:t>;</w:t>
      </w:r>
    </w:p>
    <w:p w:rsidR="002317BB" w:rsidRPr="006E758E" w:rsidRDefault="002317BB" w:rsidP="001E2B30">
      <w:pPr>
        <w:pStyle w:val="PKTpunkt"/>
        <w:numPr>
          <w:ilvl w:val="0"/>
          <w:numId w:val="15"/>
        </w:numPr>
        <w:rPr>
          <w:rFonts w:ascii="Arial" w:hAnsi="Arial"/>
          <w:sz w:val="22"/>
          <w:szCs w:val="22"/>
        </w:rPr>
      </w:pPr>
      <w:r w:rsidRPr="006E758E">
        <w:rPr>
          <w:rFonts w:ascii="Arial" w:hAnsi="Arial"/>
          <w:sz w:val="22"/>
          <w:szCs w:val="22"/>
        </w:rPr>
        <w:t xml:space="preserve">75 % kosztów kwalifikowalnych, gdy operacja będzie wykonywana </w:t>
      </w:r>
      <w:r w:rsidR="00F160E5" w:rsidRPr="006E758E">
        <w:rPr>
          <w:rFonts w:ascii="Arial" w:hAnsi="Arial"/>
          <w:sz w:val="22"/>
          <w:szCs w:val="22"/>
        </w:rPr>
        <w:t>przez beneficjenta przy współpracy z posiadaczami</w:t>
      </w:r>
      <w:r w:rsidR="0083084B" w:rsidRPr="006E758E">
        <w:rPr>
          <w:rFonts w:ascii="Arial" w:hAnsi="Arial"/>
          <w:sz w:val="22"/>
          <w:szCs w:val="22"/>
        </w:rPr>
        <w:t xml:space="preserve"> narzędzi połowowych używanych do wykonywania rybactwa śródlądowego</w:t>
      </w:r>
      <w:r w:rsidR="00310737" w:rsidRPr="006E758E">
        <w:rPr>
          <w:rFonts w:ascii="Arial" w:hAnsi="Arial"/>
          <w:sz w:val="22"/>
          <w:szCs w:val="22"/>
        </w:rPr>
        <w:t>.</w:t>
      </w:r>
    </w:p>
    <w:p w:rsidR="002317BB" w:rsidRPr="006E758E" w:rsidRDefault="002317BB" w:rsidP="001E2B30">
      <w:pPr>
        <w:pStyle w:val="PKTpunkt"/>
        <w:ind w:left="0" w:firstLine="360"/>
        <w:rPr>
          <w:rFonts w:ascii="Arial" w:hAnsi="Arial"/>
          <w:sz w:val="22"/>
          <w:szCs w:val="22"/>
        </w:rPr>
      </w:pPr>
      <w:r w:rsidRPr="006E758E">
        <w:rPr>
          <w:rFonts w:ascii="Arial" w:hAnsi="Arial"/>
          <w:sz w:val="22"/>
          <w:szCs w:val="22"/>
        </w:rPr>
        <w:t xml:space="preserve">2. W przypadku osiągnięcia dochodów </w:t>
      </w:r>
      <w:r w:rsidR="006E7719" w:rsidRPr="006E758E">
        <w:rPr>
          <w:rFonts w:ascii="Arial" w:hAnsi="Arial"/>
          <w:sz w:val="22"/>
          <w:szCs w:val="22"/>
        </w:rPr>
        <w:t xml:space="preserve">ze </w:t>
      </w:r>
      <w:r w:rsidR="00E01255" w:rsidRPr="006E758E">
        <w:rPr>
          <w:rFonts w:ascii="Arial" w:hAnsi="Arial"/>
          <w:sz w:val="22"/>
          <w:szCs w:val="22"/>
        </w:rPr>
        <w:t>złowionych organizmów morskich</w:t>
      </w:r>
      <w:r w:rsidR="006E7719" w:rsidRPr="006E758E">
        <w:rPr>
          <w:rFonts w:ascii="Arial" w:hAnsi="Arial"/>
          <w:sz w:val="22"/>
          <w:szCs w:val="22"/>
        </w:rPr>
        <w:t xml:space="preserve"> </w:t>
      </w:r>
      <w:r w:rsidRPr="006E758E">
        <w:rPr>
          <w:rFonts w:ascii="Arial" w:hAnsi="Arial"/>
          <w:sz w:val="22"/>
          <w:szCs w:val="22"/>
        </w:rPr>
        <w:t xml:space="preserve">przez armatorów statków rybackich uczestniczących w operacji, </w:t>
      </w:r>
      <w:r w:rsidR="006E7719" w:rsidRPr="006E758E">
        <w:rPr>
          <w:rFonts w:ascii="Arial" w:hAnsi="Arial"/>
          <w:sz w:val="22"/>
          <w:szCs w:val="22"/>
        </w:rPr>
        <w:t xml:space="preserve">dochód ten pomniejsza wysokość kosztów kwalifikowalnych operacji. </w:t>
      </w:r>
    </w:p>
    <w:p w:rsidR="002317BB" w:rsidRPr="006E758E" w:rsidRDefault="002317BB" w:rsidP="001E2B30">
      <w:pPr>
        <w:pStyle w:val="PKTpunkt"/>
        <w:rPr>
          <w:rFonts w:ascii="Arial" w:hAnsi="Arial"/>
          <w:sz w:val="22"/>
          <w:szCs w:val="22"/>
        </w:rPr>
      </w:pPr>
    </w:p>
    <w:p w:rsidR="008A625D" w:rsidRPr="006E758E" w:rsidRDefault="006E7719" w:rsidP="001E2B30">
      <w:pPr>
        <w:pStyle w:val="PKTpunkt"/>
        <w:ind w:left="0" w:firstLine="0"/>
        <w:rPr>
          <w:rFonts w:ascii="Arial" w:hAnsi="Arial"/>
          <w:sz w:val="22"/>
          <w:szCs w:val="22"/>
        </w:rPr>
      </w:pPr>
      <w:r w:rsidRPr="006E758E">
        <w:rPr>
          <w:rFonts w:ascii="Arial" w:hAnsi="Arial"/>
          <w:sz w:val="22"/>
          <w:szCs w:val="22"/>
        </w:rPr>
        <w:tab/>
      </w:r>
      <w:r w:rsidRPr="006E758E">
        <w:rPr>
          <w:rFonts w:ascii="Arial" w:hAnsi="Arial"/>
          <w:b/>
          <w:sz w:val="22"/>
          <w:szCs w:val="22"/>
        </w:rPr>
        <w:t xml:space="preserve">§ </w:t>
      </w:r>
      <w:r w:rsidR="00FD14CB" w:rsidRPr="006E758E">
        <w:rPr>
          <w:rFonts w:ascii="Arial" w:hAnsi="Arial"/>
          <w:b/>
          <w:sz w:val="22"/>
          <w:szCs w:val="22"/>
        </w:rPr>
        <w:t>4</w:t>
      </w:r>
      <w:r w:rsidR="00516E61" w:rsidRPr="006E758E">
        <w:rPr>
          <w:rFonts w:ascii="Arial" w:hAnsi="Arial"/>
          <w:b/>
          <w:sz w:val="22"/>
          <w:szCs w:val="22"/>
        </w:rPr>
        <w:t>3</w:t>
      </w:r>
      <w:r w:rsidRPr="006E758E">
        <w:rPr>
          <w:rFonts w:ascii="Arial" w:hAnsi="Arial"/>
          <w:b/>
          <w:sz w:val="22"/>
          <w:szCs w:val="22"/>
        </w:rPr>
        <w:t>.</w:t>
      </w:r>
      <w:r w:rsidRPr="006E758E">
        <w:rPr>
          <w:rFonts w:ascii="Arial" w:hAnsi="Arial"/>
          <w:sz w:val="22"/>
          <w:szCs w:val="22"/>
        </w:rPr>
        <w:t xml:space="preserve"> W terminie 30 dni od dnia otrzymania ostatniej płatności w zakresie zrealizowanej operacji </w:t>
      </w:r>
      <w:r w:rsidR="00FD14CB" w:rsidRPr="006E758E">
        <w:rPr>
          <w:rFonts w:ascii="Arial" w:hAnsi="Arial"/>
          <w:sz w:val="22"/>
          <w:szCs w:val="22"/>
        </w:rPr>
        <w:t>w ramach działania innowacje związane z ochroną żywych zasobów morza lub zasobów powierzchniowych wód śródlądowych, o którym mowa w art. 39 ust. 1 i art. 44 ust. 1 lit. c rozporządzenia nr 508/2014</w:t>
      </w:r>
      <w:r w:rsidR="006927E6" w:rsidRPr="006E758E">
        <w:rPr>
          <w:rFonts w:ascii="Arial" w:hAnsi="Arial"/>
          <w:sz w:val="22"/>
          <w:szCs w:val="22"/>
        </w:rPr>
        <w:t xml:space="preserve">, beneficjent jest zobowiązany do przekazania </w:t>
      </w:r>
      <w:r w:rsidR="0083084B" w:rsidRPr="006E758E">
        <w:rPr>
          <w:rFonts w:ascii="Arial" w:hAnsi="Arial"/>
          <w:sz w:val="22"/>
          <w:szCs w:val="22"/>
        </w:rPr>
        <w:t xml:space="preserve">wersji elektronicznej, </w:t>
      </w:r>
      <w:r w:rsidR="006927E6" w:rsidRPr="006E758E">
        <w:rPr>
          <w:rFonts w:ascii="Arial" w:hAnsi="Arial"/>
          <w:sz w:val="22"/>
          <w:szCs w:val="22"/>
        </w:rPr>
        <w:t xml:space="preserve">w formacie .pdf oraz XML, sprawozdania naukowego zawierającego realizację założeń operacji oraz koszty operacji do instytucji zarządzającej, w celu umieszczenia informacji </w:t>
      </w:r>
      <w:r w:rsidR="00310737" w:rsidRPr="006E758E">
        <w:rPr>
          <w:rFonts w:ascii="Arial" w:hAnsi="Arial"/>
          <w:sz w:val="22"/>
          <w:szCs w:val="22"/>
        </w:rPr>
        <w:t xml:space="preserve">o operacji </w:t>
      </w:r>
      <w:r w:rsidR="006927E6" w:rsidRPr="006E758E">
        <w:rPr>
          <w:rFonts w:ascii="Arial" w:hAnsi="Arial"/>
          <w:sz w:val="22"/>
          <w:szCs w:val="22"/>
        </w:rPr>
        <w:t>na stronie internetowej urzędu obsługującego ministra właściwego do spraw rybołówstwa oraz umieszczenia informacji na swojej stronie internetowej.</w:t>
      </w:r>
    </w:p>
    <w:p w:rsidR="00E96B0A" w:rsidRPr="006E758E" w:rsidRDefault="00E96B0A" w:rsidP="001E2B30">
      <w:pPr>
        <w:pStyle w:val="PKTpunkt"/>
        <w:ind w:left="0" w:firstLine="0"/>
        <w:rPr>
          <w:rFonts w:ascii="Arial" w:hAnsi="Arial"/>
          <w:sz w:val="22"/>
          <w:szCs w:val="22"/>
        </w:rPr>
      </w:pPr>
    </w:p>
    <w:p w:rsidR="000B17DC" w:rsidRPr="006E758E" w:rsidRDefault="000B17DC" w:rsidP="001E2B30">
      <w:pPr>
        <w:autoSpaceDE w:val="0"/>
        <w:autoSpaceDN w:val="0"/>
        <w:adjustRightInd w:val="0"/>
        <w:spacing w:after="0" w:line="360" w:lineRule="auto"/>
        <w:ind w:firstLine="431"/>
        <w:jc w:val="both"/>
        <w:rPr>
          <w:rFonts w:ascii="Arial" w:hAnsi="Arial" w:cs="Arial"/>
        </w:rPr>
      </w:pPr>
      <w:r w:rsidRPr="006E758E">
        <w:rPr>
          <w:rFonts w:ascii="Arial" w:hAnsi="Arial" w:cs="Arial"/>
          <w:b/>
        </w:rPr>
        <w:t xml:space="preserve">§ </w:t>
      </w:r>
      <w:r w:rsidR="00FD14CB" w:rsidRPr="006E758E">
        <w:rPr>
          <w:rFonts w:ascii="Arial" w:hAnsi="Arial" w:cs="Arial"/>
          <w:b/>
        </w:rPr>
        <w:t>4</w:t>
      </w:r>
      <w:r w:rsidR="00516E61" w:rsidRPr="006E758E">
        <w:rPr>
          <w:rFonts w:ascii="Arial" w:hAnsi="Arial" w:cs="Arial"/>
          <w:b/>
        </w:rPr>
        <w:t>4</w:t>
      </w:r>
      <w:r w:rsidRPr="006E758E">
        <w:rPr>
          <w:rFonts w:ascii="Arial" w:hAnsi="Arial" w:cs="Arial"/>
          <w:b/>
        </w:rPr>
        <w:t>.</w:t>
      </w:r>
      <w:r w:rsidRPr="006E758E">
        <w:rPr>
          <w:rFonts w:ascii="Arial" w:hAnsi="Arial" w:cs="Arial"/>
        </w:rPr>
        <w:t xml:space="preserve"> Pomoc na realizację operacji w ramach działania ochron</w:t>
      </w:r>
      <w:r w:rsidR="008310D0" w:rsidRPr="006E758E">
        <w:rPr>
          <w:rFonts w:ascii="Arial" w:hAnsi="Arial" w:cs="Arial"/>
        </w:rPr>
        <w:t>a i odbudowa</w:t>
      </w:r>
      <w:r w:rsidRPr="006E758E">
        <w:rPr>
          <w:rFonts w:ascii="Arial" w:hAnsi="Arial" w:cs="Arial"/>
        </w:rPr>
        <w:t xml:space="preserve"> morskiej różnorodności biologicznej i ekosystemów morskich oraz systemy rekompensat w ramach zrównoważonej działalności połowowej</w:t>
      </w:r>
      <w:r w:rsidR="00FD14CB" w:rsidRPr="006E758E">
        <w:rPr>
          <w:rFonts w:ascii="Arial" w:hAnsi="Arial" w:cs="Arial"/>
        </w:rPr>
        <w:t>, o którym mowa w art. 40 rozporządzenia nr 508/2014,</w:t>
      </w:r>
      <w:r w:rsidRPr="006E758E">
        <w:rPr>
          <w:rFonts w:ascii="Arial" w:hAnsi="Arial" w:cs="Arial"/>
        </w:rPr>
        <w:t xml:space="preserve"> </w:t>
      </w:r>
      <w:r w:rsidR="00FD14CB" w:rsidRPr="006E758E">
        <w:rPr>
          <w:rFonts w:ascii="Arial" w:hAnsi="Arial" w:cs="Arial"/>
        </w:rPr>
        <w:t>przyznaje się na</w:t>
      </w:r>
      <w:r w:rsidRPr="006E758E">
        <w:rPr>
          <w:rFonts w:ascii="Arial" w:hAnsi="Arial" w:cs="Arial"/>
        </w:rPr>
        <w:t xml:space="preserve"> poddziałania:</w:t>
      </w:r>
    </w:p>
    <w:p w:rsidR="00FD14CB" w:rsidRPr="006E758E" w:rsidRDefault="00FD14CB" w:rsidP="001E2B30">
      <w:pPr>
        <w:pStyle w:val="Akapitzlist"/>
        <w:numPr>
          <w:ilvl w:val="0"/>
          <w:numId w:val="116"/>
        </w:numPr>
        <w:spacing w:line="360" w:lineRule="auto"/>
        <w:jc w:val="both"/>
        <w:rPr>
          <w:rFonts w:ascii="Arial" w:hAnsi="Arial" w:cs="Arial"/>
          <w:sz w:val="22"/>
          <w:szCs w:val="22"/>
        </w:rPr>
      </w:pPr>
      <w:r w:rsidRPr="006E758E">
        <w:rPr>
          <w:rFonts w:ascii="Arial" w:hAnsi="Arial" w:cs="Arial"/>
          <w:sz w:val="22"/>
          <w:szCs w:val="22"/>
        </w:rPr>
        <w:t>zbieranie utraconych narzędzi połowowych i odpadów morskich, o których mowa w art. 40 ust. 1 lit. a rozporządzenia nr 508/2014,</w:t>
      </w:r>
    </w:p>
    <w:p w:rsidR="00FD14CB" w:rsidRPr="006E758E" w:rsidRDefault="00FD14CB" w:rsidP="001E2B30">
      <w:pPr>
        <w:pStyle w:val="Akapitzlist"/>
        <w:numPr>
          <w:ilvl w:val="0"/>
          <w:numId w:val="116"/>
        </w:numPr>
        <w:spacing w:line="360" w:lineRule="auto"/>
        <w:jc w:val="both"/>
        <w:rPr>
          <w:rFonts w:ascii="Arial" w:hAnsi="Arial" w:cs="Arial"/>
          <w:sz w:val="22"/>
          <w:szCs w:val="22"/>
        </w:rPr>
      </w:pPr>
      <w:r w:rsidRPr="006E758E">
        <w:rPr>
          <w:rFonts w:ascii="Arial" w:hAnsi="Arial" w:cs="Arial"/>
          <w:sz w:val="22"/>
          <w:szCs w:val="22"/>
        </w:rPr>
        <w:t>budowa, instalacja lub modernizacja stałych lub ruchomych urządzeń służących ochronie i rozwojowi fauny i flory morskiej, przyczynianie się do lepszego zarządzania żywymi zasobami morza lub do ich lepszej ochrony, analizy, monitorowanie i aktualizowanie planów ochrony i zarządzania do celów działań związanych z rybołówstwem i odnoszących się do obszarów sieci Natura 2000, zarządzanie morskimi obszarami chronionymi oraz zwiększanie świadomości w kwestiach środowiska, o których mowa o których mowa w art. 40 ust. 1 lit. b–g oraz i rozporządzenia nr 508/2014,</w:t>
      </w:r>
    </w:p>
    <w:p w:rsidR="00FD14CB" w:rsidRPr="006E758E" w:rsidRDefault="00FD14CB" w:rsidP="001E2B30">
      <w:pPr>
        <w:pStyle w:val="PKTpunkt"/>
        <w:numPr>
          <w:ilvl w:val="0"/>
          <w:numId w:val="116"/>
        </w:numPr>
        <w:rPr>
          <w:rFonts w:ascii="Arial" w:hAnsi="Arial"/>
          <w:sz w:val="22"/>
          <w:szCs w:val="22"/>
        </w:rPr>
      </w:pPr>
      <w:r w:rsidRPr="006E758E">
        <w:rPr>
          <w:rFonts w:ascii="Arial" w:hAnsi="Arial"/>
          <w:sz w:val="22"/>
          <w:szCs w:val="22"/>
        </w:rPr>
        <w:t>systemy rekompensaty za szkody wyrządzone połowom przez ssaki i ptaki chronione, o których mowa w art. 40 ust. 1 lit. h rozporządzenia nr 508/2014</w:t>
      </w:r>
      <w:r w:rsidR="00EA470A" w:rsidRPr="006E758E">
        <w:rPr>
          <w:rFonts w:ascii="Arial" w:hAnsi="Arial"/>
          <w:sz w:val="22"/>
          <w:szCs w:val="22"/>
        </w:rPr>
        <w:t>.</w:t>
      </w:r>
    </w:p>
    <w:p w:rsidR="00FD14CB" w:rsidRPr="006E758E" w:rsidRDefault="00FD14CB" w:rsidP="001E2B30">
      <w:pPr>
        <w:pStyle w:val="PKTpunkt"/>
        <w:ind w:left="360" w:firstLine="0"/>
        <w:rPr>
          <w:rFonts w:ascii="Arial" w:hAnsi="Arial"/>
          <w:sz w:val="22"/>
          <w:szCs w:val="22"/>
        </w:rPr>
      </w:pPr>
    </w:p>
    <w:p w:rsidR="0019747A" w:rsidRPr="006E758E" w:rsidRDefault="007C198E" w:rsidP="001E2B30">
      <w:pPr>
        <w:pStyle w:val="PKTpunkt"/>
        <w:ind w:left="0" w:firstLine="510"/>
        <w:rPr>
          <w:rFonts w:ascii="Arial" w:hAnsi="Arial"/>
          <w:sz w:val="22"/>
          <w:szCs w:val="22"/>
        </w:rPr>
      </w:pPr>
      <w:r w:rsidRPr="006E758E">
        <w:rPr>
          <w:rFonts w:ascii="Arial" w:hAnsi="Arial"/>
          <w:b/>
          <w:sz w:val="22"/>
          <w:szCs w:val="22"/>
        </w:rPr>
        <w:t xml:space="preserve">§ </w:t>
      </w:r>
      <w:r w:rsidR="00FD14CB" w:rsidRPr="006E758E">
        <w:rPr>
          <w:rFonts w:ascii="Arial" w:hAnsi="Arial"/>
          <w:b/>
          <w:sz w:val="22"/>
          <w:szCs w:val="22"/>
        </w:rPr>
        <w:t>4</w:t>
      </w:r>
      <w:r w:rsidR="00516E61" w:rsidRPr="006E758E">
        <w:rPr>
          <w:rFonts w:ascii="Arial" w:hAnsi="Arial"/>
          <w:b/>
          <w:sz w:val="22"/>
          <w:szCs w:val="22"/>
        </w:rPr>
        <w:t>5</w:t>
      </w:r>
      <w:r w:rsidRPr="006E758E">
        <w:rPr>
          <w:rFonts w:ascii="Arial" w:hAnsi="Arial"/>
          <w:b/>
          <w:sz w:val="22"/>
          <w:szCs w:val="22"/>
        </w:rPr>
        <w:t>.</w:t>
      </w:r>
      <w:r w:rsidRPr="006E758E">
        <w:rPr>
          <w:rFonts w:ascii="Arial" w:hAnsi="Arial"/>
          <w:sz w:val="22"/>
          <w:szCs w:val="22"/>
        </w:rPr>
        <w:t xml:space="preserve"> Pomoc na realizację operacji w ramach poddziałania zbieranie utraconych narzędzi połowowych i odpadów morskich, o których mowa w art. 40 ust. 1 lit. a rozporządzenia nr 508/2014</w:t>
      </w:r>
      <w:r w:rsidR="00FD14CB" w:rsidRPr="006E758E">
        <w:rPr>
          <w:rFonts w:ascii="Arial" w:hAnsi="Arial"/>
          <w:sz w:val="22"/>
          <w:szCs w:val="22"/>
        </w:rPr>
        <w:t>,</w:t>
      </w:r>
      <w:r w:rsidRPr="006E758E">
        <w:rPr>
          <w:rFonts w:ascii="Arial" w:hAnsi="Arial"/>
          <w:sz w:val="22"/>
          <w:szCs w:val="22"/>
        </w:rPr>
        <w:t xml:space="preserve"> przyznaje się na koszty kwalifikowalne określone w art. 7 rozporządzenia </w:t>
      </w:r>
      <w:r w:rsidR="00FD14CB" w:rsidRPr="006E758E">
        <w:rPr>
          <w:rFonts w:ascii="Arial" w:hAnsi="Arial"/>
          <w:sz w:val="22"/>
          <w:szCs w:val="22"/>
        </w:rPr>
        <w:t xml:space="preserve">nr </w:t>
      </w:r>
      <w:r w:rsidR="00D67046" w:rsidRPr="006E758E">
        <w:rPr>
          <w:rFonts w:ascii="Arial" w:hAnsi="Arial"/>
          <w:sz w:val="22"/>
          <w:szCs w:val="22"/>
        </w:rPr>
        <w:t>531/2015</w:t>
      </w:r>
      <w:r w:rsidR="00441C1C" w:rsidRPr="006E758E">
        <w:rPr>
          <w:rFonts w:ascii="Arial" w:hAnsi="Arial"/>
          <w:sz w:val="22"/>
          <w:szCs w:val="22"/>
        </w:rPr>
        <w:t>.</w:t>
      </w:r>
    </w:p>
    <w:p w:rsidR="00441C1C" w:rsidRPr="006E758E" w:rsidRDefault="00441C1C" w:rsidP="001E2B30">
      <w:pPr>
        <w:pStyle w:val="PKTpunkt"/>
        <w:ind w:left="0" w:firstLine="709"/>
        <w:rPr>
          <w:rFonts w:ascii="Arial" w:hAnsi="Arial"/>
          <w:sz w:val="22"/>
          <w:szCs w:val="22"/>
        </w:rPr>
      </w:pPr>
    </w:p>
    <w:p w:rsidR="00D67046" w:rsidRPr="006E758E" w:rsidRDefault="00D67046" w:rsidP="001E2B30">
      <w:pPr>
        <w:suppressAutoHyphens/>
        <w:autoSpaceDE w:val="0"/>
        <w:autoSpaceDN w:val="0"/>
        <w:adjustRightInd w:val="0"/>
        <w:spacing w:after="0" w:line="360" w:lineRule="auto"/>
        <w:ind w:firstLine="510"/>
        <w:jc w:val="both"/>
        <w:rPr>
          <w:rFonts w:ascii="Arial" w:eastAsia="Times New Roman" w:hAnsi="Arial" w:cs="Arial"/>
          <w:lang w:eastAsia="pl-PL"/>
        </w:rPr>
      </w:pPr>
      <w:r w:rsidRPr="006E758E">
        <w:rPr>
          <w:rFonts w:ascii="Arial" w:hAnsi="Arial" w:cs="Arial"/>
          <w:b/>
        </w:rPr>
        <w:t xml:space="preserve">§ </w:t>
      </w:r>
      <w:r w:rsidR="00516E61" w:rsidRPr="006E758E">
        <w:rPr>
          <w:rFonts w:ascii="Arial" w:hAnsi="Arial" w:cs="Arial"/>
          <w:b/>
        </w:rPr>
        <w:t>46</w:t>
      </w:r>
      <w:r w:rsidR="004F1654" w:rsidRPr="006E758E">
        <w:rPr>
          <w:rFonts w:ascii="Arial" w:hAnsi="Arial" w:cs="Arial"/>
          <w:b/>
        </w:rPr>
        <w:t>.</w:t>
      </w:r>
      <w:r w:rsidR="004F1654" w:rsidRPr="006E758E">
        <w:rPr>
          <w:rFonts w:ascii="Arial" w:hAnsi="Arial" w:cs="Arial"/>
        </w:rPr>
        <w:t xml:space="preserve"> </w:t>
      </w:r>
      <w:r w:rsidRPr="006E758E">
        <w:rPr>
          <w:rFonts w:ascii="Arial" w:eastAsia="Times New Roman" w:hAnsi="Arial" w:cs="Arial"/>
          <w:lang w:eastAsia="pl-PL"/>
        </w:rPr>
        <w:t xml:space="preserve">Pomoc na realizację operacji w ramach </w:t>
      </w:r>
      <w:r w:rsidRPr="006E758E">
        <w:rPr>
          <w:rFonts w:ascii="Arial" w:hAnsi="Arial" w:cs="Arial"/>
        </w:rPr>
        <w:t xml:space="preserve">poddziałania zbieranie utraconych narzędzi połowowych i odpadów morskich, o których mowa w art. 40 ust. 1 lit. a rozporządzenia nr 508/2014 </w:t>
      </w:r>
      <w:r w:rsidRPr="006E758E">
        <w:rPr>
          <w:rFonts w:ascii="Arial" w:eastAsia="Times New Roman" w:hAnsi="Arial" w:cs="Arial"/>
          <w:lang w:eastAsia="pl-PL"/>
        </w:rPr>
        <w:t xml:space="preserve">przyznaje się: </w:t>
      </w:r>
    </w:p>
    <w:p w:rsidR="00F175BC" w:rsidRPr="006E758E" w:rsidRDefault="00F175BC"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1)</w:t>
      </w:r>
      <w:r w:rsidRPr="006E758E">
        <w:rPr>
          <w:rFonts w:ascii="Arial" w:hAnsi="Arial" w:cs="Arial"/>
        </w:rPr>
        <w:tab/>
        <w:t>uznanym organiza</w:t>
      </w:r>
      <w:r w:rsidR="0019747A" w:rsidRPr="006E758E">
        <w:rPr>
          <w:rFonts w:ascii="Arial" w:hAnsi="Arial" w:cs="Arial"/>
        </w:rPr>
        <w:t>cjom producentów</w:t>
      </w:r>
      <w:r w:rsidR="00FD14CB" w:rsidRPr="006E758E">
        <w:rPr>
          <w:rFonts w:ascii="Arial" w:hAnsi="Arial" w:cs="Arial"/>
        </w:rPr>
        <w:t xml:space="preserve"> ryb</w:t>
      </w:r>
      <w:r w:rsidR="0019747A" w:rsidRPr="006E758E">
        <w:rPr>
          <w:rFonts w:ascii="Arial" w:hAnsi="Arial" w:cs="Arial"/>
        </w:rPr>
        <w:t xml:space="preserve"> </w:t>
      </w:r>
      <w:r w:rsidR="00F160E5" w:rsidRPr="006E758E">
        <w:rPr>
          <w:rFonts w:ascii="Arial" w:hAnsi="Arial" w:cs="Arial"/>
        </w:rPr>
        <w:t xml:space="preserve">lub </w:t>
      </w:r>
      <w:r w:rsidR="0019747A" w:rsidRPr="006E758E">
        <w:rPr>
          <w:rFonts w:ascii="Arial" w:hAnsi="Arial" w:cs="Arial"/>
        </w:rPr>
        <w:t xml:space="preserve">ich związkom </w:t>
      </w:r>
      <w:r w:rsidR="0019747A" w:rsidRPr="006E758E">
        <w:rPr>
          <w:rFonts w:ascii="Arial" w:eastAsia="Times New Roman" w:hAnsi="Arial" w:cs="Arial"/>
          <w:bCs/>
          <w:lang w:eastAsia="pl-PL"/>
        </w:rPr>
        <w:t>w zakresie, o którym mowa w art. 7 lit. a,  c – f rozporządzenia nr 531/2015</w:t>
      </w:r>
      <w:r w:rsidR="00034772" w:rsidRPr="006E758E">
        <w:rPr>
          <w:rFonts w:ascii="Arial" w:eastAsia="Times New Roman" w:hAnsi="Arial" w:cs="Arial"/>
          <w:bCs/>
          <w:lang w:eastAsia="pl-PL"/>
        </w:rPr>
        <w:t>;</w:t>
      </w:r>
    </w:p>
    <w:p w:rsidR="00F175BC" w:rsidRPr="006E758E" w:rsidRDefault="00F175BC"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2)</w:t>
      </w:r>
      <w:r w:rsidRPr="006E758E">
        <w:rPr>
          <w:rFonts w:ascii="Arial" w:hAnsi="Arial" w:cs="Arial"/>
        </w:rPr>
        <w:tab/>
        <w:t xml:space="preserve">stowarzyszeniom, fundacjom, organizacjom pożytku publicznego w rozumieniu ustawy z dnia 24 kwietnia 2003 r. o działalności pożytku publicznego i o wolontariacie (Dz. U. z 2010 r. Nr 234, poz. 1536, z </w:t>
      </w:r>
      <w:proofErr w:type="spellStart"/>
      <w:r w:rsidRPr="006E758E">
        <w:rPr>
          <w:rFonts w:ascii="Arial" w:hAnsi="Arial" w:cs="Arial"/>
        </w:rPr>
        <w:t>późn</w:t>
      </w:r>
      <w:proofErr w:type="spellEnd"/>
      <w:r w:rsidRPr="006E758E">
        <w:rPr>
          <w:rFonts w:ascii="Arial" w:hAnsi="Arial" w:cs="Arial"/>
        </w:rPr>
        <w:t>. zm.) oraz innym organizacjom społecznym i zawodowym, realizującym statutowe zadania w zakresie rybołówstwa morskiego</w:t>
      </w:r>
      <w:r w:rsidR="00034772" w:rsidRPr="006E758E">
        <w:rPr>
          <w:rFonts w:ascii="Arial" w:hAnsi="Arial" w:cs="Arial"/>
        </w:rPr>
        <w:t xml:space="preserve">, </w:t>
      </w:r>
      <w:r w:rsidR="00034772" w:rsidRPr="006E758E">
        <w:rPr>
          <w:rFonts w:ascii="Arial" w:eastAsia="Times New Roman" w:hAnsi="Arial" w:cs="Arial"/>
          <w:bCs/>
          <w:lang w:eastAsia="pl-PL"/>
        </w:rPr>
        <w:t>w zakresie, o którym mowa w art. 7 lit. a,  c, e – f rozporządzenia nr 531/2015;</w:t>
      </w:r>
    </w:p>
    <w:p w:rsidR="00F175BC" w:rsidRPr="006E758E" w:rsidRDefault="00F175BC"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3)</w:t>
      </w:r>
      <w:r w:rsidRPr="006E758E">
        <w:rPr>
          <w:rFonts w:ascii="Arial" w:hAnsi="Arial" w:cs="Arial"/>
        </w:rPr>
        <w:tab/>
        <w:t>właścicielom lub armatorom statków rybackich</w:t>
      </w:r>
      <w:r w:rsidR="00034772" w:rsidRPr="006E758E">
        <w:rPr>
          <w:rFonts w:ascii="Arial" w:hAnsi="Arial" w:cs="Arial"/>
        </w:rPr>
        <w:t xml:space="preserve"> </w:t>
      </w:r>
      <w:r w:rsidR="00034772" w:rsidRPr="006E758E">
        <w:rPr>
          <w:rFonts w:ascii="Arial" w:eastAsia="Times New Roman" w:hAnsi="Arial" w:cs="Arial"/>
          <w:bCs/>
          <w:lang w:eastAsia="pl-PL"/>
        </w:rPr>
        <w:t>w zakresie, o którym mowa w art. 7 lit. b, d oraz f rozporządzenia nr 531/2015;</w:t>
      </w:r>
    </w:p>
    <w:p w:rsidR="00034772" w:rsidRPr="006E758E" w:rsidRDefault="00F175BC"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 xml:space="preserve">4) </w:t>
      </w:r>
      <w:r w:rsidRPr="006E758E">
        <w:rPr>
          <w:rFonts w:ascii="Arial" w:hAnsi="Arial" w:cs="Arial"/>
        </w:rPr>
        <w:tab/>
        <w:t>jednostkom samorządu terytorialnego, państwowym lub samorządowym osobom prawnym oraz państwowym lub samorządowym jednostkom organizacyjnym nieposiadającym osobowości prawnej</w:t>
      </w:r>
      <w:r w:rsidR="00034772" w:rsidRPr="006E758E">
        <w:rPr>
          <w:rFonts w:ascii="Arial" w:hAnsi="Arial" w:cs="Arial"/>
        </w:rPr>
        <w:t xml:space="preserve"> </w:t>
      </w:r>
      <w:r w:rsidR="00034772" w:rsidRPr="006E758E">
        <w:rPr>
          <w:rFonts w:ascii="Arial" w:eastAsia="Times New Roman" w:hAnsi="Arial" w:cs="Arial"/>
          <w:bCs/>
          <w:lang w:eastAsia="pl-PL"/>
        </w:rPr>
        <w:t>w zakresie, o którym mowa w art. 7 lit. d oraz f rozporządzenia nr 531/2015.</w:t>
      </w:r>
    </w:p>
    <w:p w:rsidR="00441C1C" w:rsidRPr="006E758E" w:rsidRDefault="00441C1C" w:rsidP="001E2B30">
      <w:pPr>
        <w:tabs>
          <w:tab w:val="left" w:pos="408"/>
        </w:tabs>
        <w:autoSpaceDE w:val="0"/>
        <w:autoSpaceDN w:val="0"/>
        <w:adjustRightInd w:val="0"/>
        <w:spacing w:after="0" w:line="360" w:lineRule="auto"/>
        <w:ind w:left="408" w:hanging="408"/>
        <w:jc w:val="both"/>
        <w:rPr>
          <w:rFonts w:ascii="Arial" w:hAnsi="Arial" w:cs="Arial"/>
        </w:rPr>
      </w:pPr>
    </w:p>
    <w:p w:rsidR="00034772" w:rsidRPr="006E758E" w:rsidRDefault="00034772" w:rsidP="001E2B30">
      <w:pPr>
        <w:tabs>
          <w:tab w:val="left" w:pos="408"/>
        </w:tabs>
        <w:autoSpaceDE w:val="0"/>
        <w:autoSpaceDN w:val="0"/>
        <w:adjustRightInd w:val="0"/>
        <w:spacing w:after="0" w:line="360" w:lineRule="auto"/>
        <w:jc w:val="both"/>
        <w:rPr>
          <w:rFonts w:ascii="Arial" w:hAnsi="Arial" w:cs="Arial"/>
        </w:rPr>
      </w:pPr>
      <w:r w:rsidRPr="006E758E">
        <w:rPr>
          <w:rFonts w:ascii="Arial" w:hAnsi="Arial" w:cs="Arial"/>
        </w:rPr>
        <w:tab/>
      </w:r>
      <w:r w:rsidRPr="006E758E">
        <w:rPr>
          <w:rFonts w:ascii="Arial" w:hAnsi="Arial" w:cs="Arial"/>
          <w:b/>
        </w:rPr>
        <w:t xml:space="preserve">§ </w:t>
      </w:r>
      <w:r w:rsidR="008B6312" w:rsidRPr="006E758E">
        <w:rPr>
          <w:rFonts w:ascii="Arial" w:hAnsi="Arial" w:cs="Arial"/>
          <w:b/>
        </w:rPr>
        <w:t>4</w:t>
      </w:r>
      <w:r w:rsidR="00516E61" w:rsidRPr="006E758E">
        <w:rPr>
          <w:rFonts w:ascii="Arial" w:hAnsi="Arial" w:cs="Arial"/>
          <w:b/>
        </w:rPr>
        <w:t>7</w:t>
      </w:r>
      <w:r w:rsidRPr="006E758E">
        <w:rPr>
          <w:rFonts w:ascii="Arial" w:hAnsi="Arial" w:cs="Arial"/>
          <w:b/>
        </w:rPr>
        <w:t>.</w:t>
      </w:r>
      <w:r w:rsidRPr="006E758E">
        <w:rPr>
          <w:rFonts w:ascii="Arial" w:hAnsi="Arial" w:cs="Arial"/>
        </w:rPr>
        <w:t xml:space="preserve"> Pomoc na realizację operacji, o której mowa w § </w:t>
      </w:r>
      <w:r w:rsidR="008B6312" w:rsidRPr="006E758E">
        <w:rPr>
          <w:rFonts w:ascii="Arial" w:hAnsi="Arial" w:cs="Arial"/>
        </w:rPr>
        <w:t>4</w:t>
      </w:r>
      <w:r w:rsidR="00D9524D" w:rsidRPr="006E758E">
        <w:rPr>
          <w:rFonts w:ascii="Arial" w:hAnsi="Arial" w:cs="Arial"/>
        </w:rPr>
        <w:t>4</w:t>
      </w:r>
      <w:r w:rsidR="008B6312" w:rsidRPr="006E758E">
        <w:rPr>
          <w:rFonts w:ascii="Arial" w:hAnsi="Arial" w:cs="Arial"/>
        </w:rPr>
        <w:t xml:space="preserve"> </w:t>
      </w:r>
      <w:r w:rsidRPr="006E758E">
        <w:rPr>
          <w:rFonts w:ascii="Arial" w:hAnsi="Arial" w:cs="Arial"/>
        </w:rPr>
        <w:t>lit. a, przyznaje się w formie zwrotu kosztów kwalifikowalnych, w wysokości:</w:t>
      </w:r>
    </w:p>
    <w:p w:rsidR="00441C1C" w:rsidRPr="006E758E" w:rsidRDefault="00441C1C" w:rsidP="001E2B30">
      <w:pPr>
        <w:pStyle w:val="PKTpunkt"/>
        <w:numPr>
          <w:ilvl w:val="0"/>
          <w:numId w:val="17"/>
        </w:numPr>
        <w:ind w:left="709"/>
        <w:rPr>
          <w:rFonts w:ascii="Arial" w:hAnsi="Arial"/>
          <w:sz w:val="22"/>
          <w:szCs w:val="22"/>
        </w:rPr>
      </w:pPr>
      <w:r w:rsidRPr="006E758E">
        <w:rPr>
          <w:rFonts w:ascii="Arial" w:hAnsi="Arial"/>
          <w:sz w:val="22"/>
          <w:szCs w:val="22"/>
        </w:rPr>
        <w:t>100 % kosztów, na operacje realizowane przez beneficjenta w zakresie, o którym mowa w art. 7 lit. a</w:t>
      </w:r>
      <w:r w:rsidR="00AB5201" w:rsidRPr="006E758E">
        <w:rPr>
          <w:rFonts w:ascii="Arial" w:hAnsi="Arial"/>
          <w:sz w:val="22"/>
          <w:szCs w:val="22"/>
        </w:rPr>
        <w:t xml:space="preserve">, </w:t>
      </w:r>
      <w:r w:rsidRPr="006E758E">
        <w:rPr>
          <w:rFonts w:ascii="Arial" w:hAnsi="Arial"/>
          <w:sz w:val="22"/>
          <w:szCs w:val="22"/>
        </w:rPr>
        <w:t>c</w:t>
      </w:r>
      <w:r w:rsidR="00AB5201" w:rsidRPr="006E758E">
        <w:rPr>
          <w:rFonts w:ascii="Arial" w:hAnsi="Arial"/>
          <w:sz w:val="22"/>
          <w:szCs w:val="22"/>
        </w:rPr>
        <w:t xml:space="preserve"> oraz e</w:t>
      </w:r>
      <w:r w:rsidRPr="006E758E">
        <w:rPr>
          <w:rFonts w:ascii="Arial" w:hAnsi="Arial"/>
          <w:sz w:val="22"/>
          <w:szCs w:val="22"/>
        </w:rPr>
        <w:t xml:space="preserve"> rozporządzenia nr 531/2015;</w:t>
      </w:r>
    </w:p>
    <w:p w:rsidR="00441C1C" w:rsidRPr="006E758E" w:rsidRDefault="00034772" w:rsidP="001E2B30">
      <w:pPr>
        <w:pStyle w:val="PKTpunkt"/>
        <w:numPr>
          <w:ilvl w:val="0"/>
          <w:numId w:val="17"/>
        </w:numPr>
        <w:ind w:left="709"/>
        <w:rPr>
          <w:rFonts w:ascii="Arial" w:hAnsi="Arial"/>
          <w:sz w:val="22"/>
          <w:szCs w:val="22"/>
        </w:rPr>
      </w:pPr>
      <w:r w:rsidRPr="006E758E">
        <w:rPr>
          <w:rFonts w:ascii="Arial" w:hAnsi="Arial"/>
          <w:sz w:val="22"/>
          <w:szCs w:val="22"/>
        </w:rPr>
        <w:t xml:space="preserve">80 % kosztów, gdy operacja realizowana przez beneficjenta wykonującego rybołówstwo </w:t>
      </w:r>
      <w:r w:rsidR="008B6312" w:rsidRPr="006E758E">
        <w:rPr>
          <w:rFonts w:ascii="Arial" w:hAnsi="Arial"/>
          <w:sz w:val="22"/>
          <w:szCs w:val="22"/>
        </w:rPr>
        <w:t xml:space="preserve">komercyjne przy użyciu statku rybackiego o długości całkowitej do 12 m, </w:t>
      </w:r>
      <w:r w:rsidR="00A25E44" w:rsidRPr="006E758E">
        <w:rPr>
          <w:rFonts w:ascii="Arial" w:hAnsi="Arial"/>
          <w:sz w:val="22"/>
          <w:szCs w:val="22"/>
        </w:rPr>
        <w:t>w zakresie, o którym mowa w art. 7 lit. b oraz f rozporządzenia nr 531/2015;</w:t>
      </w:r>
    </w:p>
    <w:p w:rsidR="00441C1C" w:rsidRPr="006E758E" w:rsidRDefault="00034772" w:rsidP="001E2B30">
      <w:pPr>
        <w:pStyle w:val="PKTpunkt"/>
        <w:numPr>
          <w:ilvl w:val="0"/>
          <w:numId w:val="17"/>
        </w:numPr>
        <w:ind w:left="709"/>
        <w:rPr>
          <w:rFonts w:ascii="Arial" w:hAnsi="Arial"/>
          <w:sz w:val="22"/>
          <w:szCs w:val="22"/>
        </w:rPr>
      </w:pPr>
      <w:r w:rsidRPr="006E758E">
        <w:rPr>
          <w:rFonts w:ascii="Arial" w:hAnsi="Arial"/>
          <w:sz w:val="22"/>
          <w:szCs w:val="22"/>
        </w:rPr>
        <w:t xml:space="preserve">75 % kosztów, gdy operacja realizowana jest przez </w:t>
      </w:r>
      <w:r w:rsidR="00F160E5" w:rsidRPr="006E758E">
        <w:rPr>
          <w:rFonts w:ascii="Arial" w:hAnsi="Arial"/>
          <w:bCs w:val="0"/>
          <w:sz w:val="22"/>
          <w:szCs w:val="22"/>
        </w:rPr>
        <w:t xml:space="preserve">uznane organizacje </w:t>
      </w:r>
      <w:r w:rsidRPr="006E758E">
        <w:rPr>
          <w:rFonts w:ascii="Arial" w:hAnsi="Arial"/>
          <w:bCs w:val="0"/>
          <w:sz w:val="22"/>
          <w:szCs w:val="22"/>
        </w:rPr>
        <w:t xml:space="preserve">producentów ryb lub ich </w:t>
      </w:r>
      <w:r w:rsidR="00F160E5" w:rsidRPr="006E758E">
        <w:rPr>
          <w:rFonts w:ascii="Arial" w:hAnsi="Arial"/>
          <w:bCs w:val="0"/>
          <w:sz w:val="22"/>
          <w:szCs w:val="22"/>
        </w:rPr>
        <w:t>związki</w:t>
      </w:r>
      <w:r w:rsidRPr="006E758E">
        <w:rPr>
          <w:rFonts w:ascii="Arial" w:hAnsi="Arial"/>
          <w:bCs w:val="0"/>
          <w:sz w:val="22"/>
          <w:szCs w:val="22"/>
        </w:rPr>
        <w:t xml:space="preserve"> or</w:t>
      </w:r>
      <w:r w:rsidR="00A25E44" w:rsidRPr="006E758E">
        <w:rPr>
          <w:rFonts w:ascii="Arial" w:hAnsi="Arial"/>
          <w:bCs w:val="0"/>
          <w:sz w:val="22"/>
          <w:szCs w:val="22"/>
        </w:rPr>
        <w:t xml:space="preserve">az </w:t>
      </w:r>
      <w:r w:rsidR="00F160E5" w:rsidRPr="006E758E">
        <w:rPr>
          <w:rFonts w:ascii="Arial" w:hAnsi="Arial"/>
          <w:bCs w:val="0"/>
          <w:sz w:val="22"/>
          <w:szCs w:val="22"/>
        </w:rPr>
        <w:t xml:space="preserve">organizacje międzybranżowe </w:t>
      </w:r>
      <w:r w:rsidR="00A25E44" w:rsidRPr="006E758E">
        <w:rPr>
          <w:rFonts w:ascii="Arial" w:hAnsi="Arial"/>
          <w:sz w:val="22"/>
          <w:szCs w:val="22"/>
        </w:rPr>
        <w:t>w zakresie, o którym mowa w art. 7 lit. d oraz f rozporządzenia nr 531/2015;</w:t>
      </w:r>
    </w:p>
    <w:p w:rsidR="00441C1C" w:rsidRPr="006E758E" w:rsidRDefault="00034772" w:rsidP="001E2B30">
      <w:pPr>
        <w:pStyle w:val="PKTpunkt"/>
        <w:numPr>
          <w:ilvl w:val="0"/>
          <w:numId w:val="17"/>
        </w:numPr>
        <w:ind w:left="709"/>
        <w:rPr>
          <w:rFonts w:ascii="Arial" w:hAnsi="Arial"/>
          <w:sz w:val="22"/>
          <w:szCs w:val="22"/>
        </w:rPr>
      </w:pPr>
      <w:r w:rsidRPr="006E758E">
        <w:rPr>
          <w:rFonts w:ascii="Arial" w:hAnsi="Arial"/>
          <w:sz w:val="22"/>
          <w:szCs w:val="22"/>
        </w:rPr>
        <w:t>50% kosztów, gdy beneficjent jest mikro, małym lub średnim przedsiębiorstwem</w:t>
      </w:r>
      <w:r w:rsidR="00A25E44" w:rsidRPr="006E758E">
        <w:rPr>
          <w:rFonts w:ascii="Arial" w:hAnsi="Arial"/>
          <w:sz w:val="22"/>
          <w:szCs w:val="22"/>
        </w:rPr>
        <w:t xml:space="preserve"> w zakresie, o którym mowa w art. 7 lit. b oraz f rozporządzenia nr 531/2015;</w:t>
      </w:r>
    </w:p>
    <w:p w:rsidR="00034772" w:rsidRPr="006E758E" w:rsidRDefault="00034772" w:rsidP="001E2B30">
      <w:pPr>
        <w:pStyle w:val="PKTpunkt"/>
        <w:numPr>
          <w:ilvl w:val="0"/>
          <w:numId w:val="17"/>
        </w:numPr>
        <w:ind w:left="709"/>
        <w:rPr>
          <w:rFonts w:ascii="Arial" w:hAnsi="Arial"/>
          <w:sz w:val="22"/>
          <w:szCs w:val="22"/>
        </w:rPr>
      </w:pPr>
      <w:r w:rsidRPr="006E758E">
        <w:rPr>
          <w:rFonts w:ascii="Arial" w:hAnsi="Arial"/>
          <w:sz w:val="22"/>
          <w:szCs w:val="22"/>
        </w:rPr>
        <w:t xml:space="preserve">30% kosztów, gdy beneficjent jest </w:t>
      </w:r>
      <w:r w:rsidR="00684D71" w:rsidRPr="006E758E">
        <w:rPr>
          <w:rFonts w:ascii="Arial" w:hAnsi="Arial"/>
          <w:sz w:val="22"/>
          <w:szCs w:val="22"/>
        </w:rPr>
        <w:t>podmiotem innym niż określone w pkt 1 – 4,</w:t>
      </w:r>
      <w:r w:rsidR="00A25E44" w:rsidRPr="006E758E">
        <w:rPr>
          <w:rFonts w:ascii="Arial" w:hAnsi="Arial"/>
          <w:sz w:val="22"/>
          <w:szCs w:val="22"/>
        </w:rPr>
        <w:t xml:space="preserve"> w zakresie, o którym mowa w art. 7 lit. b oraz f rozporządzenia nr 531/2015</w:t>
      </w:r>
      <w:r w:rsidRPr="006E758E">
        <w:rPr>
          <w:rFonts w:ascii="Arial" w:hAnsi="Arial"/>
          <w:sz w:val="22"/>
          <w:szCs w:val="22"/>
        </w:rPr>
        <w:t>.</w:t>
      </w:r>
    </w:p>
    <w:p w:rsidR="00034772" w:rsidRPr="006E758E" w:rsidRDefault="00C72E1C" w:rsidP="001E2B30">
      <w:pPr>
        <w:pStyle w:val="PKTpunkt"/>
        <w:tabs>
          <w:tab w:val="left" w:pos="3047"/>
        </w:tabs>
        <w:ind w:left="0" w:firstLine="709"/>
        <w:rPr>
          <w:rFonts w:ascii="Arial" w:hAnsi="Arial"/>
          <w:sz w:val="22"/>
          <w:szCs w:val="22"/>
        </w:rPr>
      </w:pPr>
      <w:r w:rsidRPr="006E758E">
        <w:rPr>
          <w:rFonts w:ascii="Arial" w:hAnsi="Arial"/>
          <w:sz w:val="22"/>
          <w:szCs w:val="22"/>
        </w:rPr>
        <w:tab/>
      </w:r>
    </w:p>
    <w:p w:rsidR="009C5888" w:rsidRPr="006E758E" w:rsidRDefault="009C5888" w:rsidP="001E2B30">
      <w:pPr>
        <w:spacing w:after="0" w:line="360" w:lineRule="auto"/>
        <w:ind w:firstLine="284"/>
        <w:jc w:val="both"/>
        <w:rPr>
          <w:rFonts w:ascii="Arial" w:hAnsi="Arial" w:cs="Arial"/>
        </w:rPr>
      </w:pPr>
      <w:r w:rsidRPr="006E758E">
        <w:rPr>
          <w:rFonts w:ascii="Arial" w:hAnsi="Arial" w:cs="Arial"/>
          <w:b/>
        </w:rPr>
        <w:t xml:space="preserve">§ </w:t>
      </w:r>
      <w:r w:rsidR="008B6312" w:rsidRPr="006E758E">
        <w:rPr>
          <w:rFonts w:ascii="Arial" w:hAnsi="Arial" w:cs="Arial"/>
          <w:b/>
        </w:rPr>
        <w:t>4</w:t>
      </w:r>
      <w:r w:rsidR="00516E61" w:rsidRPr="006E758E">
        <w:rPr>
          <w:rFonts w:ascii="Arial" w:hAnsi="Arial" w:cs="Arial"/>
          <w:b/>
        </w:rPr>
        <w:t>8</w:t>
      </w:r>
      <w:r w:rsidR="004F1654" w:rsidRPr="006E758E">
        <w:rPr>
          <w:rFonts w:ascii="Arial" w:hAnsi="Arial" w:cs="Arial"/>
          <w:b/>
        </w:rPr>
        <w:t>.</w:t>
      </w:r>
      <w:r w:rsidR="004F1654" w:rsidRPr="006E758E">
        <w:rPr>
          <w:rFonts w:ascii="Arial" w:hAnsi="Arial" w:cs="Arial"/>
        </w:rPr>
        <w:t xml:space="preserve"> </w:t>
      </w:r>
      <w:r w:rsidR="00CD33E1" w:rsidRPr="006E758E">
        <w:rPr>
          <w:rFonts w:ascii="Arial" w:eastAsia="Times New Roman" w:hAnsi="Arial" w:cs="Arial"/>
          <w:lang w:eastAsia="pl-PL"/>
        </w:rPr>
        <w:t xml:space="preserve">Pomoc na realizację operacji w ramach </w:t>
      </w:r>
      <w:r w:rsidR="00CD33E1" w:rsidRPr="006E758E">
        <w:rPr>
          <w:rFonts w:ascii="Arial" w:hAnsi="Arial" w:cs="Arial"/>
        </w:rPr>
        <w:t xml:space="preserve">poddziałania zbieranie utraconych narzędzi połowowych i odpadów morskich, o których mowa w art. 40 ust. 1 lit. a rozporządzenia </w:t>
      </w:r>
      <w:r w:rsidR="00E96B0A" w:rsidRPr="006E758E">
        <w:rPr>
          <w:rFonts w:ascii="Arial" w:hAnsi="Arial" w:cs="Arial"/>
        </w:rPr>
        <w:br/>
      </w:r>
      <w:r w:rsidR="00CD33E1" w:rsidRPr="006E758E">
        <w:rPr>
          <w:rFonts w:ascii="Arial" w:hAnsi="Arial" w:cs="Arial"/>
        </w:rPr>
        <w:t xml:space="preserve">nr 508/2014, </w:t>
      </w:r>
      <w:r w:rsidRPr="006E758E">
        <w:rPr>
          <w:rFonts w:ascii="Arial" w:hAnsi="Arial" w:cs="Arial"/>
        </w:rPr>
        <w:t xml:space="preserve">przyznaje się </w:t>
      </w:r>
      <w:r w:rsidR="00CD33E1" w:rsidRPr="006E758E">
        <w:rPr>
          <w:rFonts w:ascii="Arial" w:hAnsi="Arial" w:cs="Arial"/>
        </w:rPr>
        <w:t>do</w:t>
      </w:r>
      <w:r w:rsidRPr="006E758E">
        <w:rPr>
          <w:rFonts w:ascii="Arial" w:hAnsi="Arial" w:cs="Arial"/>
        </w:rPr>
        <w:t xml:space="preserve"> wysokości</w:t>
      </w:r>
      <w:r w:rsidR="00642F3D" w:rsidRPr="006E758E">
        <w:rPr>
          <w:rFonts w:ascii="Arial" w:hAnsi="Arial" w:cs="Arial"/>
        </w:rPr>
        <w:t xml:space="preserve"> dofinansowania</w:t>
      </w:r>
      <w:r w:rsidRPr="006E758E">
        <w:rPr>
          <w:rFonts w:ascii="Arial" w:hAnsi="Arial" w:cs="Arial"/>
        </w:rPr>
        <w:t>:</w:t>
      </w:r>
    </w:p>
    <w:p w:rsidR="004F1654" w:rsidRPr="006E758E" w:rsidRDefault="004F1654" w:rsidP="001E2B30">
      <w:pPr>
        <w:pStyle w:val="PKTpunkt"/>
        <w:numPr>
          <w:ilvl w:val="0"/>
          <w:numId w:val="18"/>
        </w:numPr>
        <w:rPr>
          <w:rFonts w:ascii="Arial" w:hAnsi="Arial"/>
          <w:sz w:val="22"/>
          <w:szCs w:val="22"/>
        </w:rPr>
      </w:pPr>
      <w:r w:rsidRPr="006E758E">
        <w:rPr>
          <w:rFonts w:ascii="Arial" w:hAnsi="Arial"/>
          <w:sz w:val="22"/>
          <w:szCs w:val="22"/>
        </w:rPr>
        <w:t>10 000 000,00 zł na operację realizowaną przez beneficjenta w zakresie, o którym mowa w art. 7 lit. a oraz c rozporządzenia nr 531/2015;</w:t>
      </w:r>
    </w:p>
    <w:p w:rsidR="00642F3D" w:rsidRPr="006E758E" w:rsidRDefault="00642F3D" w:rsidP="001E2B30">
      <w:pPr>
        <w:pStyle w:val="PKTpunkt"/>
        <w:numPr>
          <w:ilvl w:val="0"/>
          <w:numId w:val="18"/>
        </w:numPr>
        <w:rPr>
          <w:rFonts w:ascii="Arial" w:hAnsi="Arial"/>
          <w:sz w:val="22"/>
          <w:szCs w:val="22"/>
        </w:rPr>
      </w:pPr>
      <w:r w:rsidRPr="006E758E">
        <w:rPr>
          <w:rFonts w:ascii="Arial" w:hAnsi="Arial"/>
          <w:bCs w:val="0"/>
          <w:sz w:val="22"/>
          <w:szCs w:val="22"/>
        </w:rPr>
        <w:t xml:space="preserve">75 000,00 zł na operację realizowaną przez beneficjenta w zakresie, </w:t>
      </w:r>
      <w:r w:rsidRPr="006E758E">
        <w:rPr>
          <w:rFonts w:ascii="Arial" w:hAnsi="Arial"/>
          <w:sz w:val="22"/>
          <w:szCs w:val="22"/>
        </w:rPr>
        <w:t xml:space="preserve">o którym mowa </w:t>
      </w:r>
      <w:r w:rsidR="00E96B0A" w:rsidRPr="006E758E">
        <w:rPr>
          <w:rFonts w:ascii="Arial" w:hAnsi="Arial"/>
          <w:sz w:val="22"/>
          <w:szCs w:val="22"/>
        </w:rPr>
        <w:br/>
      </w:r>
      <w:r w:rsidRPr="006E758E">
        <w:rPr>
          <w:rFonts w:ascii="Arial" w:hAnsi="Arial"/>
          <w:sz w:val="22"/>
          <w:szCs w:val="22"/>
        </w:rPr>
        <w:t>w art. 7 lit. b rozporządzenia nr 531/2015;</w:t>
      </w:r>
    </w:p>
    <w:p w:rsidR="00642F3D" w:rsidRPr="006E758E" w:rsidRDefault="00642F3D" w:rsidP="001E2B30">
      <w:pPr>
        <w:pStyle w:val="PKTpunkt"/>
        <w:numPr>
          <w:ilvl w:val="0"/>
          <w:numId w:val="18"/>
        </w:numPr>
        <w:rPr>
          <w:rFonts w:ascii="Arial" w:hAnsi="Arial"/>
          <w:sz w:val="22"/>
          <w:szCs w:val="22"/>
        </w:rPr>
      </w:pPr>
      <w:r w:rsidRPr="006E758E">
        <w:rPr>
          <w:rFonts w:ascii="Arial" w:hAnsi="Arial"/>
          <w:bCs w:val="0"/>
          <w:sz w:val="22"/>
          <w:szCs w:val="22"/>
        </w:rPr>
        <w:t xml:space="preserve">400 000,00 zł na operację realizowaną przez beneficjenta w zakresie, </w:t>
      </w:r>
      <w:r w:rsidRPr="006E758E">
        <w:rPr>
          <w:rFonts w:ascii="Arial" w:hAnsi="Arial"/>
          <w:sz w:val="22"/>
          <w:szCs w:val="22"/>
        </w:rPr>
        <w:t>o którym mowa w art. 7 lit. d rozporządzenia nr 531/2015;</w:t>
      </w:r>
    </w:p>
    <w:p w:rsidR="004F1654" w:rsidRPr="006E758E" w:rsidRDefault="004F1654" w:rsidP="001E2B30">
      <w:pPr>
        <w:pStyle w:val="Akapitzlist"/>
        <w:numPr>
          <w:ilvl w:val="0"/>
          <w:numId w:val="18"/>
        </w:numPr>
        <w:spacing w:line="360" w:lineRule="auto"/>
        <w:rPr>
          <w:rFonts w:ascii="Arial" w:eastAsia="Times New Roman" w:hAnsi="Arial" w:cs="Arial"/>
          <w:sz w:val="22"/>
          <w:szCs w:val="22"/>
        </w:rPr>
      </w:pPr>
      <w:r w:rsidRPr="006E758E">
        <w:rPr>
          <w:rFonts w:ascii="Arial" w:eastAsia="Times New Roman" w:hAnsi="Arial" w:cs="Arial"/>
          <w:sz w:val="22"/>
          <w:szCs w:val="22"/>
        </w:rPr>
        <w:t>50 000,00 zł na operację realizowaną przez beneficjenta w zakresie, o którym mowa w art. 7 lit. e rozporządzenia nr 531/2015;</w:t>
      </w:r>
    </w:p>
    <w:p w:rsidR="00CD33E1" w:rsidRPr="006E758E" w:rsidRDefault="00F95B28" w:rsidP="001E2B30">
      <w:pPr>
        <w:pStyle w:val="PKTpunkt"/>
        <w:numPr>
          <w:ilvl w:val="0"/>
          <w:numId w:val="18"/>
        </w:numPr>
        <w:rPr>
          <w:rFonts w:ascii="Arial" w:hAnsi="Arial"/>
          <w:sz w:val="22"/>
          <w:szCs w:val="22"/>
        </w:rPr>
      </w:pPr>
      <w:r w:rsidRPr="006E758E">
        <w:rPr>
          <w:rFonts w:ascii="Arial" w:hAnsi="Arial"/>
          <w:bCs w:val="0"/>
          <w:sz w:val="22"/>
          <w:szCs w:val="22"/>
        </w:rPr>
        <w:t xml:space="preserve">100 000,00 zł na operację realizowaną przez beneficjenta w zakresie, </w:t>
      </w:r>
      <w:r w:rsidRPr="006E758E">
        <w:rPr>
          <w:rFonts w:ascii="Arial" w:hAnsi="Arial"/>
          <w:sz w:val="22"/>
          <w:szCs w:val="22"/>
        </w:rPr>
        <w:t>o którym mowa w art. 7 lit. f</w:t>
      </w:r>
      <w:r w:rsidR="004F1654" w:rsidRPr="006E758E">
        <w:rPr>
          <w:rFonts w:ascii="Arial" w:hAnsi="Arial"/>
          <w:sz w:val="22"/>
          <w:szCs w:val="22"/>
        </w:rPr>
        <w:t xml:space="preserve"> rozporządzenia nr 531/2015.</w:t>
      </w:r>
    </w:p>
    <w:p w:rsidR="004F1654" w:rsidRPr="006E758E" w:rsidRDefault="004F1654" w:rsidP="001E2B30">
      <w:pPr>
        <w:pStyle w:val="PKTpunkt"/>
        <w:ind w:left="644" w:firstLine="0"/>
        <w:rPr>
          <w:rFonts w:ascii="Arial" w:hAnsi="Arial"/>
          <w:sz w:val="22"/>
          <w:szCs w:val="22"/>
        </w:rPr>
      </w:pPr>
    </w:p>
    <w:p w:rsidR="004F1654" w:rsidRPr="006E758E" w:rsidRDefault="004F1654" w:rsidP="001E2B30">
      <w:pPr>
        <w:spacing w:after="0" w:line="360" w:lineRule="auto"/>
        <w:ind w:firstLine="284"/>
        <w:jc w:val="both"/>
        <w:rPr>
          <w:rFonts w:ascii="Arial" w:hAnsi="Arial" w:cs="Arial"/>
        </w:rPr>
      </w:pPr>
      <w:r w:rsidRPr="006E758E">
        <w:rPr>
          <w:rFonts w:ascii="Arial" w:hAnsi="Arial" w:cs="Arial"/>
          <w:b/>
        </w:rPr>
        <w:t xml:space="preserve">§ </w:t>
      </w:r>
      <w:r w:rsidR="00516E61" w:rsidRPr="006E758E">
        <w:rPr>
          <w:rFonts w:ascii="Arial" w:hAnsi="Arial" w:cs="Arial"/>
          <w:b/>
        </w:rPr>
        <w:t>49</w:t>
      </w:r>
      <w:r w:rsidRPr="006E758E">
        <w:rPr>
          <w:rFonts w:ascii="Arial" w:hAnsi="Arial" w:cs="Arial"/>
          <w:b/>
        </w:rPr>
        <w:t>.</w:t>
      </w:r>
      <w:r w:rsidRPr="006E758E">
        <w:rPr>
          <w:rFonts w:ascii="Arial" w:hAnsi="Arial" w:cs="Arial"/>
        </w:rPr>
        <w:t xml:space="preserve"> </w:t>
      </w:r>
      <w:r w:rsidR="00905652" w:rsidRPr="006E758E">
        <w:rPr>
          <w:rFonts w:ascii="Arial" w:hAnsi="Arial" w:cs="Arial"/>
        </w:rPr>
        <w:t>1.</w:t>
      </w:r>
      <w:r w:rsidR="00E81423" w:rsidRPr="006E758E">
        <w:rPr>
          <w:rFonts w:ascii="Arial" w:hAnsi="Arial" w:cs="Arial"/>
        </w:rPr>
        <w:t xml:space="preserve"> </w:t>
      </w:r>
      <w:r w:rsidRPr="006E758E">
        <w:rPr>
          <w:rFonts w:ascii="Arial" w:hAnsi="Arial" w:cs="Arial"/>
        </w:rPr>
        <w:t xml:space="preserve">Pomoc na realizację operacji w ramach poddziałania </w:t>
      </w:r>
      <w:r w:rsidR="008B6312" w:rsidRPr="006E758E">
        <w:rPr>
          <w:rFonts w:ascii="Arial" w:hAnsi="Arial" w:cs="Arial"/>
        </w:rPr>
        <w:t>budowa, instalacja lub modernizacja stałych lub ruchomych urządzeń służących ochronie i rozwojowi fauny i flory morskiej, przyczynianie się do lepszego zarządzania żywymi zasobami morza lub do ich lepszej ochrony, analizy, monitorowanie i aktualizowanie planów ochrony i zarządzania do celów działań związanych z rybołówstwem i odnoszących się do obszarów sieci Natura 2000, zarządzanie morskimi obszarami chronionymi oraz zwiększanie świadomości w kwestiach środowiska, o którym mowa w art. 40 ust. 1 lit. b–g rozporządzenia nr 508/2014,</w:t>
      </w:r>
      <w:r w:rsidRPr="006E758E">
        <w:rPr>
          <w:rFonts w:ascii="Arial" w:hAnsi="Arial" w:cs="Arial"/>
        </w:rPr>
        <w:t xml:space="preserve"> przyznaje się na koszty kwalifikowalne określone w art. 8 – 12 rozporządzenia nr 531/2015</w:t>
      </w:r>
      <w:r w:rsidR="00D74538" w:rsidRPr="006E758E">
        <w:rPr>
          <w:rFonts w:ascii="Arial" w:hAnsi="Arial" w:cs="Arial"/>
        </w:rPr>
        <w:t>.</w:t>
      </w:r>
    </w:p>
    <w:p w:rsidR="00905652" w:rsidRPr="006E758E" w:rsidRDefault="00905652" w:rsidP="001E2B30">
      <w:pPr>
        <w:pStyle w:val="PKTpunkt"/>
        <w:ind w:left="0" w:firstLine="709"/>
        <w:rPr>
          <w:rFonts w:ascii="Arial" w:hAnsi="Arial"/>
          <w:sz w:val="22"/>
          <w:szCs w:val="22"/>
        </w:rPr>
      </w:pPr>
      <w:r w:rsidRPr="006E758E">
        <w:rPr>
          <w:rFonts w:ascii="Arial" w:hAnsi="Arial"/>
          <w:sz w:val="22"/>
          <w:szCs w:val="22"/>
        </w:rPr>
        <w:t>2. Pomoc</w:t>
      </w:r>
      <w:r w:rsidR="00F2392D" w:rsidRPr="006E758E">
        <w:rPr>
          <w:rFonts w:ascii="Arial" w:hAnsi="Arial"/>
          <w:sz w:val="22"/>
          <w:szCs w:val="22"/>
        </w:rPr>
        <w:t>, o której mowa w ust. 1, może być udzielana</w:t>
      </w:r>
      <w:r w:rsidRPr="006E758E">
        <w:rPr>
          <w:rFonts w:ascii="Arial" w:hAnsi="Arial"/>
          <w:sz w:val="22"/>
          <w:szCs w:val="22"/>
        </w:rPr>
        <w:t xml:space="preserve"> na realizację operacji</w:t>
      </w:r>
      <w:r w:rsidR="00F2392D" w:rsidRPr="006E758E">
        <w:rPr>
          <w:rFonts w:ascii="Arial" w:hAnsi="Arial"/>
          <w:sz w:val="22"/>
          <w:szCs w:val="22"/>
        </w:rPr>
        <w:t xml:space="preserve"> </w:t>
      </w:r>
      <w:r w:rsidR="00F2392D" w:rsidRPr="006E758E">
        <w:rPr>
          <w:rFonts w:ascii="Arial" w:hAnsi="Arial"/>
          <w:color w:val="000000"/>
          <w:sz w:val="22"/>
          <w:szCs w:val="22"/>
        </w:rPr>
        <w:t xml:space="preserve">w celu ochrony oraz rozwoju fauny i flory wodnej poprzez wsparcie na: </w:t>
      </w:r>
    </w:p>
    <w:p w:rsidR="00F2392D" w:rsidRPr="006E758E" w:rsidRDefault="00F2392D" w:rsidP="001E2B30">
      <w:pPr>
        <w:tabs>
          <w:tab w:val="left" w:pos="709"/>
        </w:tabs>
        <w:autoSpaceDE w:val="0"/>
        <w:autoSpaceDN w:val="0"/>
        <w:adjustRightInd w:val="0"/>
        <w:spacing w:after="0" w:line="360" w:lineRule="auto"/>
        <w:ind w:left="709" w:hanging="408"/>
        <w:jc w:val="both"/>
        <w:rPr>
          <w:rFonts w:ascii="Arial" w:hAnsi="Arial" w:cs="Arial"/>
        </w:rPr>
      </w:pPr>
      <w:r w:rsidRPr="006E758E">
        <w:rPr>
          <w:rFonts w:ascii="Arial" w:hAnsi="Arial" w:cs="Arial"/>
        </w:rPr>
        <w:t>1)</w:t>
      </w:r>
      <w:r w:rsidRPr="006E758E">
        <w:rPr>
          <w:rFonts w:ascii="Arial" w:hAnsi="Arial" w:cs="Arial"/>
        </w:rPr>
        <w:tab/>
        <w:t>budowę lub instalację urządzeń służących ochronie i rozwojowi fauny i flory wodnej;</w:t>
      </w:r>
    </w:p>
    <w:p w:rsidR="00F2392D" w:rsidRPr="006E758E" w:rsidRDefault="00F2392D" w:rsidP="001E2B30">
      <w:pPr>
        <w:tabs>
          <w:tab w:val="left" w:pos="709"/>
        </w:tabs>
        <w:autoSpaceDE w:val="0"/>
        <w:autoSpaceDN w:val="0"/>
        <w:adjustRightInd w:val="0"/>
        <w:spacing w:after="0" w:line="360" w:lineRule="auto"/>
        <w:ind w:left="709" w:hanging="408"/>
        <w:jc w:val="both"/>
        <w:rPr>
          <w:rFonts w:ascii="Arial" w:hAnsi="Arial" w:cs="Arial"/>
        </w:rPr>
      </w:pPr>
      <w:r w:rsidRPr="006E758E">
        <w:rPr>
          <w:rFonts w:ascii="Arial" w:hAnsi="Arial" w:cs="Arial"/>
        </w:rPr>
        <w:t>2)</w:t>
      </w:r>
      <w:r w:rsidRPr="006E758E">
        <w:rPr>
          <w:rFonts w:ascii="Arial" w:hAnsi="Arial" w:cs="Arial"/>
        </w:rPr>
        <w:tab/>
        <w:t>rekultywację wód śródlądowych;</w:t>
      </w:r>
    </w:p>
    <w:p w:rsidR="00F2392D" w:rsidRPr="006E758E" w:rsidRDefault="00F2392D" w:rsidP="001E2B30">
      <w:pPr>
        <w:tabs>
          <w:tab w:val="left" w:pos="709"/>
        </w:tabs>
        <w:autoSpaceDE w:val="0"/>
        <w:autoSpaceDN w:val="0"/>
        <w:adjustRightInd w:val="0"/>
        <w:spacing w:after="0" w:line="360" w:lineRule="auto"/>
        <w:ind w:left="709" w:hanging="408"/>
        <w:jc w:val="both"/>
        <w:rPr>
          <w:rFonts w:ascii="Arial" w:hAnsi="Arial" w:cs="Arial"/>
        </w:rPr>
      </w:pPr>
      <w:r w:rsidRPr="006E758E">
        <w:rPr>
          <w:rFonts w:ascii="Arial" w:hAnsi="Arial" w:cs="Arial"/>
        </w:rPr>
        <w:t>3)</w:t>
      </w:r>
      <w:r w:rsidRPr="006E758E">
        <w:rPr>
          <w:rFonts w:ascii="Arial" w:hAnsi="Arial" w:cs="Arial"/>
        </w:rPr>
        <w:tab/>
        <w:t>ochronę i zachowanie stanu środowiska naturalnego</w:t>
      </w:r>
      <w:r w:rsidR="008B6312" w:rsidRPr="006E758E">
        <w:rPr>
          <w:rFonts w:ascii="Arial" w:hAnsi="Arial" w:cs="Arial"/>
        </w:rPr>
        <w:t xml:space="preserve"> przez prowadzenie </w:t>
      </w:r>
      <w:r w:rsidR="00516E61" w:rsidRPr="006E758E">
        <w:rPr>
          <w:rFonts w:ascii="Arial" w:hAnsi="Arial" w:cs="Arial"/>
        </w:rPr>
        <w:t xml:space="preserve">programu </w:t>
      </w:r>
      <w:r w:rsidR="008B6312" w:rsidRPr="006E758E">
        <w:rPr>
          <w:rFonts w:ascii="Arial" w:hAnsi="Arial" w:cs="Arial"/>
        </w:rPr>
        <w:t>monitoringu</w:t>
      </w:r>
      <w:r w:rsidRPr="006E758E">
        <w:rPr>
          <w:rFonts w:ascii="Arial" w:hAnsi="Arial" w:cs="Arial"/>
        </w:rPr>
        <w:t>.</w:t>
      </w:r>
    </w:p>
    <w:p w:rsidR="00F2392D" w:rsidRPr="006E758E" w:rsidRDefault="00F2392D" w:rsidP="001E2B30">
      <w:pPr>
        <w:tabs>
          <w:tab w:val="left" w:pos="709"/>
        </w:tabs>
        <w:autoSpaceDE w:val="0"/>
        <w:autoSpaceDN w:val="0"/>
        <w:adjustRightInd w:val="0"/>
        <w:spacing w:after="0" w:line="360" w:lineRule="auto"/>
        <w:ind w:left="709" w:hanging="408"/>
        <w:jc w:val="both"/>
        <w:rPr>
          <w:rFonts w:ascii="Arial" w:hAnsi="Arial" w:cs="Arial"/>
        </w:rPr>
      </w:pPr>
    </w:p>
    <w:p w:rsidR="00D74538" w:rsidRPr="006E758E" w:rsidRDefault="00D74538" w:rsidP="001E2B30">
      <w:pPr>
        <w:suppressAutoHyphens/>
        <w:autoSpaceDE w:val="0"/>
        <w:autoSpaceDN w:val="0"/>
        <w:adjustRightInd w:val="0"/>
        <w:spacing w:after="0" w:line="360" w:lineRule="auto"/>
        <w:ind w:firstLine="510"/>
        <w:jc w:val="both"/>
        <w:rPr>
          <w:rFonts w:ascii="Arial" w:eastAsia="Times New Roman" w:hAnsi="Arial" w:cs="Arial"/>
          <w:lang w:eastAsia="pl-PL"/>
        </w:rPr>
      </w:pPr>
      <w:r w:rsidRPr="006E758E">
        <w:rPr>
          <w:rFonts w:ascii="Arial" w:hAnsi="Arial" w:cs="Arial"/>
          <w:b/>
        </w:rPr>
        <w:t xml:space="preserve">§ </w:t>
      </w:r>
      <w:r w:rsidR="00516E61" w:rsidRPr="006E758E">
        <w:rPr>
          <w:rFonts w:ascii="Arial" w:hAnsi="Arial" w:cs="Arial"/>
          <w:b/>
        </w:rPr>
        <w:t>50</w:t>
      </w:r>
      <w:r w:rsidRPr="006E758E">
        <w:rPr>
          <w:rFonts w:ascii="Arial" w:hAnsi="Arial" w:cs="Arial"/>
          <w:b/>
        </w:rPr>
        <w:t>.</w:t>
      </w:r>
      <w:r w:rsidRPr="006E758E">
        <w:rPr>
          <w:rFonts w:ascii="Arial" w:hAnsi="Arial" w:cs="Arial"/>
        </w:rPr>
        <w:t xml:space="preserve"> </w:t>
      </w:r>
      <w:r w:rsidRPr="006E758E">
        <w:rPr>
          <w:rFonts w:ascii="Arial" w:eastAsia="Times New Roman" w:hAnsi="Arial" w:cs="Arial"/>
          <w:lang w:eastAsia="pl-PL"/>
        </w:rPr>
        <w:t xml:space="preserve">Pomoc na realizację operacji </w:t>
      </w:r>
      <w:r w:rsidR="008B6312" w:rsidRPr="006E758E">
        <w:rPr>
          <w:rFonts w:ascii="Arial" w:hAnsi="Arial" w:cs="Arial"/>
        </w:rPr>
        <w:t>w ramach poddziałania budowa, instalacja lub modernizacja stałych lub ruchomych urządzeń służących ochronie i rozwojowi fauny i flory morskiej, przyczynianie się do lepszego zarządzania żywymi zasobami morza lub do ich lepszej ochrony, analizy, monitorowanie i aktualizowanie planów ochrony i zarządzania do celów działań związanych z rybołówstwem i odnoszących się do obszarów sieci Natura 2000, zarządzanie morskimi obszarami chronionymi oraz zwiększanie świadomości w kwestiach środowiska, o którym mowa w art. 40 ust. 1 lit. b–g rozporządzenia nr 508/2014,</w:t>
      </w:r>
      <w:r w:rsidRPr="006E758E">
        <w:rPr>
          <w:rFonts w:ascii="Arial" w:hAnsi="Arial" w:cs="Arial"/>
        </w:rPr>
        <w:t xml:space="preserve"> </w:t>
      </w:r>
      <w:r w:rsidRPr="006E758E">
        <w:rPr>
          <w:rFonts w:ascii="Arial" w:eastAsia="Times New Roman" w:hAnsi="Arial" w:cs="Arial"/>
          <w:lang w:eastAsia="pl-PL"/>
        </w:rPr>
        <w:t xml:space="preserve">przyznaje się: </w:t>
      </w:r>
    </w:p>
    <w:p w:rsidR="00D74538" w:rsidRPr="006E758E" w:rsidRDefault="00D74538" w:rsidP="001E2B30">
      <w:pPr>
        <w:pStyle w:val="Akapitzlist"/>
        <w:numPr>
          <w:ilvl w:val="0"/>
          <w:numId w:val="21"/>
        </w:numPr>
        <w:tabs>
          <w:tab w:val="left" w:pos="709"/>
        </w:tabs>
        <w:spacing w:line="360" w:lineRule="auto"/>
        <w:ind w:left="709" w:hanging="425"/>
        <w:jc w:val="both"/>
        <w:rPr>
          <w:rFonts w:ascii="Arial" w:hAnsi="Arial" w:cs="Arial"/>
          <w:sz w:val="22"/>
          <w:szCs w:val="22"/>
        </w:rPr>
      </w:pPr>
      <w:r w:rsidRPr="006E758E">
        <w:rPr>
          <w:rFonts w:ascii="Arial" w:hAnsi="Arial" w:cs="Arial"/>
          <w:sz w:val="22"/>
          <w:szCs w:val="22"/>
        </w:rPr>
        <w:t xml:space="preserve">uznanym organizacjom producentów </w:t>
      </w:r>
      <w:r w:rsidR="008B6312" w:rsidRPr="006E758E">
        <w:rPr>
          <w:rFonts w:ascii="Arial" w:hAnsi="Arial" w:cs="Arial"/>
          <w:sz w:val="22"/>
          <w:szCs w:val="22"/>
        </w:rPr>
        <w:t xml:space="preserve">ryb </w:t>
      </w:r>
      <w:r w:rsidR="00684D71" w:rsidRPr="006E758E">
        <w:rPr>
          <w:rFonts w:ascii="Arial" w:hAnsi="Arial" w:cs="Arial"/>
          <w:sz w:val="22"/>
          <w:szCs w:val="22"/>
        </w:rPr>
        <w:t xml:space="preserve">lub </w:t>
      </w:r>
      <w:r w:rsidRPr="006E758E">
        <w:rPr>
          <w:rFonts w:ascii="Arial" w:hAnsi="Arial" w:cs="Arial"/>
          <w:sz w:val="22"/>
          <w:szCs w:val="22"/>
        </w:rPr>
        <w:t xml:space="preserve">ich związkom </w:t>
      </w:r>
      <w:r w:rsidRPr="006E758E">
        <w:rPr>
          <w:rFonts w:ascii="Arial" w:eastAsia="Times New Roman" w:hAnsi="Arial" w:cs="Arial"/>
          <w:bCs/>
          <w:sz w:val="22"/>
          <w:szCs w:val="22"/>
        </w:rPr>
        <w:t xml:space="preserve">w zakresie, o którym mowa w art. </w:t>
      </w:r>
      <w:r w:rsidR="00813FC4" w:rsidRPr="006E758E">
        <w:rPr>
          <w:rFonts w:ascii="Arial" w:eastAsia="Times New Roman" w:hAnsi="Arial" w:cs="Arial"/>
          <w:bCs/>
          <w:sz w:val="22"/>
          <w:szCs w:val="22"/>
        </w:rPr>
        <w:t xml:space="preserve">8 </w:t>
      </w:r>
      <w:r w:rsidRPr="006E758E">
        <w:rPr>
          <w:rFonts w:ascii="Arial" w:eastAsia="Times New Roman" w:hAnsi="Arial" w:cs="Arial"/>
          <w:bCs/>
          <w:sz w:val="22"/>
          <w:szCs w:val="22"/>
        </w:rPr>
        <w:t>rozporządzenia nr 531/2015;</w:t>
      </w:r>
    </w:p>
    <w:p w:rsidR="00C72E1C" w:rsidRPr="006E758E" w:rsidRDefault="00D74538" w:rsidP="001E2B30">
      <w:pPr>
        <w:pStyle w:val="Akapitzlist"/>
        <w:numPr>
          <w:ilvl w:val="0"/>
          <w:numId w:val="21"/>
        </w:numPr>
        <w:tabs>
          <w:tab w:val="left" w:pos="709"/>
        </w:tabs>
        <w:spacing w:line="360" w:lineRule="auto"/>
        <w:ind w:left="709" w:hanging="425"/>
        <w:jc w:val="both"/>
        <w:rPr>
          <w:rFonts w:ascii="Arial" w:hAnsi="Arial" w:cs="Arial"/>
          <w:sz w:val="22"/>
          <w:szCs w:val="22"/>
        </w:rPr>
      </w:pPr>
      <w:r w:rsidRPr="006E758E">
        <w:rPr>
          <w:rFonts w:ascii="Arial" w:hAnsi="Arial" w:cs="Arial"/>
          <w:sz w:val="22"/>
          <w:szCs w:val="22"/>
        </w:rPr>
        <w:t xml:space="preserve">stowarzyszeniom, fundacjom, organizacjom pożytku publicznego w rozumieniu ustawy z dnia 24 kwietnia 2003 r. o działalności pożytku publicznego i o wolontariacie (Dz. U. z 2010 r. Nr 234, poz. 1536, z </w:t>
      </w:r>
      <w:proofErr w:type="spellStart"/>
      <w:r w:rsidRPr="006E758E">
        <w:rPr>
          <w:rFonts w:ascii="Arial" w:hAnsi="Arial" w:cs="Arial"/>
          <w:sz w:val="22"/>
          <w:szCs w:val="22"/>
        </w:rPr>
        <w:t>późn</w:t>
      </w:r>
      <w:proofErr w:type="spellEnd"/>
      <w:r w:rsidRPr="006E758E">
        <w:rPr>
          <w:rFonts w:ascii="Arial" w:hAnsi="Arial" w:cs="Arial"/>
          <w:sz w:val="22"/>
          <w:szCs w:val="22"/>
        </w:rPr>
        <w:t xml:space="preserve">. zm.) oraz innym organizacjom społecznym i zawodowym, realizującym statutowe zadania w zakresie rybołówstwa morskiego, w zakresie, o którym mowa w art. </w:t>
      </w:r>
      <w:r w:rsidR="00C72E1C" w:rsidRPr="006E758E">
        <w:rPr>
          <w:rFonts w:ascii="Arial" w:hAnsi="Arial" w:cs="Arial"/>
          <w:sz w:val="22"/>
          <w:szCs w:val="22"/>
        </w:rPr>
        <w:t xml:space="preserve">8 </w:t>
      </w:r>
      <w:r w:rsidR="00423235" w:rsidRPr="006E758E">
        <w:rPr>
          <w:rFonts w:ascii="Arial" w:hAnsi="Arial" w:cs="Arial"/>
          <w:sz w:val="22"/>
          <w:szCs w:val="22"/>
        </w:rPr>
        <w:t xml:space="preserve">ust. 1 </w:t>
      </w:r>
      <w:r w:rsidR="00C72E1C" w:rsidRPr="006E758E">
        <w:rPr>
          <w:rFonts w:ascii="Arial" w:hAnsi="Arial" w:cs="Arial"/>
          <w:sz w:val="22"/>
          <w:szCs w:val="22"/>
        </w:rPr>
        <w:t xml:space="preserve">lit. a – c  </w:t>
      </w:r>
      <w:r w:rsidRPr="006E758E">
        <w:rPr>
          <w:rFonts w:ascii="Arial" w:hAnsi="Arial" w:cs="Arial"/>
          <w:sz w:val="22"/>
          <w:szCs w:val="22"/>
        </w:rPr>
        <w:t>rozporządzenia nr 531/2015;</w:t>
      </w:r>
    </w:p>
    <w:p w:rsidR="00C72E1C" w:rsidRPr="006E758E" w:rsidRDefault="008B6312" w:rsidP="001E2B30">
      <w:pPr>
        <w:pStyle w:val="Akapitzlist"/>
        <w:numPr>
          <w:ilvl w:val="0"/>
          <w:numId w:val="21"/>
        </w:numPr>
        <w:tabs>
          <w:tab w:val="left" w:pos="709"/>
        </w:tabs>
        <w:spacing w:line="360" w:lineRule="auto"/>
        <w:ind w:left="709" w:hanging="425"/>
        <w:jc w:val="both"/>
        <w:rPr>
          <w:rFonts w:ascii="Arial" w:hAnsi="Arial" w:cs="Arial"/>
          <w:sz w:val="22"/>
          <w:szCs w:val="22"/>
        </w:rPr>
      </w:pPr>
      <w:r w:rsidRPr="006E758E">
        <w:rPr>
          <w:rFonts w:ascii="Arial" w:hAnsi="Arial" w:cs="Arial"/>
          <w:sz w:val="22"/>
          <w:szCs w:val="22"/>
        </w:rPr>
        <w:t>instytutom badawczym lub instytutom naukowym</w:t>
      </w:r>
      <w:r w:rsidR="00C72E1C" w:rsidRPr="006E758E">
        <w:rPr>
          <w:rFonts w:ascii="Arial" w:hAnsi="Arial" w:cs="Arial"/>
          <w:sz w:val="22"/>
          <w:szCs w:val="22"/>
        </w:rPr>
        <w:t xml:space="preserve"> realizującym statutowe zadania w zakresie rybołówstwa morskiego, w zakresie, o którym mowa w art. 8 </w:t>
      </w:r>
      <w:r w:rsidR="00423235" w:rsidRPr="006E758E">
        <w:rPr>
          <w:rFonts w:ascii="Arial" w:hAnsi="Arial" w:cs="Arial"/>
          <w:sz w:val="22"/>
          <w:szCs w:val="22"/>
        </w:rPr>
        <w:t xml:space="preserve">ust. 1 </w:t>
      </w:r>
      <w:r w:rsidR="00C72E1C" w:rsidRPr="006E758E">
        <w:rPr>
          <w:rFonts w:ascii="Arial" w:hAnsi="Arial" w:cs="Arial"/>
          <w:sz w:val="22"/>
          <w:szCs w:val="22"/>
        </w:rPr>
        <w:t>lit. a – c</w:t>
      </w:r>
      <w:r w:rsidR="003E469F" w:rsidRPr="006E758E">
        <w:rPr>
          <w:rFonts w:ascii="Arial" w:hAnsi="Arial" w:cs="Arial"/>
          <w:sz w:val="22"/>
          <w:szCs w:val="22"/>
        </w:rPr>
        <w:t>, art. 9 – 1</w:t>
      </w:r>
      <w:r w:rsidR="00393A69" w:rsidRPr="006E758E">
        <w:rPr>
          <w:rFonts w:ascii="Arial" w:hAnsi="Arial" w:cs="Arial"/>
          <w:sz w:val="22"/>
          <w:szCs w:val="22"/>
        </w:rPr>
        <w:t>2</w:t>
      </w:r>
      <w:r w:rsidR="003E469F" w:rsidRPr="006E758E">
        <w:rPr>
          <w:rFonts w:ascii="Arial" w:hAnsi="Arial" w:cs="Arial"/>
          <w:sz w:val="22"/>
          <w:szCs w:val="22"/>
        </w:rPr>
        <w:t xml:space="preserve"> </w:t>
      </w:r>
      <w:r w:rsidR="00C72E1C" w:rsidRPr="006E758E">
        <w:rPr>
          <w:rFonts w:ascii="Arial" w:hAnsi="Arial" w:cs="Arial"/>
          <w:sz w:val="22"/>
          <w:szCs w:val="22"/>
        </w:rPr>
        <w:t>rozporządzenia nr 531/2015;</w:t>
      </w:r>
    </w:p>
    <w:p w:rsidR="00C72E1C" w:rsidRPr="006E758E" w:rsidRDefault="008B6312" w:rsidP="001E2B30">
      <w:pPr>
        <w:pStyle w:val="Akapitzlist"/>
        <w:numPr>
          <w:ilvl w:val="0"/>
          <w:numId w:val="21"/>
        </w:numPr>
        <w:tabs>
          <w:tab w:val="left" w:pos="709"/>
        </w:tabs>
        <w:spacing w:line="360" w:lineRule="auto"/>
        <w:ind w:left="709" w:hanging="425"/>
        <w:jc w:val="both"/>
        <w:rPr>
          <w:rFonts w:ascii="Arial" w:hAnsi="Arial" w:cs="Arial"/>
          <w:sz w:val="22"/>
          <w:szCs w:val="22"/>
        </w:rPr>
      </w:pPr>
      <w:r w:rsidRPr="006E758E">
        <w:rPr>
          <w:rFonts w:ascii="Arial" w:hAnsi="Arial" w:cs="Arial"/>
          <w:sz w:val="22"/>
          <w:szCs w:val="22"/>
        </w:rPr>
        <w:t>uczelniom</w:t>
      </w:r>
      <w:r w:rsidR="00C72E1C" w:rsidRPr="006E758E">
        <w:rPr>
          <w:rFonts w:ascii="Arial" w:hAnsi="Arial" w:cs="Arial"/>
          <w:sz w:val="22"/>
          <w:szCs w:val="22"/>
        </w:rPr>
        <w:t xml:space="preserve"> wyższym kształcącym w zakresie rybołówstwa morskiego, w zakresie, o którym mowa w art. 8 </w:t>
      </w:r>
      <w:r w:rsidR="00423235" w:rsidRPr="006E758E">
        <w:rPr>
          <w:rFonts w:ascii="Arial" w:hAnsi="Arial" w:cs="Arial"/>
          <w:sz w:val="22"/>
          <w:szCs w:val="22"/>
        </w:rPr>
        <w:t xml:space="preserve">ust. 1 </w:t>
      </w:r>
      <w:r w:rsidR="00C72E1C" w:rsidRPr="006E758E">
        <w:rPr>
          <w:rFonts w:ascii="Arial" w:hAnsi="Arial" w:cs="Arial"/>
          <w:sz w:val="22"/>
          <w:szCs w:val="22"/>
        </w:rPr>
        <w:t>lit. a – c</w:t>
      </w:r>
      <w:r w:rsidR="003E469F" w:rsidRPr="006E758E">
        <w:rPr>
          <w:rFonts w:ascii="Arial" w:hAnsi="Arial" w:cs="Arial"/>
          <w:sz w:val="22"/>
          <w:szCs w:val="22"/>
        </w:rPr>
        <w:t>, art. 1</w:t>
      </w:r>
      <w:r w:rsidR="00393A69" w:rsidRPr="006E758E">
        <w:rPr>
          <w:rFonts w:ascii="Arial" w:hAnsi="Arial" w:cs="Arial"/>
          <w:sz w:val="22"/>
          <w:szCs w:val="22"/>
        </w:rPr>
        <w:t xml:space="preserve">2 </w:t>
      </w:r>
      <w:r w:rsidR="00C72E1C" w:rsidRPr="006E758E">
        <w:rPr>
          <w:rFonts w:ascii="Arial" w:hAnsi="Arial" w:cs="Arial"/>
          <w:sz w:val="22"/>
          <w:szCs w:val="22"/>
        </w:rPr>
        <w:t>rozporządzenia nr 531/2015;</w:t>
      </w:r>
    </w:p>
    <w:p w:rsidR="00D9524D" w:rsidRPr="006E758E" w:rsidRDefault="00D9524D" w:rsidP="001E2B30">
      <w:pPr>
        <w:pStyle w:val="Akapitzlist"/>
        <w:numPr>
          <w:ilvl w:val="0"/>
          <w:numId w:val="21"/>
        </w:numPr>
        <w:tabs>
          <w:tab w:val="left" w:pos="709"/>
        </w:tabs>
        <w:spacing w:line="360" w:lineRule="auto"/>
        <w:ind w:left="709" w:hanging="425"/>
        <w:jc w:val="both"/>
        <w:rPr>
          <w:rFonts w:ascii="Arial" w:hAnsi="Arial" w:cs="Arial"/>
          <w:sz w:val="22"/>
          <w:szCs w:val="22"/>
        </w:rPr>
      </w:pPr>
      <w:r w:rsidRPr="006E758E">
        <w:rPr>
          <w:rFonts w:ascii="Arial" w:hAnsi="Arial" w:cs="Arial"/>
          <w:sz w:val="22"/>
          <w:szCs w:val="22"/>
        </w:rPr>
        <w:t>podmiotom innym, niż określone w pkt 1-4, posiadającym wydane pozwolenie wodno-prawne zobowiązujące do budowy albo odbudowy, przebudowy lub montażu urządzenia lub zespołu urządzeń umożliwiających wędrówkę ryb migrujących.</w:t>
      </w:r>
    </w:p>
    <w:p w:rsidR="00C72E1C" w:rsidRPr="006E758E" w:rsidRDefault="00C72E1C" w:rsidP="001E2B30">
      <w:pPr>
        <w:tabs>
          <w:tab w:val="left" w:pos="408"/>
        </w:tabs>
        <w:autoSpaceDE w:val="0"/>
        <w:autoSpaceDN w:val="0"/>
        <w:adjustRightInd w:val="0"/>
        <w:spacing w:after="0" w:line="360" w:lineRule="auto"/>
        <w:ind w:left="408" w:hanging="408"/>
        <w:jc w:val="both"/>
        <w:rPr>
          <w:rFonts w:ascii="Arial" w:hAnsi="Arial" w:cs="Arial"/>
        </w:rPr>
      </w:pPr>
    </w:p>
    <w:p w:rsidR="00C72E1C" w:rsidRPr="006E758E" w:rsidRDefault="00C72E1C" w:rsidP="001E2B30">
      <w:pPr>
        <w:tabs>
          <w:tab w:val="left" w:pos="408"/>
        </w:tabs>
        <w:autoSpaceDE w:val="0"/>
        <w:autoSpaceDN w:val="0"/>
        <w:adjustRightInd w:val="0"/>
        <w:spacing w:after="0" w:line="360" w:lineRule="auto"/>
        <w:jc w:val="both"/>
        <w:rPr>
          <w:rFonts w:ascii="Arial" w:hAnsi="Arial" w:cs="Arial"/>
        </w:rPr>
      </w:pPr>
      <w:r w:rsidRPr="006E758E">
        <w:rPr>
          <w:rFonts w:ascii="Arial" w:hAnsi="Arial" w:cs="Arial"/>
        </w:rPr>
        <w:tab/>
      </w:r>
      <w:r w:rsidRPr="006E758E">
        <w:rPr>
          <w:rFonts w:ascii="Arial" w:hAnsi="Arial" w:cs="Arial"/>
          <w:b/>
        </w:rPr>
        <w:t xml:space="preserve">§ </w:t>
      </w:r>
      <w:r w:rsidR="008B6312" w:rsidRPr="006E758E">
        <w:rPr>
          <w:rFonts w:ascii="Arial" w:hAnsi="Arial" w:cs="Arial"/>
          <w:b/>
        </w:rPr>
        <w:t>5</w:t>
      </w:r>
      <w:r w:rsidR="00516E61" w:rsidRPr="006E758E">
        <w:rPr>
          <w:rFonts w:ascii="Arial" w:hAnsi="Arial" w:cs="Arial"/>
          <w:b/>
        </w:rPr>
        <w:t>1</w:t>
      </w:r>
      <w:r w:rsidRPr="006E758E">
        <w:rPr>
          <w:rFonts w:ascii="Arial" w:hAnsi="Arial" w:cs="Arial"/>
          <w:b/>
        </w:rPr>
        <w:t>.</w:t>
      </w:r>
      <w:r w:rsidRPr="006E758E">
        <w:rPr>
          <w:rFonts w:ascii="Arial" w:hAnsi="Arial" w:cs="Arial"/>
        </w:rPr>
        <w:t xml:space="preserve"> Pomoc na realizację operacji, o której mowa w § </w:t>
      </w:r>
      <w:r w:rsidR="008B6312" w:rsidRPr="006E758E">
        <w:rPr>
          <w:rFonts w:ascii="Arial" w:hAnsi="Arial" w:cs="Arial"/>
        </w:rPr>
        <w:t>4</w:t>
      </w:r>
      <w:r w:rsidR="00D9524D" w:rsidRPr="006E758E">
        <w:rPr>
          <w:rFonts w:ascii="Arial" w:hAnsi="Arial" w:cs="Arial"/>
        </w:rPr>
        <w:t>4</w:t>
      </w:r>
      <w:r w:rsidR="008B6312" w:rsidRPr="006E758E">
        <w:rPr>
          <w:rFonts w:ascii="Arial" w:hAnsi="Arial" w:cs="Arial"/>
        </w:rPr>
        <w:t xml:space="preserve"> </w:t>
      </w:r>
      <w:r w:rsidRPr="006E758E">
        <w:rPr>
          <w:rFonts w:ascii="Arial" w:hAnsi="Arial" w:cs="Arial"/>
        </w:rPr>
        <w:t>lit. b, przyznaje się w formie zwrotu kosztów kwalifikowalnych, w wysokości:</w:t>
      </w:r>
    </w:p>
    <w:p w:rsidR="00C72E1C" w:rsidRPr="006E758E" w:rsidRDefault="00C72E1C" w:rsidP="001E2B30">
      <w:pPr>
        <w:pStyle w:val="PKTpunkt"/>
        <w:numPr>
          <w:ilvl w:val="0"/>
          <w:numId w:val="19"/>
        </w:numPr>
        <w:ind w:left="709"/>
        <w:rPr>
          <w:rFonts w:ascii="Arial" w:hAnsi="Arial"/>
          <w:sz w:val="22"/>
          <w:szCs w:val="22"/>
        </w:rPr>
      </w:pPr>
      <w:r w:rsidRPr="006E758E">
        <w:rPr>
          <w:rFonts w:ascii="Arial" w:hAnsi="Arial"/>
          <w:sz w:val="22"/>
          <w:szCs w:val="22"/>
        </w:rPr>
        <w:t>100 % kosztów, na operacje realizowane przez beneficjenta w zakresie, o którym mowa w art. 8</w:t>
      </w:r>
      <w:r w:rsidR="00423235" w:rsidRPr="006E758E">
        <w:rPr>
          <w:rFonts w:ascii="Arial" w:hAnsi="Arial"/>
          <w:sz w:val="22"/>
          <w:szCs w:val="22"/>
        </w:rPr>
        <w:t xml:space="preserve"> ust. 1</w:t>
      </w:r>
      <w:r w:rsidRPr="006E758E">
        <w:rPr>
          <w:rFonts w:ascii="Arial" w:hAnsi="Arial"/>
          <w:sz w:val="22"/>
          <w:szCs w:val="22"/>
        </w:rPr>
        <w:t xml:space="preserve"> lit. a – c</w:t>
      </w:r>
      <w:r w:rsidR="003E469F" w:rsidRPr="006E758E">
        <w:rPr>
          <w:rFonts w:ascii="Arial" w:hAnsi="Arial"/>
          <w:sz w:val="22"/>
          <w:szCs w:val="22"/>
        </w:rPr>
        <w:t>, art. 10</w:t>
      </w:r>
      <w:r w:rsidR="00393A69" w:rsidRPr="006E758E">
        <w:rPr>
          <w:rFonts w:ascii="Arial" w:hAnsi="Arial"/>
          <w:sz w:val="22"/>
          <w:szCs w:val="22"/>
        </w:rPr>
        <w:t xml:space="preserve"> – 12 </w:t>
      </w:r>
      <w:r w:rsidRPr="006E758E">
        <w:rPr>
          <w:rFonts w:ascii="Arial" w:hAnsi="Arial"/>
          <w:sz w:val="22"/>
          <w:szCs w:val="22"/>
        </w:rPr>
        <w:t xml:space="preserve"> rozporządzenia nr 531/2015;</w:t>
      </w:r>
    </w:p>
    <w:p w:rsidR="00C72E1C" w:rsidRPr="006E758E" w:rsidRDefault="00C72E1C" w:rsidP="001E2B30">
      <w:pPr>
        <w:pStyle w:val="PKTpunkt"/>
        <w:numPr>
          <w:ilvl w:val="0"/>
          <w:numId w:val="19"/>
        </w:numPr>
        <w:ind w:left="709"/>
        <w:rPr>
          <w:rFonts w:ascii="Arial" w:hAnsi="Arial"/>
          <w:sz w:val="22"/>
          <w:szCs w:val="22"/>
        </w:rPr>
      </w:pPr>
      <w:r w:rsidRPr="006E758E">
        <w:rPr>
          <w:rFonts w:ascii="Arial" w:hAnsi="Arial"/>
          <w:sz w:val="22"/>
          <w:szCs w:val="22"/>
        </w:rPr>
        <w:t xml:space="preserve">75 % kosztów, gdy operacja realizowana jest przez </w:t>
      </w:r>
      <w:r w:rsidR="008B6312" w:rsidRPr="006E758E">
        <w:rPr>
          <w:rFonts w:ascii="Arial" w:hAnsi="Arial"/>
          <w:bCs w:val="0"/>
          <w:sz w:val="22"/>
          <w:szCs w:val="22"/>
        </w:rPr>
        <w:t xml:space="preserve">uznaną organizację </w:t>
      </w:r>
      <w:r w:rsidRPr="006E758E">
        <w:rPr>
          <w:rFonts w:ascii="Arial" w:hAnsi="Arial"/>
          <w:bCs w:val="0"/>
          <w:sz w:val="22"/>
          <w:szCs w:val="22"/>
        </w:rPr>
        <w:t xml:space="preserve">producentów ryb lub ich </w:t>
      </w:r>
      <w:r w:rsidR="008B6312" w:rsidRPr="006E758E">
        <w:rPr>
          <w:rFonts w:ascii="Arial" w:hAnsi="Arial"/>
          <w:bCs w:val="0"/>
          <w:sz w:val="22"/>
          <w:szCs w:val="22"/>
        </w:rPr>
        <w:t>związki</w:t>
      </w:r>
      <w:r w:rsidRPr="006E758E">
        <w:rPr>
          <w:rFonts w:ascii="Arial" w:hAnsi="Arial"/>
          <w:bCs w:val="0"/>
          <w:sz w:val="22"/>
          <w:szCs w:val="22"/>
        </w:rPr>
        <w:t xml:space="preserve"> oraz organizacjom międzybranżowym </w:t>
      </w:r>
      <w:r w:rsidRPr="006E758E">
        <w:rPr>
          <w:rFonts w:ascii="Arial" w:hAnsi="Arial"/>
          <w:sz w:val="22"/>
          <w:szCs w:val="22"/>
        </w:rPr>
        <w:t xml:space="preserve">w zakresie, o którym mowa w art. </w:t>
      </w:r>
      <w:r w:rsidR="00813FC4" w:rsidRPr="006E758E">
        <w:rPr>
          <w:rFonts w:ascii="Arial" w:hAnsi="Arial"/>
          <w:sz w:val="22"/>
          <w:szCs w:val="22"/>
        </w:rPr>
        <w:t xml:space="preserve">8 </w:t>
      </w:r>
      <w:r w:rsidRPr="006E758E">
        <w:rPr>
          <w:rFonts w:ascii="Arial" w:hAnsi="Arial"/>
          <w:sz w:val="22"/>
          <w:szCs w:val="22"/>
        </w:rPr>
        <w:t>lit. d oraz f rozporządzenia nr 531/2015;</w:t>
      </w:r>
    </w:p>
    <w:p w:rsidR="00C72E1C" w:rsidRPr="006E758E" w:rsidRDefault="00C72E1C" w:rsidP="001E2B30">
      <w:pPr>
        <w:pStyle w:val="PKTpunkt"/>
        <w:numPr>
          <w:ilvl w:val="0"/>
          <w:numId w:val="19"/>
        </w:numPr>
        <w:ind w:left="709"/>
        <w:rPr>
          <w:rFonts w:ascii="Arial" w:hAnsi="Arial"/>
          <w:sz w:val="22"/>
          <w:szCs w:val="22"/>
        </w:rPr>
      </w:pPr>
      <w:r w:rsidRPr="006E758E">
        <w:rPr>
          <w:rFonts w:ascii="Arial" w:hAnsi="Arial"/>
          <w:sz w:val="22"/>
          <w:szCs w:val="22"/>
        </w:rPr>
        <w:t xml:space="preserve">50% kosztów, gdy beneficjent jest mikro, małym lub średnim przedsiębiorstwem w zakresie, o którym mowa w art. </w:t>
      </w:r>
      <w:r w:rsidR="003E469F" w:rsidRPr="006E758E">
        <w:rPr>
          <w:rFonts w:ascii="Arial" w:hAnsi="Arial"/>
          <w:sz w:val="22"/>
          <w:szCs w:val="22"/>
        </w:rPr>
        <w:t>9</w:t>
      </w:r>
      <w:r w:rsidRPr="006E758E">
        <w:rPr>
          <w:rFonts w:ascii="Arial" w:hAnsi="Arial"/>
          <w:sz w:val="22"/>
          <w:szCs w:val="22"/>
        </w:rPr>
        <w:t xml:space="preserve"> rozporządzenia nr 531/2015;</w:t>
      </w:r>
    </w:p>
    <w:p w:rsidR="00C72E1C" w:rsidRPr="006E758E" w:rsidRDefault="00C72E1C" w:rsidP="001E2B30">
      <w:pPr>
        <w:pStyle w:val="PKTpunkt"/>
        <w:numPr>
          <w:ilvl w:val="0"/>
          <w:numId w:val="19"/>
        </w:numPr>
        <w:ind w:left="709"/>
        <w:rPr>
          <w:rFonts w:ascii="Arial" w:hAnsi="Arial"/>
          <w:sz w:val="22"/>
          <w:szCs w:val="22"/>
        </w:rPr>
      </w:pPr>
      <w:r w:rsidRPr="006E758E">
        <w:rPr>
          <w:rFonts w:ascii="Arial" w:hAnsi="Arial"/>
          <w:sz w:val="22"/>
          <w:szCs w:val="22"/>
        </w:rPr>
        <w:t xml:space="preserve">30% kosztów, gdy beneficjent </w:t>
      </w:r>
      <w:r w:rsidR="008B6312" w:rsidRPr="006E758E">
        <w:rPr>
          <w:rFonts w:ascii="Arial" w:hAnsi="Arial"/>
          <w:sz w:val="22"/>
          <w:szCs w:val="22"/>
        </w:rPr>
        <w:t>jest podmiotem innym niż określone w pkt 1-3,</w:t>
      </w:r>
      <w:r w:rsidRPr="006E758E">
        <w:rPr>
          <w:rFonts w:ascii="Arial" w:hAnsi="Arial"/>
          <w:sz w:val="22"/>
          <w:szCs w:val="22"/>
        </w:rPr>
        <w:t xml:space="preserve"> w zakresie, o którym mowa w art. </w:t>
      </w:r>
      <w:r w:rsidR="003E469F" w:rsidRPr="006E758E">
        <w:rPr>
          <w:rFonts w:ascii="Arial" w:hAnsi="Arial"/>
          <w:sz w:val="22"/>
          <w:szCs w:val="22"/>
        </w:rPr>
        <w:t>9</w:t>
      </w:r>
      <w:r w:rsidRPr="006E758E">
        <w:rPr>
          <w:rFonts w:ascii="Arial" w:hAnsi="Arial"/>
          <w:sz w:val="22"/>
          <w:szCs w:val="22"/>
        </w:rPr>
        <w:t xml:space="preserve"> rozporządzenia nr 531/2015.</w:t>
      </w:r>
      <w:r w:rsidRPr="006E758E">
        <w:rPr>
          <w:rFonts w:ascii="Arial" w:hAnsi="Arial"/>
          <w:sz w:val="22"/>
          <w:szCs w:val="22"/>
        </w:rPr>
        <w:tab/>
      </w:r>
    </w:p>
    <w:p w:rsidR="008B6312" w:rsidRPr="006E758E" w:rsidRDefault="008B6312" w:rsidP="001E2B30">
      <w:pPr>
        <w:spacing w:after="0" w:line="360" w:lineRule="auto"/>
        <w:ind w:firstLine="284"/>
        <w:jc w:val="both"/>
        <w:rPr>
          <w:rFonts w:ascii="Arial" w:hAnsi="Arial" w:cs="Arial"/>
        </w:rPr>
      </w:pPr>
    </w:p>
    <w:p w:rsidR="00C72E1C" w:rsidRPr="006E758E" w:rsidRDefault="00393A69" w:rsidP="001E2B30">
      <w:pPr>
        <w:spacing w:after="0" w:line="360" w:lineRule="auto"/>
        <w:ind w:firstLine="284"/>
        <w:jc w:val="both"/>
        <w:rPr>
          <w:rFonts w:ascii="Arial" w:hAnsi="Arial" w:cs="Arial"/>
        </w:rPr>
      </w:pPr>
      <w:r w:rsidRPr="006E758E">
        <w:rPr>
          <w:rFonts w:ascii="Arial" w:hAnsi="Arial" w:cs="Arial"/>
          <w:b/>
        </w:rPr>
        <w:t xml:space="preserve">§ </w:t>
      </w:r>
      <w:r w:rsidR="008B6312" w:rsidRPr="006E758E">
        <w:rPr>
          <w:rFonts w:ascii="Arial" w:hAnsi="Arial" w:cs="Arial"/>
          <w:b/>
        </w:rPr>
        <w:t>5</w:t>
      </w:r>
      <w:r w:rsidR="004E3749" w:rsidRPr="006E758E">
        <w:rPr>
          <w:rFonts w:ascii="Arial" w:hAnsi="Arial" w:cs="Arial"/>
          <w:b/>
        </w:rPr>
        <w:t>2</w:t>
      </w:r>
      <w:r w:rsidR="00C72E1C" w:rsidRPr="006E758E">
        <w:rPr>
          <w:rFonts w:ascii="Arial" w:hAnsi="Arial" w:cs="Arial"/>
          <w:b/>
        </w:rPr>
        <w:t>.</w:t>
      </w:r>
      <w:r w:rsidR="00C72E1C" w:rsidRPr="006E758E">
        <w:rPr>
          <w:rFonts w:ascii="Arial" w:hAnsi="Arial" w:cs="Arial"/>
        </w:rPr>
        <w:t xml:space="preserve"> </w:t>
      </w:r>
      <w:r w:rsidR="00C72E1C" w:rsidRPr="006E758E">
        <w:rPr>
          <w:rFonts w:ascii="Arial" w:eastAsia="Times New Roman" w:hAnsi="Arial" w:cs="Arial"/>
          <w:lang w:eastAsia="pl-PL"/>
        </w:rPr>
        <w:t>Pomoc na realizację operacji</w:t>
      </w:r>
      <w:r w:rsidRPr="006E758E">
        <w:rPr>
          <w:rFonts w:ascii="Arial" w:eastAsia="Times New Roman" w:hAnsi="Arial" w:cs="Arial"/>
          <w:lang w:eastAsia="pl-PL"/>
        </w:rPr>
        <w:t xml:space="preserve">, </w:t>
      </w:r>
      <w:r w:rsidRPr="006E758E">
        <w:rPr>
          <w:rFonts w:ascii="Arial" w:hAnsi="Arial" w:cs="Arial"/>
        </w:rPr>
        <w:t xml:space="preserve">o której mowa w § </w:t>
      </w:r>
      <w:r w:rsidR="008B6312" w:rsidRPr="006E758E">
        <w:rPr>
          <w:rFonts w:ascii="Arial" w:hAnsi="Arial" w:cs="Arial"/>
        </w:rPr>
        <w:t>4</w:t>
      </w:r>
      <w:r w:rsidR="00D9524D" w:rsidRPr="006E758E">
        <w:rPr>
          <w:rFonts w:ascii="Arial" w:hAnsi="Arial" w:cs="Arial"/>
        </w:rPr>
        <w:t>4</w:t>
      </w:r>
      <w:r w:rsidR="008B6312" w:rsidRPr="006E758E">
        <w:rPr>
          <w:rFonts w:ascii="Arial" w:hAnsi="Arial" w:cs="Arial"/>
        </w:rPr>
        <w:t xml:space="preserve"> </w:t>
      </w:r>
      <w:r w:rsidRPr="006E758E">
        <w:rPr>
          <w:rFonts w:ascii="Arial" w:hAnsi="Arial" w:cs="Arial"/>
        </w:rPr>
        <w:t>lit. b,</w:t>
      </w:r>
      <w:r w:rsidR="00C72E1C" w:rsidRPr="006E758E">
        <w:rPr>
          <w:rFonts w:ascii="Arial" w:eastAsia="Times New Roman" w:hAnsi="Arial" w:cs="Arial"/>
          <w:lang w:eastAsia="pl-PL"/>
        </w:rPr>
        <w:t xml:space="preserve"> </w:t>
      </w:r>
      <w:r w:rsidR="00C72E1C" w:rsidRPr="006E758E">
        <w:rPr>
          <w:rFonts w:ascii="Arial" w:hAnsi="Arial" w:cs="Arial"/>
        </w:rPr>
        <w:t>przyznaje się do wysokości dofinansowania:</w:t>
      </w:r>
    </w:p>
    <w:p w:rsidR="00C72E1C" w:rsidRPr="006E758E" w:rsidRDefault="00684D71" w:rsidP="001E2B30">
      <w:pPr>
        <w:pStyle w:val="PKTpunkt"/>
        <w:numPr>
          <w:ilvl w:val="0"/>
          <w:numId w:val="20"/>
        </w:numPr>
        <w:rPr>
          <w:rFonts w:ascii="Arial" w:hAnsi="Arial"/>
          <w:sz w:val="22"/>
          <w:szCs w:val="22"/>
        </w:rPr>
      </w:pPr>
      <w:r w:rsidRPr="006E758E">
        <w:rPr>
          <w:rFonts w:ascii="Arial" w:hAnsi="Arial"/>
          <w:sz w:val="22"/>
          <w:szCs w:val="22"/>
        </w:rPr>
        <w:t xml:space="preserve">5 </w:t>
      </w:r>
      <w:r w:rsidR="00C72E1C" w:rsidRPr="006E758E">
        <w:rPr>
          <w:rFonts w:ascii="Arial" w:hAnsi="Arial"/>
          <w:sz w:val="22"/>
          <w:szCs w:val="22"/>
        </w:rPr>
        <w:t xml:space="preserve">000 000,00 zł na operację realizowaną przez beneficjenta w zakresie, o którym mowa w art. 8 </w:t>
      </w:r>
      <w:r w:rsidR="00423235" w:rsidRPr="006E758E">
        <w:rPr>
          <w:rFonts w:ascii="Arial" w:hAnsi="Arial"/>
          <w:sz w:val="22"/>
          <w:szCs w:val="22"/>
        </w:rPr>
        <w:t xml:space="preserve">ust. </w:t>
      </w:r>
      <w:r w:rsidR="00C72E1C" w:rsidRPr="006E758E">
        <w:rPr>
          <w:rFonts w:ascii="Arial" w:hAnsi="Arial"/>
          <w:sz w:val="22"/>
          <w:szCs w:val="22"/>
        </w:rPr>
        <w:t>lit. a – c  rozporządzenia nr 531/2015;</w:t>
      </w:r>
    </w:p>
    <w:p w:rsidR="003E469F" w:rsidRPr="006E758E" w:rsidRDefault="00393A69" w:rsidP="001E2B30">
      <w:pPr>
        <w:pStyle w:val="PKTpunkt"/>
        <w:numPr>
          <w:ilvl w:val="0"/>
          <w:numId w:val="20"/>
        </w:numPr>
        <w:rPr>
          <w:rFonts w:ascii="Arial" w:hAnsi="Arial"/>
          <w:sz w:val="22"/>
          <w:szCs w:val="22"/>
        </w:rPr>
      </w:pPr>
      <w:r w:rsidRPr="006E758E">
        <w:rPr>
          <w:rFonts w:ascii="Arial" w:hAnsi="Arial"/>
          <w:sz w:val="22"/>
          <w:szCs w:val="22"/>
        </w:rPr>
        <w:t>25</w:t>
      </w:r>
      <w:r w:rsidR="003E469F" w:rsidRPr="006E758E">
        <w:rPr>
          <w:rFonts w:ascii="Arial" w:hAnsi="Arial"/>
          <w:sz w:val="22"/>
          <w:szCs w:val="22"/>
        </w:rPr>
        <w:t>0 000,00 zł na operację realizowaną przez beneficjenta w zakresie, o którym mowa w art. 10</w:t>
      </w:r>
      <w:r w:rsidRPr="006E758E">
        <w:rPr>
          <w:rFonts w:ascii="Arial" w:hAnsi="Arial"/>
          <w:sz w:val="22"/>
          <w:szCs w:val="22"/>
        </w:rPr>
        <w:t xml:space="preserve"> – 12 </w:t>
      </w:r>
      <w:r w:rsidR="003E469F" w:rsidRPr="006E758E">
        <w:rPr>
          <w:rFonts w:ascii="Arial" w:hAnsi="Arial"/>
          <w:sz w:val="22"/>
          <w:szCs w:val="22"/>
        </w:rPr>
        <w:t xml:space="preserve"> rozporządzenia nr 531/2015;</w:t>
      </w:r>
    </w:p>
    <w:p w:rsidR="00216D10" w:rsidRPr="006E758E" w:rsidRDefault="003E469F" w:rsidP="001E2B30">
      <w:pPr>
        <w:pStyle w:val="PKTpunkt"/>
        <w:numPr>
          <w:ilvl w:val="0"/>
          <w:numId w:val="20"/>
        </w:numPr>
        <w:rPr>
          <w:rFonts w:ascii="Arial" w:hAnsi="Arial"/>
          <w:sz w:val="22"/>
          <w:szCs w:val="22"/>
        </w:rPr>
      </w:pPr>
      <w:r w:rsidRPr="006E758E">
        <w:rPr>
          <w:rFonts w:ascii="Arial" w:hAnsi="Arial"/>
          <w:bCs w:val="0"/>
          <w:sz w:val="22"/>
          <w:szCs w:val="22"/>
        </w:rPr>
        <w:t>75</w:t>
      </w:r>
      <w:r w:rsidR="00C72E1C" w:rsidRPr="006E758E">
        <w:rPr>
          <w:rFonts w:ascii="Arial" w:hAnsi="Arial"/>
          <w:bCs w:val="0"/>
          <w:sz w:val="22"/>
          <w:szCs w:val="22"/>
        </w:rPr>
        <w:t xml:space="preserve"> 000,00 zł na operację realizowaną przez beneficjenta w zakresie, </w:t>
      </w:r>
      <w:r w:rsidR="00C72E1C" w:rsidRPr="006E758E">
        <w:rPr>
          <w:rFonts w:ascii="Arial" w:hAnsi="Arial"/>
          <w:sz w:val="22"/>
          <w:szCs w:val="22"/>
        </w:rPr>
        <w:t xml:space="preserve">o którym mowa </w:t>
      </w:r>
      <w:r w:rsidR="00C72E1C" w:rsidRPr="006E758E">
        <w:rPr>
          <w:rFonts w:ascii="Arial" w:hAnsi="Arial"/>
          <w:sz w:val="22"/>
          <w:szCs w:val="22"/>
        </w:rPr>
        <w:br/>
        <w:t xml:space="preserve">w art. </w:t>
      </w:r>
      <w:r w:rsidRPr="006E758E">
        <w:rPr>
          <w:rFonts w:ascii="Arial" w:hAnsi="Arial"/>
          <w:sz w:val="22"/>
          <w:szCs w:val="22"/>
        </w:rPr>
        <w:t>9</w:t>
      </w:r>
      <w:r w:rsidR="00216D10" w:rsidRPr="006E758E">
        <w:rPr>
          <w:rFonts w:ascii="Arial" w:hAnsi="Arial"/>
          <w:sz w:val="22"/>
          <w:szCs w:val="22"/>
        </w:rPr>
        <w:t xml:space="preserve"> rozporządzenia nr 531/2015.</w:t>
      </w:r>
    </w:p>
    <w:p w:rsidR="004E3749" w:rsidRPr="006E758E" w:rsidRDefault="004E3749" w:rsidP="001E2B30">
      <w:pPr>
        <w:autoSpaceDE w:val="0"/>
        <w:autoSpaceDN w:val="0"/>
        <w:adjustRightInd w:val="0"/>
        <w:spacing w:after="0" w:line="360" w:lineRule="auto"/>
        <w:ind w:firstLine="431"/>
        <w:jc w:val="both"/>
        <w:rPr>
          <w:rFonts w:ascii="Arial" w:hAnsi="Arial" w:cs="Arial"/>
          <w:bCs/>
        </w:rPr>
      </w:pPr>
    </w:p>
    <w:p w:rsidR="00216D10" w:rsidRPr="006E758E" w:rsidRDefault="00216D10" w:rsidP="001E2B30">
      <w:pPr>
        <w:autoSpaceDE w:val="0"/>
        <w:autoSpaceDN w:val="0"/>
        <w:adjustRightInd w:val="0"/>
        <w:spacing w:after="0" w:line="360" w:lineRule="auto"/>
        <w:ind w:firstLine="431"/>
        <w:jc w:val="both"/>
        <w:rPr>
          <w:rFonts w:ascii="Arial" w:hAnsi="Arial" w:cs="Arial"/>
        </w:rPr>
      </w:pPr>
      <w:r w:rsidRPr="006E758E">
        <w:rPr>
          <w:rFonts w:ascii="Arial" w:hAnsi="Arial" w:cs="Arial"/>
          <w:b/>
          <w:bCs/>
        </w:rPr>
        <w:t xml:space="preserve">§ </w:t>
      </w:r>
      <w:r w:rsidR="008B6312" w:rsidRPr="006E758E">
        <w:rPr>
          <w:rFonts w:ascii="Arial" w:hAnsi="Arial" w:cs="Arial"/>
          <w:b/>
          <w:bCs/>
        </w:rPr>
        <w:t>5</w:t>
      </w:r>
      <w:r w:rsidR="004E3749" w:rsidRPr="006E758E">
        <w:rPr>
          <w:rFonts w:ascii="Arial" w:hAnsi="Arial" w:cs="Arial"/>
          <w:b/>
          <w:bCs/>
        </w:rPr>
        <w:t>3</w:t>
      </w:r>
      <w:r w:rsidRPr="006E758E">
        <w:rPr>
          <w:rFonts w:ascii="Arial" w:hAnsi="Arial" w:cs="Arial"/>
          <w:b/>
          <w:bCs/>
        </w:rPr>
        <w:t>.</w:t>
      </w:r>
      <w:r w:rsidRPr="006E758E">
        <w:rPr>
          <w:rFonts w:ascii="Arial" w:hAnsi="Arial" w:cs="Arial"/>
        </w:rPr>
        <w:t xml:space="preserve"> Pomoc na realizację operacji, o których mowa w § </w:t>
      </w:r>
      <w:r w:rsidR="00747084" w:rsidRPr="006E758E">
        <w:rPr>
          <w:rFonts w:ascii="Arial" w:hAnsi="Arial" w:cs="Arial"/>
        </w:rPr>
        <w:t>50 ust. 2 pkt 1</w:t>
      </w:r>
      <w:r w:rsidRPr="006E758E">
        <w:rPr>
          <w:rFonts w:ascii="Arial" w:hAnsi="Arial" w:cs="Arial"/>
        </w:rPr>
        <w:t>, obejmuje w szczególności:</w:t>
      </w:r>
    </w:p>
    <w:p w:rsidR="00216D10" w:rsidRPr="006E758E" w:rsidRDefault="00216D10"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1)</w:t>
      </w:r>
      <w:r w:rsidRPr="006E758E">
        <w:rPr>
          <w:rFonts w:ascii="Arial" w:hAnsi="Arial" w:cs="Arial"/>
        </w:rPr>
        <w:tab/>
        <w:t>budowę albo odbudowę, przebudowę lub montaż urządzenia lub zespołu urządzeń umożliwiających wędrówkę ryb migrujących;</w:t>
      </w:r>
    </w:p>
    <w:p w:rsidR="00216D10" w:rsidRPr="006E758E" w:rsidRDefault="00216D10"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2)</w:t>
      </w:r>
      <w:r w:rsidRPr="006E758E">
        <w:rPr>
          <w:rFonts w:ascii="Arial" w:hAnsi="Arial" w:cs="Arial"/>
        </w:rPr>
        <w:tab/>
        <w:t>adaptację, remont, wymianę, naprawę lub techniczne wyposażenie urządzenia lub zespołu urządzeń umożliwiających wędrówkę ryb migrujących, dokonaną w celu poprawy efektywności ich działania lub poprawy bezpieczeństwa wędrówki tych ryb;</w:t>
      </w:r>
    </w:p>
    <w:p w:rsidR="00216D10" w:rsidRPr="006E758E" w:rsidRDefault="00216D10"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3)</w:t>
      </w:r>
      <w:r w:rsidRPr="006E758E">
        <w:rPr>
          <w:rFonts w:ascii="Arial" w:hAnsi="Arial" w:cs="Arial"/>
        </w:rPr>
        <w:tab/>
        <w:t>badania naukowe w zakresie, o którym mowa w pkt 1-2, poprzedzające realizację operacji.</w:t>
      </w:r>
    </w:p>
    <w:p w:rsidR="004E3749" w:rsidRPr="006E758E" w:rsidRDefault="004E3749" w:rsidP="001E2B30">
      <w:pPr>
        <w:autoSpaceDE w:val="0"/>
        <w:autoSpaceDN w:val="0"/>
        <w:adjustRightInd w:val="0"/>
        <w:spacing w:after="0" w:line="360" w:lineRule="auto"/>
        <w:ind w:firstLine="431"/>
        <w:jc w:val="both"/>
        <w:rPr>
          <w:rFonts w:ascii="Arial" w:hAnsi="Arial" w:cs="Arial"/>
          <w:bCs/>
        </w:rPr>
      </w:pPr>
    </w:p>
    <w:p w:rsidR="00216D10" w:rsidRPr="006E758E" w:rsidRDefault="00216D10" w:rsidP="001E2B30">
      <w:pPr>
        <w:autoSpaceDE w:val="0"/>
        <w:autoSpaceDN w:val="0"/>
        <w:adjustRightInd w:val="0"/>
        <w:spacing w:after="0" w:line="360" w:lineRule="auto"/>
        <w:ind w:firstLine="431"/>
        <w:jc w:val="both"/>
        <w:rPr>
          <w:rFonts w:ascii="Arial" w:hAnsi="Arial" w:cs="Arial"/>
        </w:rPr>
      </w:pPr>
      <w:r w:rsidRPr="006E758E">
        <w:rPr>
          <w:rFonts w:ascii="Arial" w:hAnsi="Arial" w:cs="Arial"/>
          <w:b/>
          <w:bCs/>
        </w:rPr>
        <w:t>§ </w:t>
      </w:r>
      <w:r w:rsidR="00747084" w:rsidRPr="006E758E">
        <w:rPr>
          <w:rFonts w:ascii="Arial" w:hAnsi="Arial" w:cs="Arial"/>
          <w:b/>
          <w:bCs/>
        </w:rPr>
        <w:t>5</w:t>
      </w:r>
      <w:r w:rsidR="004E3749" w:rsidRPr="006E758E">
        <w:rPr>
          <w:rFonts w:ascii="Arial" w:hAnsi="Arial" w:cs="Arial"/>
          <w:b/>
          <w:bCs/>
        </w:rPr>
        <w:t>4</w:t>
      </w:r>
      <w:r w:rsidRPr="006E758E">
        <w:rPr>
          <w:rFonts w:ascii="Arial" w:hAnsi="Arial" w:cs="Arial"/>
          <w:b/>
          <w:bCs/>
        </w:rPr>
        <w:t>.</w:t>
      </w:r>
      <w:r w:rsidRPr="006E758E">
        <w:rPr>
          <w:rFonts w:ascii="Arial" w:hAnsi="Arial" w:cs="Arial"/>
        </w:rPr>
        <w:t xml:space="preserve"> Pomoc na realizację operacji, o których mowa w § </w:t>
      </w:r>
      <w:r w:rsidR="004E3749" w:rsidRPr="006E758E">
        <w:rPr>
          <w:rFonts w:ascii="Arial" w:hAnsi="Arial" w:cs="Arial"/>
        </w:rPr>
        <w:t xml:space="preserve">49 </w:t>
      </w:r>
      <w:r w:rsidRPr="006E758E">
        <w:rPr>
          <w:rFonts w:ascii="Arial" w:hAnsi="Arial" w:cs="Arial"/>
        </w:rPr>
        <w:t>ust. 2 pkt 2, obejmuje w szczególności:</w:t>
      </w:r>
    </w:p>
    <w:p w:rsidR="00216D10" w:rsidRPr="006E758E" w:rsidRDefault="00216D10"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1)</w:t>
      </w:r>
      <w:r w:rsidRPr="006E758E">
        <w:rPr>
          <w:rFonts w:ascii="Arial" w:hAnsi="Arial" w:cs="Arial"/>
        </w:rPr>
        <w:tab/>
      </w:r>
      <w:proofErr w:type="spellStart"/>
      <w:r w:rsidRPr="006E758E">
        <w:rPr>
          <w:rFonts w:ascii="Arial" w:hAnsi="Arial" w:cs="Arial"/>
        </w:rPr>
        <w:t>renaturyzację</w:t>
      </w:r>
      <w:proofErr w:type="spellEnd"/>
      <w:r w:rsidRPr="006E758E">
        <w:rPr>
          <w:rFonts w:ascii="Arial" w:hAnsi="Arial" w:cs="Arial"/>
        </w:rPr>
        <w:t xml:space="preserve"> i utrzymanie siedlisk, tarlisk i tras migracyjnych gatunków wędrownych ryb przez:</w:t>
      </w:r>
    </w:p>
    <w:p w:rsidR="00216D10" w:rsidRPr="006E758E" w:rsidRDefault="00216D10" w:rsidP="001E2B30">
      <w:pPr>
        <w:tabs>
          <w:tab w:val="left" w:pos="680"/>
        </w:tabs>
        <w:autoSpaceDE w:val="0"/>
        <w:autoSpaceDN w:val="0"/>
        <w:adjustRightInd w:val="0"/>
        <w:spacing w:after="0" w:line="360" w:lineRule="auto"/>
        <w:ind w:left="680" w:hanging="272"/>
        <w:jc w:val="both"/>
        <w:rPr>
          <w:rFonts w:ascii="Arial" w:hAnsi="Arial" w:cs="Arial"/>
        </w:rPr>
      </w:pPr>
      <w:r w:rsidRPr="006E758E">
        <w:rPr>
          <w:rFonts w:ascii="Arial" w:hAnsi="Arial" w:cs="Arial"/>
        </w:rPr>
        <w:t>a)</w:t>
      </w:r>
      <w:r w:rsidRPr="006E758E">
        <w:rPr>
          <w:rFonts w:ascii="Arial" w:hAnsi="Arial" w:cs="Arial"/>
        </w:rPr>
        <w:tab/>
        <w:t>rozbiórkę jazów i usuwanie innych budowli lub urządzeń stanowiących przeszkodę w wędrówce ryb migrujących,</w:t>
      </w:r>
    </w:p>
    <w:p w:rsidR="00216D10" w:rsidRPr="006E758E" w:rsidRDefault="00216D10" w:rsidP="001E2B30">
      <w:pPr>
        <w:tabs>
          <w:tab w:val="left" w:pos="680"/>
        </w:tabs>
        <w:autoSpaceDE w:val="0"/>
        <w:autoSpaceDN w:val="0"/>
        <w:adjustRightInd w:val="0"/>
        <w:spacing w:after="0" w:line="360" w:lineRule="auto"/>
        <w:ind w:left="680" w:hanging="272"/>
        <w:jc w:val="both"/>
        <w:rPr>
          <w:rFonts w:ascii="Arial" w:hAnsi="Arial" w:cs="Arial"/>
        </w:rPr>
      </w:pPr>
      <w:r w:rsidRPr="006E758E">
        <w:rPr>
          <w:rFonts w:ascii="Arial" w:hAnsi="Arial" w:cs="Arial"/>
        </w:rPr>
        <w:t>b)</w:t>
      </w:r>
      <w:r w:rsidRPr="006E758E">
        <w:rPr>
          <w:rFonts w:ascii="Arial" w:hAnsi="Arial" w:cs="Arial"/>
        </w:rPr>
        <w:tab/>
        <w:t>usuwanie betonowych lub kamiennych umocnień brzegowych,</w:t>
      </w:r>
    </w:p>
    <w:p w:rsidR="00216D10" w:rsidRPr="006E758E" w:rsidRDefault="00216D10" w:rsidP="001E2B30">
      <w:pPr>
        <w:tabs>
          <w:tab w:val="left" w:pos="680"/>
        </w:tabs>
        <w:autoSpaceDE w:val="0"/>
        <w:autoSpaceDN w:val="0"/>
        <w:adjustRightInd w:val="0"/>
        <w:spacing w:after="0" w:line="360" w:lineRule="auto"/>
        <w:ind w:left="680" w:hanging="272"/>
        <w:jc w:val="both"/>
        <w:rPr>
          <w:rFonts w:ascii="Arial" w:hAnsi="Arial" w:cs="Arial"/>
        </w:rPr>
      </w:pPr>
      <w:r w:rsidRPr="006E758E">
        <w:rPr>
          <w:rFonts w:ascii="Arial" w:hAnsi="Arial" w:cs="Arial"/>
        </w:rPr>
        <w:t>c)</w:t>
      </w:r>
      <w:r w:rsidRPr="006E758E">
        <w:rPr>
          <w:rFonts w:ascii="Arial" w:hAnsi="Arial" w:cs="Arial"/>
        </w:rPr>
        <w:tab/>
        <w:t>zmniejszenie kąta nachylenia stromych brzegów,</w:t>
      </w:r>
    </w:p>
    <w:p w:rsidR="00216D10" w:rsidRPr="006E758E" w:rsidRDefault="00216D10" w:rsidP="001E2B30">
      <w:pPr>
        <w:tabs>
          <w:tab w:val="left" w:pos="680"/>
        </w:tabs>
        <w:autoSpaceDE w:val="0"/>
        <w:autoSpaceDN w:val="0"/>
        <w:adjustRightInd w:val="0"/>
        <w:spacing w:after="0" w:line="360" w:lineRule="auto"/>
        <w:ind w:left="680" w:hanging="272"/>
        <w:jc w:val="both"/>
        <w:rPr>
          <w:rFonts w:ascii="Arial" w:hAnsi="Arial" w:cs="Arial"/>
        </w:rPr>
      </w:pPr>
      <w:r w:rsidRPr="006E758E">
        <w:rPr>
          <w:rFonts w:ascii="Arial" w:hAnsi="Arial" w:cs="Arial"/>
        </w:rPr>
        <w:t>d)</w:t>
      </w:r>
      <w:r w:rsidRPr="006E758E">
        <w:rPr>
          <w:rFonts w:ascii="Arial" w:hAnsi="Arial" w:cs="Arial"/>
        </w:rPr>
        <w:tab/>
        <w:t>tworzenie lub wspomaganie naturalnego powstawania meandrów,</w:t>
      </w:r>
    </w:p>
    <w:p w:rsidR="00216D10" w:rsidRPr="006E758E" w:rsidRDefault="00216D10" w:rsidP="001E2B30">
      <w:pPr>
        <w:tabs>
          <w:tab w:val="left" w:pos="680"/>
        </w:tabs>
        <w:autoSpaceDE w:val="0"/>
        <w:autoSpaceDN w:val="0"/>
        <w:adjustRightInd w:val="0"/>
        <w:spacing w:after="0" w:line="360" w:lineRule="auto"/>
        <w:ind w:left="680" w:hanging="272"/>
        <w:jc w:val="both"/>
        <w:rPr>
          <w:rFonts w:ascii="Arial" w:hAnsi="Arial" w:cs="Arial"/>
        </w:rPr>
      </w:pPr>
      <w:r w:rsidRPr="006E758E">
        <w:rPr>
          <w:rFonts w:ascii="Arial" w:hAnsi="Arial" w:cs="Arial"/>
        </w:rPr>
        <w:t>e)</w:t>
      </w:r>
      <w:r w:rsidRPr="006E758E">
        <w:rPr>
          <w:rFonts w:ascii="Arial" w:hAnsi="Arial" w:cs="Arial"/>
        </w:rPr>
        <w:tab/>
        <w:t>przyłączanie odciętych starorzeczy;</w:t>
      </w:r>
    </w:p>
    <w:p w:rsidR="00216D10" w:rsidRPr="006E758E" w:rsidRDefault="00216D10"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2)</w:t>
      </w:r>
      <w:r w:rsidRPr="006E758E">
        <w:rPr>
          <w:rFonts w:ascii="Arial" w:hAnsi="Arial" w:cs="Arial"/>
        </w:rPr>
        <w:tab/>
        <w:t>opracowanie i wdrożenie systemów monitoringu służących śledzeniu migracji ryb</w:t>
      </w:r>
      <w:r w:rsidR="00747084" w:rsidRPr="006E758E">
        <w:rPr>
          <w:rFonts w:ascii="Arial" w:hAnsi="Arial" w:cs="Arial"/>
        </w:rPr>
        <w:t xml:space="preserve"> i ochrony miejsc tarłowych</w:t>
      </w:r>
      <w:r w:rsidRPr="006E758E">
        <w:rPr>
          <w:rFonts w:ascii="Arial" w:hAnsi="Arial" w:cs="Arial"/>
        </w:rPr>
        <w:t>;</w:t>
      </w:r>
    </w:p>
    <w:p w:rsidR="00216D10" w:rsidRPr="006E758E" w:rsidRDefault="00216D10"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3)</w:t>
      </w:r>
      <w:r w:rsidRPr="006E758E">
        <w:rPr>
          <w:rFonts w:ascii="Arial" w:hAnsi="Arial" w:cs="Arial"/>
        </w:rPr>
        <w:tab/>
        <w:t>zarybianie</w:t>
      </w:r>
      <w:r w:rsidR="008310D0" w:rsidRPr="006E758E">
        <w:rPr>
          <w:rFonts w:ascii="Arial" w:hAnsi="Arial" w:cs="Arial"/>
        </w:rPr>
        <w:t xml:space="preserve"> eksperymentalne lub jako środek ochrony, o którym mowa w art. 11 lit. f rozporządzenia 508/2014</w:t>
      </w:r>
      <w:r w:rsidRPr="006E758E">
        <w:rPr>
          <w:rFonts w:ascii="Arial" w:hAnsi="Arial" w:cs="Arial"/>
        </w:rPr>
        <w:t>, w tym:</w:t>
      </w:r>
    </w:p>
    <w:p w:rsidR="00216D10" w:rsidRPr="006E758E" w:rsidRDefault="00216D10" w:rsidP="001E2B30">
      <w:pPr>
        <w:tabs>
          <w:tab w:val="left" w:pos="680"/>
        </w:tabs>
        <w:autoSpaceDE w:val="0"/>
        <w:autoSpaceDN w:val="0"/>
        <w:adjustRightInd w:val="0"/>
        <w:spacing w:after="0" w:line="360" w:lineRule="auto"/>
        <w:ind w:left="680" w:hanging="272"/>
        <w:jc w:val="both"/>
        <w:rPr>
          <w:rFonts w:ascii="Arial" w:hAnsi="Arial" w:cs="Arial"/>
        </w:rPr>
      </w:pPr>
      <w:r w:rsidRPr="006E758E">
        <w:rPr>
          <w:rFonts w:ascii="Arial" w:hAnsi="Arial" w:cs="Arial"/>
        </w:rPr>
        <w:t>a)</w:t>
      </w:r>
      <w:r w:rsidRPr="006E758E">
        <w:rPr>
          <w:rFonts w:ascii="Arial" w:hAnsi="Arial" w:cs="Arial"/>
        </w:rPr>
        <w:tab/>
        <w:t>nabycie organizmów wodnych lub ich produkcję,</w:t>
      </w:r>
    </w:p>
    <w:p w:rsidR="00216D10" w:rsidRPr="006E758E" w:rsidRDefault="00216D10" w:rsidP="001E2B30">
      <w:pPr>
        <w:tabs>
          <w:tab w:val="left" w:pos="680"/>
        </w:tabs>
        <w:autoSpaceDE w:val="0"/>
        <w:autoSpaceDN w:val="0"/>
        <w:adjustRightInd w:val="0"/>
        <w:spacing w:after="0" w:line="360" w:lineRule="auto"/>
        <w:ind w:left="680" w:hanging="272"/>
        <w:jc w:val="both"/>
        <w:rPr>
          <w:rFonts w:ascii="Arial" w:hAnsi="Arial" w:cs="Arial"/>
        </w:rPr>
      </w:pPr>
      <w:r w:rsidRPr="006E758E">
        <w:rPr>
          <w:rFonts w:ascii="Arial" w:hAnsi="Arial" w:cs="Arial"/>
        </w:rPr>
        <w:t>b)</w:t>
      </w:r>
      <w:r w:rsidRPr="006E758E">
        <w:rPr>
          <w:rFonts w:ascii="Arial" w:hAnsi="Arial" w:cs="Arial"/>
        </w:rPr>
        <w:tab/>
        <w:t>transport organizmów wodnych do miejsca, w którym zostaną wypuszczone;</w:t>
      </w:r>
    </w:p>
    <w:p w:rsidR="00216D10" w:rsidRPr="006E758E" w:rsidRDefault="00216D10"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4)</w:t>
      </w:r>
      <w:r w:rsidRPr="006E758E">
        <w:rPr>
          <w:rFonts w:ascii="Arial" w:hAnsi="Arial" w:cs="Arial"/>
        </w:rPr>
        <w:tab/>
        <w:t>badania naukowe w zakresie, o którym mowa w pkt 1-3, poprzedzające realizację operacji.</w:t>
      </w:r>
    </w:p>
    <w:p w:rsidR="004E3749" w:rsidRPr="006E758E" w:rsidRDefault="004E3749" w:rsidP="001E2B30">
      <w:pPr>
        <w:autoSpaceDE w:val="0"/>
        <w:autoSpaceDN w:val="0"/>
        <w:adjustRightInd w:val="0"/>
        <w:spacing w:after="0" w:line="360" w:lineRule="auto"/>
        <w:ind w:firstLine="431"/>
        <w:jc w:val="both"/>
        <w:rPr>
          <w:rFonts w:ascii="Arial" w:hAnsi="Arial" w:cs="Arial"/>
          <w:bCs/>
        </w:rPr>
      </w:pPr>
    </w:p>
    <w:p w:rsidR="00216D10" w:rsidRPr="006E758E" w:rsidRDefault="00216D10" w:rsidP="001E2B30">
      <w:pPr>
        <w:autoSpaceDE w:val="0"/>
        <w:autoSpaceDN w:val="0"/>
        <w:adjustRightInd w:val="0"/>
        <w:spacing w:after="0" w:line="360" w:lineRule="auto"/>
        <w:ind w:firstLine="431"/>
        <w:jc w:val="both"/>
        <w:rPr>
          <w:rFonts w:ascii="Arial" w:hAnsi="Arial" w:cs="Arial"/>
        </w:rPr>
      </w:pPr>
      <w:r w:rsidRPr="006E758E">
        <w:rPr>
          <w:rFonts w:ascii="Arial" w:hAnsi="Arial" w:cs="Arial"/>
          <w:b/>
          <w:bCs/>
        </w:rPr>
        <w:t>§ </w:t>
      </w:r>
      <w:r w:rsidR="00747084" w:rsidRPr="006E758E">
        <w:rPr>
          <w:rFonts w:ascii="Arial" w:hAnsi="Arial" w:cs="Arial"/>
          <w:b/>
          <w:bCs/>
        </w:rPr>
        <w:t>5</w:t>
      </w:r>
      <w:r w:rsidR="004E3749" w:rsidRPr="006E758E">
        <w:rPr>
          <w:rFonts w:ascii="Arial" w:hAnsi="Arial" w:cs="Arial"/>
          <w:b/>
          <w:bCs/>
        </w:rPr>
        <w:t>5</w:t>
      </w:r>
      <w:r w:rsidRPr="006E758E">
        <w:rPr>
          <w:rFonts w:ascii="Arial" w:hAnsi="Arial" w:cs="Arial"/>
          <w:b/>
          <w:bCs/>
        </w:rPr>
        <w:t>.</w:t>
      </w:r>
      <w:r w:rsidRPr="006E758E">
        <w:rPr>
          <w:rFonts w:ascii="Arial" w:hAnsi="Arial" w:cs="Arial"/>
        </w:rPr>
        <w:t xml:space="preserve"> Pomoc na realizację operacji, o których mowa w § </w:t>
      </w:r>
      <w:r w:rsidR="004E3749" w:rsidRPr="006E758E">
        <w:rPr>
          <w:rFonts w:ascii="Arial" w:hAnsi="Arial" w:cs="Arial"/>
        </w:rPr>
        <w:t xml:space="preserve">49 </w:t>
      </w:r>
      <w:r w:rsidRPr="006E758E">
        <w:rPr>
          <w:rFonts w:ascii="Arial" w:hAnsi="Arial" w:cs="Arial"/>
        </w:rPr>
        <w:t>ust. 2 pkt 3,  obejmuje w szczególności:</w:t>
      </w:r>
    </w:p>
    <w:p w:rsidR="00216D10" w:rsidRPr="006E758E" w:rsidRDefault="00216D10"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1)</w:t>
      </w:r>
      <w:r w:rsidRPr="006E758E">
        <w:rPr>
          <w:rFonts w:ascii="Arial" w:hAnsi="Arial" w:cs="Arial"/>
        </w:rPr>
        <w:tab/>
        <w:t>ochronę i poprawę stanu środowiska w ramach sieci obszarów Natura 2000 w rozumieniu ustawy z dnia 16 kwietnia 2004 r. o ochronie przyrody (Dz. U. z 2013 r. poz. 627, 628 i 842), w przypadkach gdy wiąże się to z działalnością połowową, przez:</w:t>
      </w:r>
    </w:p>
    <w:p w:rsidR="00216D10" w:rsidRPr="006E758E" w:rsidRDefault="00216D10" w:rsidP="001E2B30">
      <w:pPr>
        <w:tabs>
          <w:tab w:val="left" w:pos="680"/>
        </w:tabs>
        <w:autoSpaceDE w:val="0"/>
        <w:autoSpaceDN w:val="0"/>
        <w:adjustRightInd w:val="0"/>
        <w:spacing w:after="0" w:line="360" w:lineRule="auto"/>
        <w:ind w:left="680" w:hanging="272"/>
        <w:jc w:val="both"/>
        <w:rPr>
          <w:rFonts w:ascii="Arial" w:hAnsi="Arial" w:cs="Arial"/>
        </w:rPr>
      </w:pPr>
      <w:r w:rsidRPr="006E758E">
        <w:rPr>
          <w:rFonts w:ascii="Arial" w:hAnsi="Arial" w:cs="Arial"/>
        </w:rPr>
        <w:t>a)</w:t>
      </w:r>
      <w:r w:rsidRPr="006E758E">
        <w:rPr>
          <w:rFonts w:ascii="Arial" w:hAnsi="Arial" w:cs="Arial"/>
        </w:rPr>
        <w:tab/>
        <w:t>finansowanie kosztów dostosowania działalności połowowej do wymogów ochrony obszaru Natura 2000, na zasadach określonych w ustawie o ochronie przyrody, w tym sporządzanie i zmianę operatów rybackich, o których mowa w ustawie z dnia 18 kwietnia 1985 r. o rybactwie śródlądowym, w celu dostosowania prowadzonej gospodarki rybackiej do wymogów ochrony obszaru Natura 2000,</w:t>
      </w:r>
    </w:p>
    <w:p w:rsidR="00216D10" w:rsidRPr="006E758E" w:rsidRDefault="00216D10" w:rsidP="001E2B30">
      <w:pPr>
        <w:tabs>
          <w:tab w:val="left" w:pos="680"/>
        </w:tabs>
        <w:autoSpaceDE w:val="0"/>
        <w:autoSpaceDN w:val="0"/>
        <w:adjustRightInd w:val="0"/>
        <w:spacing w:after="0" w:line="360" w:lineRule="auto"/>
        <w:ind w:left="680" w:hanging="272"/>
        <w:jc w:val="both"/>
        <w:rPr>
          <w:rFonts w:ascii="Arial" w:hAnsi="Arial" w:cs="Arial"/>
        </w:rPr>
      </w:pPr>
      <w:r w:rsidRPr="006E758E">
        <w:rPr>
          <w:rFonts w:ascii="Arial" w:hAnsi="Arial" w:cs="Arial"/>
        </w:rPr>
        <w:t>b)</w:t>
      </w:r>
      <w:r w:rsidRPr="006E758E">
        <w:rPr>
          <w:rFonts w:ascii="Arial" w:hAnsi="Arial" w:cs="Arial"/>
        </w:rPr>
        <w:tab/>
        <w:t>opracowanie planów zadań ochronnych oraz planów ochrony dla obszarów Natura 2000,</w:t>
      </w:r>
    </w:p>
    <w:p w:rsidR="00216D10" w:rsidRPr="006E758E" w:rsidRDefault="00216D10" w:rsidP="001E2B30">
      <w:pPr>
        <w:tabs>
          <w:tab w:val="left" w:pos="680"/>
        </w:tabs>
        <w:autoSpaceDE w:val="0"/>
        <w:autoSpaceDN w:val="0"/>
        <w:adjustRightInd w:val="0"/>
        <w:spacing w:after="0" w:line="360" w:lineRule="auto"/>
        <w:ind w:left="680" w:hanging="272"/>
        <w:jc w:val="both"/>
        <w:rPr>
          <w:rFonts w:ascii="Arial" w:hAnsi="Arial" w:cs="Arial"/>
        </w:rPr>
      </w:pPr>
      <w:r w:rsidRPr="006E758E">
        <w:rPr>
          <w:rFonts w:ascii="Arial" w:hAnsi="Arial" w:cs="Arial"/>
        </w:rPr>
        <w:t>c)</w:t>
      </w:r>
      <w:r w:rsidRPr="006E758E">
        <w:rPr>
          <w:rFonts w:ascii="Arial" w:hAnsi="Arial" w:cs="Arial"/>
        </w:rPr>
        <w:tab/>
        <w:t>wdrażanie działań określonych w planach, o których mowa w lit. b, związanych z utrzymaniem siedlisk gatunków ryb wykorzystywanych w gospodarce rybackiej,</w:t>
      </w:r>
    </w:p>
    <w:p w:rsidR="00216D10" w:rsidRPr="006E758E" w:rsidRDefault="00216D10" w:rsidP="001E2B30">
      <w:pPr>
        <w:tabs>
          <w:tab w:val="left" w:pos="680"/>
        </w:tabs>
        <w:autoSpaceDE w:val="0"/>
        <w:autoSpaceDN w:val="0"/>
        <w:adjustRightInd w:val="0"/>
        <w:spacing w:after="0" w:line="360" w:lineRule="auto"/>
        <w:ind w:left="680" w:hanging="272"/>
        <w:jc w:val="both"/>
        <w:rPr>
          <w:rFonts w:ascii="Arial" w:hAnsi="Arial" w:cs="Arial"/>
        </w:rPr>
      </w:pPr>
      <w:r w:rsidRPr="006E758E">
        <w:rPr>
          <w:rFonts w:ascii="Arial" w:hAnsi="Arial" w:cs="Arial"/>
        </w:rPr>
        <w:t>d)</w:t>
      </w:r>
      <w:r w:rsidRPr="006E758E">
        <w:rPr>
          <w:rFonts w:ascii="Arial" w:hAnsi="Arial" w:cs="Arial"/>
        </w:rPr>
        <w:tab/>
        <w:t>opracowanie i wdrażanie planów zarządzania dla gatunków poławianych ryb, wykorzystywanych w gospodarce rybackiej,</w:t>
      </w:r>
    </w:p>
    <w:p w:rsidR="00216D10" w:rsidRPr="006E758E" w:rsidRDefault="00216D10" w:rsidP="001E2B30">
      <w:pPr>
        <w:tabs>
          <w:tab w:val="left" w:pos="680"/>
        </w:tabs>
        <w:autoSpaceDE w:val="0"/>
        <w:autoSpaceDN w:val="0"/>
        <w:adjustRightInd w:val="0"/>
        <w:spacing w:after="0" w:line="360" w:lineRule="auto"/>
        <w:ind w:left="680" w:hanging="272"/>
        <w:jc w:val="both"/>
        <w:rPr>
          <w:rFonts w:ascii="Arial" w:hAnsi="Arial" w:cs="Arial"/>
        </w:rPr>
      </w:pPr>
      <w:r w:rsidRPr="006E758E">
        <w:rPr>
          <w:rFonts w:ascii="Arial" w:hAnsi="Arial" w:cs="Arial"/>
        </w:rPr>
        <w:t>e)</w:t>
      </w:r>
      <w:r w:rsidRPr="006E758E">
        <w:rPr>
          <w:rFonts w:ascii="Arial" w:hAnsi="Arial" w:cs="Arial"/>
        </w:rPr>
        <w:tab/>
        <w:t xml:space="preserve">badania naukowe w zakresie monitorowania i obserwacji gatunków i siedlisk ryb </w:t>
      </w:r>
      <w:r w:rsidR="00DE344D" w:rsidRPr="006E758E">
        <w:rPr>
          <w:rFonts w:ascii="Arial" w:hAnsi="Arial" w:cs="Arial"/>
        </w:rPr>
        <w:t xml:space="preserve">znajdujących się </w:t>
      </w:r>
      <w:r w:rsidRPr="006E758E">
        <w:rPr>
          <w:rFonts w:ascii="Arial" w:hAnsi="Arial" w:cs="Arial"/>
        </w:rPr>
        <w:t>na obszarze Natura 2000,</w:t>
      </w:r>
      <w:r w:rsidR="00DE344D" w:rsidRPr="006E758E">
        <w:rPr>
          <w:rFonts w:ascii="Arial" w:hAnsi="Arial" w:cs="Arial"/>
        </w:rPr>
        <w:t xml:space="preserve"> w tym umowy z armatorami statków rybackich wykonujących rybołówstwo komercyjne na tych obszarach,</w:t>
      </w:r>
    </w:p>
    <w:p w:rsidR="00216D10" w:rsidRPr="006E758E" w:rsidRDefault="00216D10" w:rsidP="001E2B30">
      <w:pPr>
        <w:tabs>
          <w:tab w:val="left" w:pos="680"/>
        </w:tabs>
        <w:autoSpaceDE w:val="0"/>
        <w:autoSpaceDN w:val="0"/>
        <w:adjustRightInd w:val="0"/>
        <w:spacing w:after="0" w:line="360" w:lineRule="auto"/>
        <w:ind w:left="680" w:hanging="272"/>
        <w:jc w:val="both"/>
        <w:rPr>
          <w:rFonts w:ascii="Arial" w:hAnsi="Arial" w:cs="Arial"/>
        </w:rPr>
      </w:pPr>
      <w:r w:rsidRPr="006E758E">
        <w:rPr>
          <w:rFonts w:ascii="Arial" w:hAnsi="Arial" w:cs="Arial"/>
        </w:rPr>
        <w:t>f)</w:t>
      </w:r>
      <w:r w:rsidRPr="006E758E">
        <w:rPr>
          <w:rFonts w:ascii="Arial" w:hAnsi="Arial" w:cs="Arial"/>
        </w:rPr>
        <w:tab/>
        <w:t>opracowanie i wdrożenie systemów służących ostrzeganiu przed zjawiskami przyrodniczymi o negatywnych skutkach dla rybactwa;</w:t>
      </w:r>
    </w:p>
    <w:p w:rsidR="00216D10" w:rsidRPr="006E758E" w:rsidRDefault="00216D10"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2)</w:t>
      </w:r>
      <w:r w:rsidRPr="006E758E">
        <w:rPr>
          <w:rFonts w:ascii="Arial" w:hAnsi="Arial" w:cs="Arial"/>
        </w:rPr>
        <w:tab/>
        <w:t>sporządzanie, opiniowanie oraz zmianę operatów rybackich, o których mowa w ustawie z dnia 18 kwietnia 1985 r. o rybactwie śródlądowym, w celu dostosowania zasad prowadzenia gospodarki rybackiej do założeń strategii, polityki, planów lub programów w dziedzinie rybactwa śródlądowego, w tym programu ochrony i odbudowy zasobów ryb, opracowanych przez organy administracji publicznej.</w:t>
      </w:r>
    </w:p>
    <w:p w:rsidR="004E3749" w:rsidRPr="006E758E" w:rsidRDefault="004E3749" w:rsidP="001E2B30">
      <w:pPr>
        <w:autoSpaceDE w:val="0"/>
        <w:autoSpaceDN w:val="0"/>
        <w:adjustRightInd w:val="0"/>
        <w:spacing w:after="0" w:line="360" w:lineRule="auto"/>
        <w:ind w:firstLine="431"/>
        <w:jc w:val="both"/>
        <w:rPr>
          <w:rFonts w:ascii="Arial" w:hAnsi="Arial" w:cs="Arial"/>
          <w:bCs/>
        </w:rPr>
      </w:pPr>
    </w:p>
    <w:p w:rsidR="00216D10" w:rsidRPr="006E758E" w:rsidRDefault="00216D10" w:rsidP="001E2B30">
      <w:pPr>
        <w:autoSpaceDE w:val="0"/>
        <w:autoSpaceDN w:val="0"/>
        <w:adjustRightInd w:val="0"/>
        <w:spacing w:after="0" w:line="360" w:lineRule="auto"/>
        <w:ind w:firstLine="431"/>
        <w:jc w:val="both"/>
        <w:rPr>
          <w:rFonts w:ascii="Arial" w:hAnsi="Arial" w:cs="Arial"/>
        </w:rPr>
      </w:pPr>
      <w:r w:rsidRPr="006E758E">
        <w:rPr>
          <w:rFonts w:ascii="Arial" w:hAnsi="Arial" w:cs="Arial"/>
          <w:b/>
          <w:bCs/>
        </w:rPr>
        <w:t>§ </w:t>
      </w:r>
      <w:r w:rsidR="00747084" w:rsidRPr="006E758E">
        <w:rPr>
          <w:rFonts w:ascii="Arial" w:hAnsi="Arial" w:cs="Arial"/>
          <w:b/>
          <w:bCs/>
        </w:rPr>
        <w:t>5</w:t>
      </w:r>
      <w:r w:rsidR="004E3749" w:rsidRPr="006E758E">
        <w:rPr>
          <w:rFonts w:ascii="Arial" w:hAnsi="Arial" w:cs="Arial"/>
          <w:b/>
          <w:bCs/>
        </w:rPr>
        <w:t>6</w:t>
      </w:r>
      <w:r w:rsidRPr="006E758E">
        <w:rPr>
          <w:rFonts w:ascii="Arial" w:hAnsi="Arial" w:cs="Arial"/>
          <w:b/>
          <w:bCs/>
        </w:rPr>
        <w:t>.</w:t>
      </w:r>
      <w:r w:rsidRPr="006E758E">
        <w:rPr>
          <w:rFonts w:ascii="Arial" w:hAnsi="Arial" w:cs="Arial"/>
        </w:rPr>
        <w:t xml:space="preserve"> Urządzenie lub zespół urządzeń umożliwiających wędrówkę ryb migrujących, o którym mowa w § </w:t>
      </w:r>
      <w:r w:rsidR="00BA68DC" w:rsidRPr="006E758E">
        <w:rPr>
          <w:rFonts w:ascii="Arial" w:hAnsi="Arial" w:cs="Arial"/>
        </w:rPr>
        <w:t xml:space="preserve">54 </w:t>
      </w:r>
      <w:r w:rsidRPr="006E758E">
        <w:rPr>
          <w:rFonts w:ascii="Arial" w:hAnsi="Arial" w:cs="Arial"/>
        </w:rPr>
        <w:t>pkt 1 i 2, służy poprawie efektywności i bezpieczeństwa wędrówki tych ryb, jeżeli jego usytuowanie, konstrukcja, wyposażenie i sposób działania oraz ilość i jakość wody je zasilającej zapewniają łatwe przejście ryb, a także nie narażają tych ryb na zranienia, okaleczenia lub inne cierpienia i stres oraz uniemożliwiają dokonanie połowu tych ryb przez osoby do tego nieuprawnione.</w:t>
      </w:r>
    </w:p>
    <w:p w:rsidR="004E3749" w:rsidRPr="006E758E" w:rsidRDefault="004E3749" w:rsidP="001E2B30">
      <w:pPr>
        <w:autoSpaceDE w:val="0"/>
        <w:autoSpaceDN w:val="0"/>
        <w:adjustRightInd w:val="0"/>
        <w:spacing w:after="0" w:line="360" w:lineRule="auto"/>
        <w:ind w:firstLine="431"/>
        <w:jc w:val="both"/>
        <w:rPr>
          <w:rFonts w:ascii="Arial" w:hAnsi="Arial" w:cs="Arial"/>
          <w:bCs/>
        </w:rPr>
      </w:pPr>
    </w:p>
    <w:p w:rsidR="00216D10" w:rsidRPr="006E758E" w:rsidRDefault="00216D10" w:rsidP="001E2B30">
      <w:pPr>
        <w:autoSpaceDE w:val="0"/>
        <w:autoSpaceDN w:val="0"/>
        <w:adjustRightInd w:val="0"/>
        <w:spacing w:after="0" w:line="360" w:lineRule="auto"/>
        <w:ind w:firstLine="431"/>
        <w:jc w:val="both"/>
        <w:rPr>
          <w:rFonts w:ascii="Arial" w:hAnsi="Arial" w:cs="Arial"/>
        </w:rPr>
      </w:pPr>
      <w:r w:rsidRPr="006E758E">
        <w:rPr>
          <w:rFonts w:ascii="Arial" w:hAnsi="Arial" w:cs="Arial"/>
          <w:b/>
          <w:bCs/>
        </w:rPr>
        <w:t>§ </w:t>
      </w:r>
      <w:r w:rsidR="004E3749" w:rsidRPr="006E758E">
        <w:rPr>
          <w:rFonts w:ascii="Arial" w:hAnsi="Arial" w:cs="Arial"/>
          <w:b/>
          <w:bCs/>
        </w:rPr>
        <w:t>57</w:t>
      </w:r>
      <w:r w:rsidRPr="006E758E">
        <w:rPr>
          <w:rFonts w:ascii="Arial" w:hAnsi="Arial" w:cs="Arial"/>
          <w:b/>
          <w:bCs/>
        </w:rPr>
        <w:t>.</w:t>
      </w:r>
      <w:r w:rsidRPr="006E758E">
        <w:rPr>
          <w:rFonts w:ascii="Arial" w:hAnsi="Arial" w:cs="Arial"/>
        </w:rPr>
        <w:t xml:space="preserve"> 1. Pomoc na realizację operacji, o której mowa w § </w:t>
      </w:r>
      <w:r w:rsidR="004E3749" w:rsidRPr="006E758E">
        <w:rPr>
          <w:rFonts w:ascii="Arial" w:hAnsi="Arial" w:cs="Arial"/>
        </w:rPr>
        <w:t xml:space="preserve">49 </w:t>
      </w:r>
      <w:r w:rsidRPr="006E758E">
        <w:rPr>
          <w:rFonts w:ascii="Arial" w:hAnsi="Arial" w:cs="Arial"/>
        </w:rPr>
        <w:t>ust. 2, w zakresie, o którym mowa w:</w:t>
      </w:r>
    </w:p>
    <w:p w:rsidR="00216D10" w:rsidRPr="006E758E" w:rsidRDefault="00216D10"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1)</w:t>
      </w:r>
      <w:r w:rsidRPr="006E758E">
        <w:rPr>
          <w:rFonts w:ascii="Arial" w:hAnsi="Arial" w:cs="Arial"/>
        </w:rPr>
        <w:tab/>
        <w:t xml:space="preserve">§ </w:t>
      </w:r>
      <w:r w:rsidR="004E3749" w:rsidRPr="006E758E">
        <w:rPr>
          <w:rFonts w:ascii="Arial" w:hAnsi="Arial" w:cs="Arial"/>
        </w:rPr>
        <w:t xml:space="preserve">53 </w:t>
      </w:r>
      <w:r w:rsidRPr="006E758E">
        <w:rPr>
          <w:rFonts w:ascii="Arial" w:hAnsi="Arial" w:cs="Arial"/>
        </w:rPr>
        <w:t>pkt 1 i 2, przyznaje się:</w:t>
      </w:r>
    </w:p>
    <w:p w:rsidR="00216D10" w:rsidRPr="006E758E" w:rsidRDefault="00216D10" w:rsidP="001E2B30">
      <w:pPr>
        <w:tabs>
          <w:tab w:val="left" w:pos="680"/>
        </w:tabs>
        <w:autoSpaceDE w:val="0"/>
        <w:autoSpaceDN w:val="0"/>
        <w:adjustRightInd w:val="0"/>
        <w:spacing w:after="0" w:line="360" w:lineRule="auto"/>
        <w:ind w:left="680" w:hanging="272"/>
        <w:jc w:val="both"/>
        <w:rPr>
          <w:rFonts w:ascii="Arial" w:hAnsi="Arial" w:cs="Arial"/>
        </w:rPr>
      </w:pPr>
      <w:r w:rsidRPr="006E758E">
        <w:rPr>
          <w:rFonts w:ascii="Arial" w:hAnsi="Arial" w:cs="Arial"/>
        </w:rPr>
        <w:t>a)</w:t>
      </w:r>
      <w:r w:rsidRPr="006E758E">
        <w:rPr>
          <w:rFonts w:ascii="Arial" w:hAnsi="Arial" w:cs="Arial"/>
        </w:rPr>
        <w:tab/>
        <w:t>posiadaczowi urządzenia wodnego lub jego części, uniemożliwiających albo wpływających niekorzystnie na efektywność lub bezpieczeństwo wędrówki ryb migrujących w publicznych śródlądowych wodach powierzchniowych płynących,</w:t>
      </w:r>
    </w:p>
    <w:p w:rsidR="00216D10" w:rsidRPr="006E758E" w:rsidRDefault="00216D10" w:rsidP="001E2B30">
      <w:pPr>
        <w:tabs>
          <w:tab w:val="left" w:pos="680"/>
        </w:tabs>
        <w:autoSpaceDE w:val="0"/>
        <w:autoSpaceDN w:val="0"/>
        <w:adjustRightInd w:val="0"/>
        <w:spacing w:after="0" w:line="360" w:lineRule="auto"/>
        <w:ind w:left="680" w:hanging="272"/>
        <w:jc w:val="both"/>
        <w:rPr>
          <w:rFonts w:ascii="Arial" w:hAnsi="Arial" w:cs="Arial"/>
        </w:rPr>
      </w:pPr>
      <w:r w:rsidRPr="006E758E">
        <w:rPr>
          <w:rFonts w:ascii="Arial" w:hAnsi="Arial" w:cs="Arial"/>
        </w:rPr>
        <w:t>b)</w:t>
      </w:r>
      <w:r w:rsidRPr="006E758E">
        <w:rPr>
          <w:rFonts w:ascii="Arial" w:hAnsi="Arial" w:cs="Arial"/>
        </w:rPr>
        <w:tab/>
        <w:t>jednostkom samorządu terytorialnego, państwowym lub samorządowym osobom prawnym oraz państwowym lub samorządowym jednostkom organizacyjnym nieposiadającym osobowości prawnej - jeżeli operacja dotyczy urządzenia lub zespołu urządzeń umożliwiających wędrówkę ryb migrujących,</w:t>
      </w:r>
    </w:p>
    <w:p w:rsidR="00216D10" w:rsidRPr="006E758E" w:rsidRDefault="00216D10" w:rsidP="001E2B30">
      <w:pPr>
        <w:tabs>
          <w:tab w:val="left" w:pos="680"/>
        </w:tabs>
        <w:autoSpaceDE w:val="0"/>
        <w:autoSpaceDN w:val="0"/>
        <w:adjustRightInd w:val="0"/>
        <w:spacing w:after="0" w:line="360" w:lineRule="auto"/>
        <w:ind w:left="680" w:hanging="272"/>
        <w:jc w:val="both"/>
        <w:rPr>
          <w:rFonts w:ascii="Arial" w:hAnsi="Arial" w:cs="Arial"/>
        </w:rPr>
      </w:pPr>
      <w:r w:rsidRPr="006E758E">
        <w:rPr>
          <w:rFonts w:ascii="Arial" w:hAnsi="Arial" w:cs="Arial"/>
        </w:rPr>
        <w:t>c)</w:t>
      </w:r>
      <w:r w:rsidRPr="006E758E">
        <w:rPr>
          <w:rFonts w:ascii="Arial" w:hAnsi="Arial" w:cs="Arial"/>
        </w:rPr>
        <w:tab/>
        <w:t>uprawnionym do rybactwa w rozumieniu ustawy z dnia 18 kwietnia 1985 r. o rybactwie śródlądowym;</w:t>
      </w:r>
    </w:p>
    <w:p w:rsidR="00216D10" w:rsidRPr="006E758E" w:rsidRDefault="00216D10"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3)</w:t>
      </w:r>
      <w:r w:rsidRPr="006E758E">
        <w:rPr>
          <w:rFonts w:ascii="Arial" w:hAnsi="Arial" w:cs="Arial"/>
        </w:rPr>
        <w:tab/>
        <w:t xml:space="preserve">§ </w:t>
      </w:r>
      <w:r w:rsidR="004E3749" w:rsidRPr="006E758E">
        <w:rPr>
          <w:rFonts w:ascii="Arial" w:hAnsi="Arial" w:cs="Arial"/>
        </w:rPr>
        <w:t xml:space="preserve">53 </w:t>
      </w:r>
      <w:r w:rsidRPr="006E758E">
        <w:rPr>
          <w:rFonts w:ascii="Arial" w:hAnsi="Arial" w:cs="Arial"/>
        </w:rPr>
        <w:t xml:space="preserve">pkt </w:t>
      </w:r>
      <w:r w:rsidR="000E576F" w:rsidRPr="006E758E">
        <w:rPr>
          <w:rFonts w:ascii="Arial" w:hAnsi="Arial" w:cs="Arial"/>
        </w:rPr>
        <w:t xml:space="preserve">3 i § </w:t>
      </w:r>
      <w:r w:rsidR="004E3749" w:rsidRPr="006E758E">
        <w:rPr>
          <w:rFonts w:ascii="Arial" w:hAnsi="Arial" w:cs="Arial"/>
        </w:rPr>
        <w:t xml:space="preserve">54 </w:t>
      </w:r>
      <w:r w:rsidRPr="006E758E">
        <w:rPr>
          <w:rFonts w:ascii="Arial" w:hAnsi="Arial" w:cs="Arial"/>
        </w:rPr>
        <w:t xml:space="preserve">pkt 4, przyznaje się </w:t>
      </w:r>
      <w:r w:rsidR="00D15032" w:rsidRPr="006E758E">
        <w:rPr>
          <w:rFonts w:ascii="Arial" w:hAnsi="Arial" w:cs="Arial"/>
        </w:rPr>
        <w:t>instytutom badawczym lub instytutom naukowym</w:t>
      </w:r>
      <w:r w:rsidRPr="006E758E">
        <w:rPr>
          <w:rFonts w:ascii="Arial" w:hAnsi="Arial" w:cs="Arial"/>
        </w:rPr>
        <w:t xml:space="preserve"> i </w:t>
      </w:r>
      <w:r w:rsidR="00D15032" w:rsidRPr="006E758E">
        <w:rPr>
          <w:rFonts w:ascii="Arial" w:hAnsi="Arial" w:cs="Arial"/>
        </w:rPr>
        <w:t xml:space="preserve">uczelniom </w:t>
      </w:r>
      <w:r w:rsidRPr="006E758E">
        <w:rPr>
          <w:rFonts w:ascii="Arial" w:hAnsi="Arial" w:cs="Arial"/>
        </w:rPr>
        <w:t>wyższym;</w:t>
      </w:r>
    </w:p>
    <w:p w:rsidR="00216D10" w:rsidRPr="006E758E" w:rsidRDefault="00216D10"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4)</w:t>
      </w:r>
      <w:r w:rsidRPr="006E758E">
        <w:rPr>
          <w:rFonts w:ascii="Arial" w:hAnsi="Arial" w:cs="Arial"/>
        </w:rPr>
        <w:tab/>
        <w:t xml:space="preserve">§ </w:t>
      </w:r>
      <w:r w:rsidR="004E3749" w:rsidRPr="006E758E">
        <w:rPr>
          <w:rFonts w:ascii="Arial" w:hAnsi="Arial" w:cs="Arial"/>
        </w:rPr>
        <w:t xml:space="preserve">54 </w:t>
      </w:r>
      <w:r w:rsidR="000E576F" w:rsidRPr="006E758E">
        <w:rPr>
          <w:rFonts w:ascii="Arial" w:hAnsi="Arial" w:cs="Arial"/>
        </w:rPr>
        <w:t xml:space="preserve">pkt 1 i 2 oraz § </w:t>
      </w:r>
      <w:r w:rsidR="004E3749" w:rsidRPr="006E758E">
        <w:rPr>
          <w:rFonts w:ascii="Arial" w:hAnsi="Arial" w:cs="Arial"/>
        </w:rPr>
        <w:t xml:space="preserve">55 </w:t>
      </w:r>
      <w:r w:rsidRPr="006E758E">
        <w:rPr>
          <w:rFonts w:ascii="Arial" w:hAnsi="Arial" w:cs="Arial"/>
        </w:rPr>
        <w:t xml:space="preserve">pkt 1, przyznaje się uprawnionym do rybactwa w rozumieniu ustawy z dnia 18 kwietnia 1985 r. o rybactwie śródlądowym, </w:t>
      </w:r>
      <w:r w:rsidR="00D15032" w:rsidRPr="006E758E">
        <w:rPr>
          <w:rFonts w:ascii="Arial" w:hAnsi="Arial" w:cs="Arial"/>
        </w:rPr>
        <w:t xml:space="preserve">uczelniom </w:t>
      </w:r>
      <w:r w:rsidRPr="006E758E">
        <w:rPr>
          <w:rFonts w:ascii="Arial" w:hAnsi="Arial" w:cs="Arial"/>
        </w:rPr>
        <w:t xml:space="preserve">wyższym, </w:t>
      </w:r>
      <w:r w:rsidR="00D15032" w:rsidRPr="006E758E">
        <w:rPr>
          <w:rFonts w:ascii="Arial" w:hAnsi="Arial" w:cs="Arial"/>
        </w:rPr>
        <w:t>instytutom badawczym lub instytutom naukowym</w:t>
      </w:r>
      <w:r w:rsidRPr="006E758E">
        <w:rPr>
          <w:rFonts w:ascii="Arial" w:hAnsi="Arial" w:cs="Arial"/>
        </w:rPr>
        <w:t>, jednostkom samorządu terytorialnego, regionalnym zarządom gospodarki wodnej, stowarzyszeniom, fundacjom, organizacjom pożytku publicznego w rozumieniu ustawy z dnia 24 kwietnia 2003 r. o działalności pożytku publicznego i o wolontariacie oraz innym organizacjom społecznym i zawodowym;</w:t>
      </w:r>
    </w:p>
    <w:p w:rsidR="00216D10" w:rsidRPr="006E758E" w:rsidRDefault="00216D10"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5)</w:t>
      </w:r>
      <w:r w:rsidRPr="006E758E">
        <w:rPr>
          <w:rFonts w:ascii="Arial" w:hAnsi="Arial" w:cs="Arial"/>
        </w:rPr>
        <w:tab/>
        <w:t xml:space="preserve">§ </w:t>
      </w:r>
      <w:r w:rsidR="004E3749" w:rsidRPr="006E758E">
        <w:rPr>
          <w:rFonts w:ascii="Arial" w:hAnsi="Arial" w:cs="Arial"/>
        </w:rPr>
        <w:t xml:space="preserve">54 </w:t>
      </w:r>
      <w:r w:rsidRPr="006E758E">
        <w:rPr>
          <w:rFonts w:ascii="Arial" w:hAnsi="Arial" w:cs="Arial"/>
        </w:rPr>
        <w:t>pkt 2, przyznaje się uprawnionym do rybactwa w rozumieniu ustawy z dnia 18 kwietnia 1985 r. o rybactwie śródlądowym oraz jednostkom uprawnionym do opiniowania operatów rybackich, wskazanym w rozporządzeniu Ministra Rolnictwa i Rozwoju Wsi z dnia 29 marca 2002 r. w sprawie operatu rybackiego (Dz. U. Nr 44, poz. 414 oraz z 2013 r. poz. 676).</w:t>
      </w:r>
    </w:p>
    <w:p w:rsidR="00216D10" w:rsidRPr="006E758E" w:rsidRDefault="00216D10" w:rsidP="001E2B30">
      <w:pPr>
        <w:autoSpaceDE w:val="0"/>
        <w:autoSpaceDN w:val="0"/>
        <w:adjustRightInd w:val="0"/>
        <w:spacing w:after="0" w:line="360" w:lineRule="auto"/>
        <w:ind w:firstLine="431"/>
        <w:jc w:val="both"/>
        <w:rPr>
          <w:rFonts w:ascii="Arial" w:hAnsi="Arial" w:cs="Arial"/>
        </w:rPr>
      </w:pPr>
      <w:r w:rsidRPr="006E758E">
        <w:rPr>
          <w:rFonts w:ascii="Arial" w:hAnsi="Arial" w:cs="Arial"/>
        </w:rPr>
        <w:t>2. W przypadku podmiotów, o których mowa w ust. 1, będących osobą prawną lub jednostką organizacyjną nieposiadającą osobowości prawnej, pomoc może być również przyznana podmiotowi organizacyjnie wyodrębnionemu w strukturze tego podmiotu, na podstawie jego dokumentów statutowych lub założycielskich.</w:t>
      </w:r>
    </w:p>
    <w:p w:rsidR="004E3749" w:rsidRPr="006E758E" w:rsidRDefault="004E3749" w:rsidP="001E2B30">
      <w:pPr>
        <w:autoSpaceDE w:val="0"/>
        <w:autoSpaceDN w:val="0"/>
        <w:adjustRightInd w:val="0"/>
        <w:spacing w:after="0" w:line="360" w:lineRule="auto"/>
        <w:ind w:firstLine="431"/>
        <w:jc w:val="both"/>
        <w:rPr>
          <w:rFonts w:ascii="Arial" w:hAnsi="Arial" w:cs="Arial"/>
          <w:bCs/>
        </w:rPr>
      </w:pPr>
    </w:p>
    <w:p w:rsidR="00216D10" w:rsidRPr="006E758E" w:rsidRDefault="00216D10" w:rsidP="001E2B30">
      <w:pPr>
        <w:autoSpaceDE w:val="0"/>
        <w:autoSpaceDN w:val="0"/>
        <w:adjustRightInd w:val="0"/>
        <w:spacing w:after="0" w:line="360" w:lineRule="auto"/>
        <w:ind w:firstLine="431"/>
        <w:jc w:val="both"/>
        <w:rPr>
          <w:rFonts w:ascii="Arial" w:hAnsi="Arial" w:cs="Arial"/>
        </w:rPr>
      </w:pPr>
      <w:r w:rsidRPr="006E758E">
        <w:rPr>
          <w:rFonts w:ascii="Arial" w:hAnsi="Arial" w:cs="Arial"/>
          <w:b/>
          <w:bCs/>
        </w:rPr>
        <w:t>§ </w:t>
      </w:r>
      <w:r w:rsidR="00D15032" w:rsidRPr="006E758E">
        <w:rPr>
          <w:rFonts w:ascii="Arial" w:hAnsi="Arial" w:cs="Arial"/>
          <w:b/>
          <w:bCs/>
        </w:rPr>
        <w:t>5</w:t>
      </w:r>
      <w:r w:rsidR="004E3749" w:rsidRPr="006E758E">
        <w:rPr>
          <w:rFonts w:ascii="Arial" w:hAnsi="Arial" w:cs="Arial"/>
          <w:b/>
          <w:bCs/>
        </w:rPr>
        <w:t>8</w:t>
      </w:r>
      <w:r w:rsidRPr="006E758E">
        <w:rPr>
          <w:rFonts w:ascii="Arial" w:hAnsi="Arial" w:cs="Arial"/>
          <w:b/>
          <w:bCs/>
        </w:rPr>
        <w:t>.</w:t>
      </w:r>
      <w:r w:rsidRPr="006E758E">
        <w:rPr>
          <w:rFonts w:ascii="Arial" w:hAnsi="Arial" w:cs="Arial"/>
        </w:rPr>
        <w:t xml:space="preserve"> 1. Pomoc, o której mowa w § </w:t>
      </w:r>
      <w:r w:rsidR="004E3749" w:rsidRPr="006E758E">
        <w:rPr>
          <w:rFonts w:ascii="Arial" w:hAnsi="Arial" w:cs="Arial"/>
        </w:rPr>
        <w:t xml:space="preserve">49 </w:t>
      </w:r>
      <w:r w:rsidRPr="006E758E">
        <w:rPr>
          <w:rFonts w:ascii="Arial" w:hAnsi="Arial" w:cs="Arial"/>
        </w:rPr>
        <w:t>ust. 2, przyznaje się, jeżeli realizacja operacji:</w:t>
      </w:r>
    </w:p>
    <w:p w:rsidR="00216D10" w:rsidRPr="006E758E" w:rsidRDefault="00216D10"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1)</w:t>
      </w:r>
      <w:r w:rsidRPr="006E758E">
        <w:rPr>
          <w:rFonts w:ascii="Arial" w:hAnsi="Arial" w:cs="Arial"/>
        </w:rPr>
        <w:tab/>
        <w:t>ma na celu wspólny interes użytkowników wód;</w:t>
      </w:r>
    </w:p>
    <w:p w:rsidR="00216D10" w:rsidRPr="006E758E" w:rsidRDefault="00216D10"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2)</w:t>
      </w:r>
      <w:r w:rsidRPr="006E758E">
        <w:rPr>
          <w:rFonts w:ascii="Arial" w:hAnsi="Arial" w:cs="Arial"/>
        </w:rPr>
        <w:tab/>
        <w:t xml:space="preserve">przewiduje przeprowadzenie naukowego monitoringu stanu zasobów ryb w wodach związanych z realizacją operacji oraz publikację wyników tego monitoringu wraz z wnioskami, po przystąpieniu do używania urządzenia lub zespołu urządzeń, o których mowa w § </w:t>
      </w:r>
      <w:r w:rsidR="00D15032" w:rsidRPr="006E758E">
        <w:rPr>
          <w:rFonts w:ascii="Arial" w:hAnsi="Arial" w:cs="Arial"/>
        </w:rPr>
        <w:t>5</w:t>
      </w:r>
      <w:r w:rsidR="004E3749" w:rsidRPr="006E758E">
        <w:rPr>
          <w:rFonts w:ascii="Arial" w:hAnsi="Arial" w:cs="Arial"/>
        </w:rPr>
        <w:t>3</w:t>
      </w:r>
      <w:r w:rsidRPr="006E758E">
        <w:rPr>
          <w:rFonts w:ascii="Arial" w:hAnsi="Arial" w:cs="Arial"/>
        </w:rPr>
        <w:t xml:space="preserve"> pkt 1 i 2; </w:t>
      </w:r>
    </w:p>
    <w:p w:rsidR="00216D10" w:rsidRPr="006E758E" w:rsidRDefault="00216D10"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3)</w:t>
      </w:r>
      <w:r w:rsidRPr="006E758E">
        <w:rPr>
          <w:rFonts w:ascii="Arial" w:hAnsi="Arial" w:cs="Arial"/>
        </w:rPr>
        <w:tab/>
        <w:t>umożliwi efektywną i bezpieczną wędrówkę ryb migrujących, a konieczność podjęcia działań w zakresie ochrony i rozwoju zasobów wodnych została przewidziana w wojewódzkim programie ochrony i rozwoju zasobów wodnych, który zawiera w szczególności wskazanie:</w:t>
      </w:r>
    </w:p>
    <w:p w:rsidR="00216D10" w:rsidRPr="006E758E" w:rsidRDefault="00216D10" w:rsidP="001E2B30">
      <w:pPr>
        <w:tabs>
          <w:tab w:val="left" w:pos="680"/>
        </w:tabs>
        <w:autoSpaceDE w:val="0"/>
        <w:autoSpaceDN w:val="0"/>
        <w:adjustRightInd w:val="0"/>
        <w:spacing w:after="0" w:line="360" w:lineRule="auto"/>
        <w:ind w:left="680" w:hanging="272"/>
        <w:jc w:val="both"/>
        <w:rPr>
          <w:rFonts w:ascii="Arial" w:hAnsi="Arial" w:cs="Arial"/>
        </w:rPr>
      </w:pPr>
      <w:r w:rsidRPr="006E758E">
        <w:rPr>
          <w:rFonts w:ascii="Arial" w:hAnsi="Arial" w:cs="Arial"/>
        </w:rPr>
        <w:t>a)</w:t>
      </w:r>
      <w:r w:rsidRPr="006E758E">
        <w:rPr>
          <w:rFonts w:ascii="Arial" w:hAnsi="Arial" w:cs="Arial"/>
        </w:rPr>
        <w:tab/>
        <w:t>śródlądowych wód powierzchniowych, w których wędrówka ryb migrujących jest niemożliwa albo jej efektywność lub bezpieczeństwo wymaga poprawy,</w:t>
      </w:r>
    </w:p>
    <w:p w:rsidR="00216D10" w:rsidRPr="006E758E" w:rsidRDefault="00216D10" w:rsidP="001E2B30">
      <w:pPr>
        <w:tabs>
          <w:tab w:val="left" w:pos="680"/>
        </w:tabs>
        <w:autoSpaceDE w:val="0"/>
        <w:autoSpaceDN w:val="0"/>
        <w:adjustRightInd w:val="0"/>
        <w:spacing w:after="0" w:line="360" w:lineRule="auto"/>
        <w:ind w:left="680" w:hanging="272"/>
        <w:jc w:val="both"/>
        <w:rPr>
          <w:rFonts w:ascii="Arial" w:hAnsi="Arial" w:cs="Arial"/>
        </w:rPr>
      </w:pPr>
      <w:r w:rsidRPr="006E758E">
        <w:rPr>
          <w:rFonts w:ascii="Arial" w:hAnsi="Arial" w:cs="Arial"/>
        </w:rPr>
        <w:t>b)</w:t>
      </w:r>
      <w:r w:rsidRPr="006E758E">
        <w:rPr>
          <w:rFonts w:ascii="Arial" w:hAnsi="Arial" w:cs="Arial"/>
        </w:rPr>
        <w:tab/>
        <w:t>miejsc, w których - ze względu na wartości środowiska przyrodniczego i potrzebę racjonalnego korzystania z zasobów przyrody - jest celowa budowa, odbudowa, rozbudowa, przebudowa, adaptacja, remont, wymiana, naprawa lub dodatkowe wyposażenie w urządzenia lub zespoły urządzeń umożliwiających wędrówkę ryb migrujących,</w:t>
      </w:r>
    </w:p>
    <w:p w:rsidR="00216D10" w:rsidRPr="006E758E" w:rsidRDefault="00216D10" w:rsidP="001E2B30">
      <w:pPr>
        <w:tabs>
          <w:tab w:val="left" w:pos="680"/>
        </w:tabs>
        <w:autoSpaceDE w:val="0"/>
        <w:autoSpaceDN w:val="0"/>
        <w:adjustRightInd w:val="0"/>
        <w:spacing w:after="0" w:line="360" w:lineRule="auto"/>
        <w:ind w:left="680" w:hanging="272"/>
        <w:jc w:val="both"/>
        <w:rPr>
          <w:rFonts w:ascii="Arial" w:hAnsi="Arial" w:cs="Arial"/>
        </w:rPr>
      </w:pPr>
      <w:r w:rsidRPr="006E758E">
        <w:rPr>
          <w:rFonts w:ascii="Arial" w:hAnsi="Arial" w:cs="Arial"/>
        </w:rPr>
        <w:t>c)</w:t>
      </w:r>
      <w:r w:rsidRPr="006E758E">
        <w:rPr>
          <w:rFonts w:ascii="Arial" w:hAnsi="Arial" w:cs="Arial"/>
        </w:rPr>
        <w:tab/>
        <w:t xml:space="preserve">gatunków, rodzajów i odpowiednich ilości materiału zarybieniowego ryb migrujących, jeżeli konieczność ich wprowadzenia do wskazanych wód wynika z </w:t>
      </w:r>
      <w:r w:rsidR="008310D0" w:rsidRPr="006E758E">
        <w:rPr>
          <w:rFonts w:ascii="Arial" w:hAnsi="Arial" w:cs="Arial"/>
        </w:rPr>
        <w:t>przyjętych środków ochrony</w:t>
      </w:r>
      <w:r w:rsidRPr="006E758E">
        <w:rPr>
          <w:rFonts w:ascii="Arial" w:hAnsi="Arial" w:cs="Arial"/>
        </w:rPr>
        <w:t>,</w:t>
      </w:r>
      <w:r w:rsidR="008310D0" w:rsidRPr="006E758E">
        <w:rPr>
          <w:rFonts w:ascii="Arial" w:hAnsi="Arial" w:cs="Arial"/>
        </w:rPr>
        <w:t xml:space="preserve"> o których mowa w art. 11 lit. f rozporządzenia 508/2014,</w:t>
      </w:r>
    </w:p>
    <w:p w:rsidR="00216D10" w:rsidRPr="006E758E" w:rsidRDefault="00216D10" w:rsidP="001E2B30">
      <w:pPr>
        <w:tabs>
          <w:tab w:val="left" w:pos="680"/>
        </w:tabs>
        <w:autoSpaceDE w:val="0"/>
        <w:autoSpaceDN w:val="0"/>
        <w:adjustRightInd w:val="0"/>
        <w:spacing w:after="0" w:line="360" w:lineRule="auto"/>
        <w:ind w:left="680" w:hanging="272"/>
        <w:jc w:val="both"/>
        <w:rPr>
          <w:rFonts w:ascii="Arial" w:hAnsi="Arial" w:cs="Arial"/>
        </w:rPr>
      </w:pPr>
      <w:r w:rsidRPr="006E758E">
        <w:rPr>
          <w:rFonts w:ascii="Arial" w:hAnsi="Arial" w:cs="Arial"/>
        </w:rPr>
        <w:t>d)</w:t>
      </w:r>
      <w:r w:rsidRPr="006E758E">
        <w:rPr>
          <w:rFonts w:ascii="Arial" w:hAnsi="Arial" w:cs="Arial"/>
        </w:rPr>
        <w:tab/>
        <w:t>priorytetów w zakresie umożliwienia albo poprawy efektywności lub bezpieczeństwa wędrówki ryb migrujących na obszarze województwa.</w:t>
      </w:r>
    </w:p>
    <w:p w:rsidR="00216D10" w:rsidRPr="006E758E" w:rsidRDefault="00216D10" w:rsidP="001E2B30">
      <w:pPr>
        <w:autoSpaceDE w:val="0"/>
        <w:autoSpaceDN w:val="0"/>
        <w:adjustRightInd w:val="0"/>
        <w:spacing w:after="0" w:line="360" w:lineRule="auto"/>
        <w:ind w:firstLine="431"/>
        <w:jc w:val="both"/>
        <w:rPr>
          <w:rFonts w:ascii="Arial" w:hAnsi="Arial" w:cs="Arial"/>
        </w:rPr>
      </w:pPr>
      <w:r w:rsidRPr="006E758E">
        <w:rPr>
          <w:rFonts w:ascii="Arial" w:hAnsi="Arial" w:cs="Arial"/>
        </w:rPr>
        <w:t xml:space="preserve">2. W przypadku pomocy w ramach środka ochrona i rozwój fauny i flory wodnej w zakresie określonym w § </w:t>
      </w:r>
      <w:r w:rsidR="00D15032" w:rsidRPr="006E758E">
        <w:rPr>
          <w:rFonts w:ascii="Arial" w:hAnsi="Arial" w:cs="Arial"/>
        </w:rPr>
        <w:t>5</w:t>
      </w:r>
      <w:r w:rsidR="004E3749" w:rsidRPr="006E758E">
        <w:rPr>
          <w:rFonts w:ascii="Arial" w:hAnsi="Arial" w:cs="Arial"/>
        </w:rPr>
        <w:t>5</w:t>
      </w:r>
      <w:r w:rsidR="00D15032" w:rsidRPr="006E758E">
        <w:rPr>
          <w:rFonts w:ascii="Arial" w:hAnsi="Arial" w:cs="Arial"/>
        </w:rPr>
        <w:t xml:space="preserve"> </w:t>
      </w:r>
      <w:r w:rsidRPr="006E758E">
        <w:rPr>
          <w:rFonts w:ascii="Arial" w:hAnsi="Arial" w:cs="Arial"/>
        </w:rPr>
        <w:t xml:space="preserve">pkt 2, pomoc na realizację jednej operacji może być przyznana wyłącznie jednemu z podmiotów, o których mowa w § </w:t>
      </w:r>
      <w:r w:rsidR="00D15032" w:rsidRPr="006E758E">
        <w:rPr>
          <w:rFonts w:ascii="Arial" w:hAnsi="Arial" w:cs="Arial"/>
        </w:rPr>
        <w:t>5</w:t>
      </w:r>
      <w:r w:rsidR="004E3749" w:rsidRPr="006E758E">
        <w:rPr>
          <w:rFonts w:ascii="Arial" w:hAnsi="Arial" w:cs="Arial"/>
        </w:rPr>
        <w:t>7</w:t>
      </w:r>
      <w:r w:rsidR="00D15032" w:rsidRPr="006E758E">
        <w:rPr>
          <w:rFonts w:ascii="Arial" w:hAnsi="Arial" w:cs="Arial"/>
        </w:rPr>
        <w:t xml:space="preserve"> </w:t>
      </w:r>
      <w:r w:rsidRPr="006E758E">
        <w:rPr>
          <w:rFonts w:ascii="Arial" w:hAnsi="Arial" w:cs="Arial"/>
        </w:rPr>
        <w:t>ust. 1 pkt 5.</w:t>
      </w:r>
    </w:p>
    <w:p w:rsidR="004E3749" w:rsidRPr="006E758E" w:rsidRDefault="004E3749" w:rsidP="001E2B30">
      <w:pPr>
        <w:autoSpaceDE w:val="0"/>
        <w:autoSpaceDN w:val="0"/>
        <w:adjustRightInd w:val="0"/>
        <w:spacing w:after="0" w:line="360" w:lineRule="auto"/>
        <w:ind w:firstLine="431"/>
        <w:jc w:val="both"/>
        <w:rPr>
          <w:rFonts w:ascii="Arial" w:hAnsi="Arial" w:cs="Arial"/>
          <w:bCs/>
        </w:rPr>
      </w:pPr>
    </w:p>
    <w:p w:rsidR="00216D10" w:rsidRPr="006E758E" w:rsidRDefault="00216D10" w:rsidP="001E2B30">
      <w:pPr>
        <w:autoSpaceDE w:val="0"/>
        <w:autoSpaceDN w:val="0"/>
        <w:adjustRightInd w:val="0"/>
        <w:spacing w:after="0" w:line="360" w:lineRule="auto"/>
        <w:ind w:firstLine="431"/>
        <w:jc w:val="both"/>
        <w:rPr>
          <w:rFonts w:ascii="Arial" w:hAnsi="Arial" w:cs="Arial"/>
        </w:rPr>
      </w:pPr>
      <w:r w:rsidRPr="006E758E">
        <w:rPr>
          <w:rFonts w:ascii="Arial" w:hAnsi="Arial" w:cs="Arial"/>
          <w:b/>
          <w:bCs/>
        </w:rPr>
        <w:t>§ </w:t>
      </w:r>
      <w:r w:rsidR="004E3749" w:rsidRPr="006E758E">
        <w:rPr>
          <w:rFonts w:ascii="Arial" w:hAnsi="Arial" w:cs="Arial"/>
          <w:b/>
          <w:bCs/>
        </w:rPr>
        <w:t>59</w:t>
      </w:r>
      <w:r w:rsidRPr="006E758E">
        <w:rPr>
          <w:rFonts w:ascii="Arial" w:hAnsi="Arial" w:cs="Arial"/>
          <w:b/>
          <w:bCs/>
        </w:rPr>
        <w:t>.</w:t>
      </w:r>
      <w:r w:rsidRPr="006E758E">
        <w:rPr>
          <w:rFonts w:ascii="Arial" w:hAnsi="Arial" w:cs="Arial"/>
        </w:rPr>
        <w:t xml:space="preserve"> 1. Wspólny interes użytkowników wód, o którym mowa w § </w:t>
      </w:r>
      <w:r w:rsidR="00857815" w:rsidRPr="006E758E">
        <w:rPr>
          <w:rFonts w:ascii="Arial" w:hAnsi="Arial" w:cs="Arial"/>
        </w:rPr>
        <w:t>5</w:t>
      </w:r>
      <w:r w:rsidR="004E3749" w:rsidRPr="006E758E">
        <w:rPr>
          <w:rFonts w:ascii="Arial" w:hAnsi="Arial" w:cs="Arial"/>
        </w:rPr>
        <w:t>8</w:t>
      </w:r>
      <w:r w:rsidR="00857815" w:rsidRPr="006E758E">
        <w:rPr>
          <w:rFonts w:ascii="Arial" w:hAnsi="Arial" w:cs="Arial"/>
        </w:rPr>
        <w:t xml:space="preserve"> </w:t>
      </w:r>
      <w:r w:rsidRPr="006E758E">
        <w:rPr>
          <w:rFonts w:ascii="Arial" w:hAnsi="Arial" w:cs="Arial"/>
        </w:rPr>
        <w:t>ust. 1 pkt 1, stwierdza minister właściwy do spraw rybołówstwa, w opinii, wydawanej na podstawie wyniku oceny potencjalnych i faktycznych możliwości ochrony i rozwoju zasobów ryb oraz stosunku rachunku kosztów operacji do przewidywanych korzyści dla środowiska wodnego i rozwoju rybactwa.</w:t>
      </w:r>
    </w:p>
    <w:p w:rsidR="00216D10" w:rsidRPr="006E758E" w:rsidRDefault="00216D10" w:rsidP="001E2B30">
      <w:pPr>
        <w:autoSpaceDE w:val="0"/>
        <w:autoSpaceDN w:val="0"/>
        <w:adjustRightInd w:val="0"/>
        <w:spacing w:after="0" w:line="360" w:lineRule="auto"/>
        <w:ind w:firstLine="431"/>
        <w:jc w:val="both"/>
        <w:rPr>
          <w:rFonts w:ascii="Arial" w:hAnsi="Arial" w:cs="Arial"/>
        </w:rPr>
      </w:pPr>
      <w:r w:rsidRPr="006E758E">
        <w:rPr>
          <w:rFonts w:ascii="Arial" w:hAnsi="Arial" w:cs="Arial"/>
        </w:rPr>
        <w:t>2. Oceny określonej w ust. 1 dokonuje się w odniesieniu do danego rodzaju operacji, z uwzględnieniem informacji:</w:t>
      </w:r>
    </w:p>
    <w:p w:rsidR="00216D10" w:rsidRPr="006E758E" w:rsidRDefault="00216D10"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1)</w:t>
      </w:r>
      <w:r w:rsidRPr="006E758E">
        <w:rPr>
          <w:rFonts w:ascii="Arial" w:hAnsi="Arial" w:cs="Arial"/>
        </w:rPr>
        <w:tab/>
        <w:t>zawartych w katastrze wodnym, planach zarybiania polskich obszarów morskich oraz planach, programach, polityce i strategiach w dziedzinie rybactwa śródlądowego albo rybołówstwa morskiego, sporządzonych przez organy administracji publicznej na podstawie odrębnych przepisów;</w:t>
      </w:r>
    </w:p>
    <w:p w:rsidR="00216D10" w:rsidRPr="006E758E" w:rsidRDefault="00216D10"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2)</w:t>
      </w:r>
      <w:r w:rsidRPr="006E758E">
        <w:rPr>
          <w:rFonts w:ascii="Arial" w:hAnsi="Arial" w:cs="Arial"/>
        </w:rPr>
        <w:tab/>
        <w:t>o priorytetach w zakresie umożliwienia wędrówki ryb migrujących albo poprawy jej efektywności lub bezpieczeństwa na terenie województwa;</w:t>
      </w:r>
    </w:p>
    <w:p w:rsidR="00216D10" w:rsidRPr="006E758E" w:rsidRDefault="00216D10"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3)</w:t>
      </w:r>
      <w:r w:rsidRPr="006E758E">
        <w:rPr>
          <w:rFonts w:ascii="Arial" w:hAnsi="Arial" w:cs="Arial"/>
        </w:rPr>
        <w:tab/>
        <w:t>o założeniach gospodarki rybackiej w publicznych śródlądowych wodach powierzchniowych płynących, określonych w operatach rybackich, podanej przez dyrektora regionalnego zarządu gospodarki wodnej;</w:t>
      </w:r>
    </w:p>
    <w:p w:rsidR="00216D10" w:rsidRPr="006E758E" w:rsidRDefault="00216D10"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4)</w:t>
      </w:r>
      <w:r w:rsidRPr="006E758E">
        <w:rPr>
          <w:rFonts w:ascii="Arial" w:hAnsi="Arial" w:cs="Arial"/>
        </w:rPr>
        <w:tab/>
        <w:t>o stosowanych dostępnych technikach i znanych najlepszych technikach w zakresie ochrony i rozwoju zasobów wodnych.</w:t>
      </w:r>
    </w:p>
    <w:p w:rsidR="00216D10" w:rsidRPr="006E758E" w:rsidRDefault="00216D10" w:rsidP="001E2B30">
      <w:pPr>
        <w:autoSpaceDE w:val="0"/>
        <w:autoSpaceDN w:val="0"/>
        <w:adjustRightInd w:val="0"/>
        <w:spacing w:after="0" w:line="360" w:lineRule="auto"/>
        <w:ind w:firstLine="431"/>
        <w:jc w:val="both"/>
        <w:rPr>
          <w:rFonts w:ascii="Arial" w:hAnsi="Arial" w:cs="Arial"/>
        </w:rPr>
      </w:pPr>
      <w:r w:rsidRPr="006E758E">
        <w:rPr>
          <w:rFonts w:ascii="Arial" w:hAnsi="Arial" w:cs="Arial"/>
        </w:rPr>
        <w:t>3. Opinia określona w ust. 1 jest wydawana na wniosek ubiegającego się o dofinansowanie, który zawiera:</w:t>
      </w:r>
    </w:p>
    <w:p w:rsidR="00216D10" w:rsidRPr="006E758E" w:rsidRDefault="00216D10"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1)</w:t>
      </w:r>
      <w:r w:rsidRPr="006E758E">
        <w:rPr>
          <w:rFonts w:ascii="Arial" w:hAnsi="Arial" w:cs="Arial"/>
        </w:rPr>
        <w:tab/>
        <w:t xml:space="preserve">wskazanie wód i miejsca, w których planuje się umożliwić wędrówkę ryb migrujących lub poprawić jej efektywność i bezpieczeństwo; </w:t>
      </w:r>
    </w:p>
    <w:p w:rsidR="00216D10" w:rsidRPr="006E758E" w:rsidRDefault="00216D10"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2)</w:t>
      </w:r>
      <w:r w:rsidRPr="006E758E">
        <w:rPr>
          <w:rFonts w:ascii="Arial" w:hAnsi="Arial" w:cs="Arial"/>
        </w:rPr>
        <w:tab/>
        <w:t xml:space="preserve">szczegółowy opis planowanego sposobu umożliwienia wędrówki ryb migrujących lub poprawy jej efektywności i bezpieczeństwa, w tym określenie rodzaju urządzenia lub zespołu urządzeń, o których mowa w § </w:t>
      </w:r>
      <w:r w:rsidR="00857815" w:rsidRPr="006E758E">
        <w:rPr>
          <w:rFonts w:ascii="Arial" w:hAnsi="Arial" w:cs="Arial"/>
        </w:rPr>
        <w:t>5</w:t>
      </w:r>
      <w:r w:rsidR="004E3749" w:rsidRPr="006E758E">
        <w:rPr>
          <w:rFonts w:ascii="Arial" w:hAnsi="Arial" w:cs="Arial"/>
        </w:rPr>
        <w:t>3</w:t>
      </w:r>
      <w:r w:rsidR="00857815" w:rsidRPr="006E758E">
        <w:rPr>
          <w:rFonts w:ascii="Arial" w:hAnsi="Arial" w:cs="Arial"/>
        </w:rPr>
        <w:t xml:space="preserve"> </w:t>
      </w:r>
      <w:r w:rsidRPr="006E758E">
        <w:rPr>
          <w:rFonts w:ascii="Arial" w:hAnsi="Arial" w:cs="Arial"/>
        </w:rPr>
        <w:t>pkt 1 i 2, wraz ze szkicami proponowanych urządzeń oraz zdjęciami miejsca, w którym jest planowana realizacja operacji, albo</w:t>
      </w:r>
    </w:p>
    <w:p w:rsidR="00216D10" w:rsidRPr="006E758E" w:rsidRDefault="00216D10"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3)</w:t>
      </w:r>
      <w:r w:rsidRPr="006E758E">
        <w:rPr>
          <w:rFonts w:ascii="Arial" w:hAnsi="Arial" w:cs="Arial"/>
        </w:rPr>
        <w:tab/>
        <w:t xml:space="preserve">informację o zakresie planowanych prac i powierzchni gruntów niezbędnych i dostępnych do realizacji operacji, a także o dostępnej ilości i jakości wody służącej do zasilania urządzenia lub zespołu urządzeń, o których mowa w § </w:t>
      </w:r>
      <w:r w:rsidR="00857815" w:rsidRPr="006E758E">
        <w:rPr>
          <w:rFonts w:ascii="Arial" w:hAnsi="Arial" w:cs="Arial"/>
        </w:rPr>
        <w:t>5</w:t>
      </w:r>
      <w:r w:rsidR="004E3749" w:rsidRPr="006E758E">
        <w:rPr>
          <w:rFonts w:ascii="Arial" w:hAnsi="Arial" w:cs="Arial"/>
        </w:rPr>
        <w:t>3</w:t>
      </w:r>
      <w:r w:rsidR="00857815" w:rsidRPr="006E758E">
        <w:rPr>
          <w:rFonts w:ascii="Arial" w:hAnsi="Arial" w:cs="Arial"/>
        </w:rPr>
        <w:t xml:space="preserve"> </w:t>
      </w:r>
      <w:r w:rsidRPr="006E758E">
        <w:rPr>
          <w:rFonts w:ascii="Arial" w:hAnsi="Arial" w:cs="Arial"/>
        </w:rPr>
        <w:t>pkt 1 i 2;</w:t>
      </w:r>
    </w:p>
    <w:p w:rsidR="00216D10" w:rsidRPr="006E758E" w:rsidRDefault="00216D10"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4)</w:t>
      </w:r>
      <w:r w:rsidRPr="006E758E">
        <w:rPr>
          <w:rFonts w:ascii="Arial" w:hAnsi="Arial" w:cs="Arial"/>
        </w:rPr>
        <w:tab/>
        <w:t>specyfikację przewidywanych kosztów realizacji operacji i przeprowadzenia naukowego monitoringu stanu zasobów ryb;</w:t>
      </w:r>
    </w:p>
    <w:p w:rsidR="00216D10" w:rsidRPr="006E758E" w:rsidRDefault="00216D10"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5)</w:t>
      </w:r>
      <w:r w:rsidRPr="006E758E">
        <w:rPr>
          <w:rFonts w:ascii="Arial" w:hAnsi="Arial" w:cs="Arial"/>
        </w:rPr>
        <w:tab/>
        <w:t>uzasadnienie przyczyn, ze względu na które realizacja planowanej operacji umożliwi spełnienie warunków określonych w pkt 2.</w:t>
      </w:r>
    </w:p>
    <w:p w:rsidR="00216D10" w:rsidRPr="006E758E" w:rsidRDefault="00216D10" w:rsidP="001E2B30">
      <w:pPr>
        <w:autoSpaceDE w:val="0"/>
        <w:autoSpaceDN w:val="0"/>
        <w:adjustRightInd w:val="0"/>
        <w:spacing w:after="0" w:line="360" w:lineRule="auto"/>
        <w:ind w:firstLine="431"/>
        <w:jc w:val="both"/>
        <w:rPr>
          <w:rFonts w:ascii="Arial" w:hAnsi="Arial" w:cs="Arial"/>
        </w:rPr>
      </w:pPr>
      <w:r w:rsidRPr="006E758E">
        <w:rPr>
          <w:rFonts w:ascii="Arial" w:hAnsi="Arial" w:cs="Arial"/>
        </w:rPr>
        <w:t>4. Opinia jest wydawana w terminie 2 miesięcy od dnia złożenia przez ubiegającego się o dofinansowanie wniosku, o którym mowa w ust. 3.</w:t>
      </w:r>
    </w:p>
    <w:p w:rsidR="00216D10" w:rsidRPr="006E758E" w:rsidRDefault="00216D10" w:rsidP="001E2B30">
      <w:pPr>
        <w:autoSpaceDE w:val="0"/>
        <w:autoSpaceDN w:val="0"/>
        <w:adjustRightInd w:val="0"/>
        <w:spacing w:after="0" w:line="360" w:lineRule="auto"/>
        <w:ind w:firstLine="431"/>
        <w:jc w:val="both"/>
        <w:rPr>
          <w:rFonts w:ascii="Arial" w:hAnsi="Arial" w:cs="Arial"/>
        </w:rPr>
      </w:pPr>
      <w:r w:rsidRPr="006E758E">
        <w:rPr>
          <w:rFonts w:ascii="Arial" w:hAnsi="Arial" w:cs="Arial"/>
        </w:rPr>
        <w:t>5. W przypadku stwierdzenia, że operacja nie ma na celu wspólnego interesu użytkowników wód, minister właściwy do spraw rybołówstwa w opinii, o której mowa w ust. 1, może wskazać okoliczności, po zaistnieniu których, lub warunki, po spełnieniu których będzie możliwe wykazanie wspólnego interesu użytkowników wód.</w:t>
      </w:r>
    </w:p>
    <w:p w:rsidR="004E3749" w:rsidRPr="006E758E" w:rsidRDefault="004E3749" w:rsidP="001E2B30">
      <w:pPr>
        <w:autoSpaceDE w:val="0"/>
        <w:autoSpaceDN w:val="0"/>
        <w:adjustRightInd w:val="0"/>
        <w:spacing w:after="0" w:line="360" w:lineRule="auto"/>
        <w:ind w:firstLine="431"/>
        <w:jc w:val="both"/>
        <w:rPr>
          <w:rFonts w:ascii="Arial" w:hAnsi="Arial" w:cs="Arial"/>
          <w:bCs/>
        </w:rPr>
      </w:pPr>
    </w:p>
    <w:p w:rsidR="00216D10" w:rsidRPr="006E758E" w:rsidRDefault="00216D10" w:rsidP="001E2B30">
      <w:pPr>
        <w:autoSpaceDE w:val="0"/>
        <w:autoSpaceDN w:val="0"/>
        <w:adjustRightInd w:val="0"/>
        <w:spacing w:after="0" w:line="360" w:lineRule="auto"/>
        <w:ind w:firstLine="431"/>
        <w:jc w:val="both"/>
        <w:rPr>
          <w:rFonts w:ascii="Arial" w:hAnsi="Arial" w:cs="Arial"/>
        </w:rPr>
      </w:pPr>
      <w:r w:rsidRPr="006E758E">
        <w:rPr>
          <w:rFonts w:ascii="Arial" w:hAnsi="Arial" w:cs="Arial"/>
          <w:b/>
          <w:bCs/>
        </w:rPr>
        <w:t>§ </w:t>
      </w:r>
      <w:r w:rsidR="00857815" w:rsidRPr="006E758E">
        <w:rPr>
          <w:rFonts w:ascii="Arial" w:hAnsi="Arial" w:cs="Arial"/>
          <w:b/>
          <w:bCs/>
        </w:rPr>
        <w:t>6</w:t>
      </w:r>
      <w:r w:rsidR="004E3749" w:rsidRPr="006E758E">
        <w:rPr>
          <w:rFonts w:ascii="Arial" w:hAnsi="Arial" w:cs="Arial"/>
          <w:b/>
          <w:bCs/>
        </w:rPr>
        <w:t>0</w:t>
      </w:r>
      <w:r w:rsidRPr="006E758E">
        <w:rPr>
          <w:rFonts w:ascii="Arial" w:hAnsi="Arial" w:cs="Arial"/>
          <w:b/>
          <w:bCs/>
        </w:rPr>
        <w:t>.</w:t>
      </w:r>
      <w:r w:rsidRPr="006E758E">
        <w:rPr>
          <w:rFonts w:ascii="Arial" w:hAnsi="Arial" w:cs="Arial"/>
        </w:rPr>
        <w:t xml:space="preserve"> Pomocy, o której mowa w § </w:t>
      </w:r>
      <w:r w:rsidR="004E3749" w:rsidRPr="006E758E">
        <w:rPr>
          <w:rFonts w:ascii="Arial" w:hAnsi="Arial" w:cs="Arial"/>
        </w:rPr>
        <w:t xml:space="preserve">49 </w:t>
      </w:r>
      <w:r w:rsidRPr="006E758E">
        <w:rPr>
          <w:rFonts w:ascii="Arial" w:hAnsi="Arial" w:cs="Arial"/>
        </w:rPr>
        <w:t>ust. 2, nie przyznaje się na budowę albo odbudowę, przebudowę lub montaż urządzenia lub zespołu urządzeń umożliwiających wędrówkę ryb migrujących przez przeszkody, w przypadku gdy miałyby one zostać wybudowane lub zamontowane na budowlach lub urządzeniach wodnych, które zostały wybudowane po dniu 1 stycznia 2007 r.</w:t>
      </w:r>
    </w:p>
    <w:p w:rsidR="004E3749" w:rsidRPr="006E758E" w:rsidRDefault="004E3749" w:rsidP="001E2B30">
      <w:pPr>
        <w:autoSpaceDE w:val="0"/>
        <w:autoSpaceDN w:val="0"/>
        <w:adjustRightInd w:val="0"/>
        <w:spacing w:after="0" w:line="360" w:lineRule="auto"/>
        <w:ind w:firstLine="431"/>
        <w:jc w:val="both"/>
        <w:rPr>
          <w:rFonts w:ascii="Arial" w:hAnsi="Arial" w:cs="Arial"/>
          <w:bCs/>
        </w:rPr>
      </w:pPr>
    </w:p>
    <w:p w:rsidR="00216D10" w:rsidRPr="006E758E" w:rsidRDefault="00216D10" w:rsidP="001E2B30">
      <w:pPr>
        <w:autoSpaceDE w:val="0"/>
        <w:autoSpaceDN w:val="0"/>
        <w:adjustRightInd w:val="0"/>
        <w:spacing w:after="0" w:line="360" w:lineRule="auto"/>
        <w:ind w:firstLine="431"/>
        <w:jc w:val="both"/>
        <w:rPr>
          <w:rFonts w:ascii="Arial" w:hAnsi="Arial" w:cs="Arial"/>
        </w:rPr>
      </w:pPr>
      <w:r w:rsidRPr="006E758E">
        <w:rPr>
          <w:rFonts w:ascii="Arial" w:hAnsi="Arial" w:cs="Arial"/>
          <w:b/>
          <w:bCs/>
        </w:rPr>
        <w:t>§ </w:t>
      </w:r>
      <w:r w:rsidR="00857815" w:rsidRPr="006E758E">
        <w:rPr>
          <w:rFonts w:ascii="Arial" w:hAnsi="Arial" w:cs="Arial"/>
          <w:b/>
          <w:bCs/>
        </w:rPr>
        <w:t>6</w:t>
      </w:r>
      <w:r w:rsidR="004E3749" w:rsidRPr="006E758E">
        <w:rPr>
          <w:rFonts w:ascii="Arial" w:hAnsi="Arial" w:cs="Arial"/>
          <w:b/>
          <w:bCs/>
        </w:rPr>
        <w:t>1</w:t>
      </w:r>
      <w:r w:rsidRPr="006E758E">
        <w:rPr>
          <w:rFonts w:ascii="Arial" w:hAnsi="Arial" w:cs="Arial"/>
          <w:b/>
          <w:bCs/>
        </w:rPr>
        <w:t>.</w:t>
      </w:r>
      <w:r w:rsidRPr="006E758E">
        <w:rPr>
          <w:rFonts w:ascii="Arial" w:hAnsi="Arial" w:cs="Arial"/>
        </w:rPr>
        <w:t> Naukowy monitoring stanu zasobów ryb obejmuje badania dotyczące:</w:t>
      </w:r>
    </w:p>
    <w:p w:rsidR="00216D10" w:rsidRPr="006E758E" w:rsidRDefault="00216D10"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1)</w:t>
      </w:r>
      <w:r w:rsidRPr="006E758E">
        <w:rPr>
          <w:rFonts w:ascii="Arial" w:hAnsi="Arial" w:cs="Arial"/>
        </w:rPr>
        <w:tab/>
        <w:t>efektywności i bezpieczeństwa wędrówki ryb migrujących w miejscu, w którym była realizowana operacja;</w:t>
      </w:r>
    </w:p>
    <w:p w:rsidR="00216D10" w:rsidRPr="006E758E" w:rsidRDefault="00216D10"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2)</w:t>
      </w:r>
      <w:r w:rsidRPr="006E758E">
        <w:rPr>
          <w:rFonts w:ascii="Arial" w:hAnsi="Arial" w:cs="Arial"/>
        </w:rPr>
        <w:tab/>
        <w:t>występowania ryb migrujących w śródlądowych wodach powierzchniowych;</w:t>
      </w:r>
    </w:p>
    <w:p w:rsidR="00216D10" w:rsidRPr="006E758E" w:rsidRDefault="00216D10"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3)</w:t>
      </w:r>
      <w:r w:rsidRPr="006E758E">
        <w:rPr>
          <w:rFonts w:ascii="Arial" w:hAnsi="Arial" w:cs="Arial"/>
        </w:rPr>
        <w:tab/>
        <w:t>wpływu zrealizowanej operacji na zmianę stanu zasobów ryb migrujących w wodach, na których była realizowana operacja.</w:t>
      </w:r>
    </w:p>
    <w:p w:rsidR="00216D10" w:rsidRPr="006E758E" w:rsidRDefault="00216D10" w:rsidP="001E2B30">
      <w:pPr>
        <w:pStyle w:val="PKTpunkt"/>
        <w:ind w:left="0" w:firstLine="284"/>
        <w:rPr>
          <w:rFonts w:ascii="Arial" w:hAnsi="Arial"/>
          <w:sz w:val="22"/>
          <w:szCs w:val="22"/>
        </w:rPr>
      </w:pPr>
    </w:p>
    <w:p w:rsidR="0027593E" w:rsidRPr="006E758E" w:rsidRDefault="000E576F" w:rsidP="001E2B30">
      <w:pPr>
        <w:pStyle w:val="PKTpunkt"/>
        <w:ind w:left="0" w:firstLine="284"/>
        <w:rPr>
          <w:rFonts w:ascii="Arial" w:hAnsi="Arial"/>
          <w:sz w:val="22"/>
          <w:szCs w:val="22"/>
        </w:rPr>
      </w:pPr>
      <w:r w:rsidRPr="006E758E">
        <w:rPr>
          <w:rFonts w:ascii="Arial" w:hAnsi="Arial"/>
          <w:b/>
          <w:sz w:val="22"/>
          <w:szCs w:val="22"/>
        </w:rPr>
        <w:t xml:space="preserve">§ </w:t>
      </w:r>
      <w:r w:rsidR="00857815" w:rsidRPr="006E758E">
        <w:rPr>
          <w:rFonts w:ascii="Arial" w:hAnsi="Arial"/>
          <w:b/>
          <w:sz w:val="22"/>
          <w:szCs w:val="22"/>
        </w:rPr>
        <w:t>6</w:t>
      </w:r>
      <w:r w:rsidR="004E3749" w:rsidRPr="006E758E">
        <w:rPr>
          <w:rFonts w:ascii="Arial" w:hAnsi="Arial"/>
          <w:b/>
          <w:sz w:val="22"/>
          <w:szCs w:val="22"/>
        </w:rPr>
        <w:t>2</w:t>
      </w:r>
      <w:r w:rsidR="00671D1B" w:rsidRPr="006E758E">
        <w:rPr>
          <w:rFonts w:ascii="Arial" w:hAnsi="Arial"/>
          <w:b/>
          <w:sz w:val="22"/>
          <w:szCs w:val="22"/>
        </w:rPr>
        <w:t>.</w:t>
      </w:r>
      <w:r w:rsidR="00671D1B" w:rsidRPr="006E758E">
        <w:rPr>
          <w:rFonts w:ascii="Arial" w:hAnsi="Arial"/>
          <w:sz w:val="22"/>
          <w:szCs w:val="22"/>
        </w:rPr>
        <w:t xml:space="preserve"> Pomoc na realizację operacji w ramach poddziałania systemy rekompensaty za szkody wyrządzone połowom przez ssaki i ptaki chronione, o których mowa w art. 40 ust. 1 lit. h rozporządzenia nr 508/2014</w:t>
      </w:r>
      <w:r w:rsidR="00857815" w:rsidRPr="006E758E">
        <w:rPr>
          <w:rFonts w:ascii="Arial" w:hAnsi="Arial"/>
          <w:sz w:val="22"/>
          <w:szCs w:val="22"/>
        </w:rPr>
        <w:t>,</w:t>
      </w:r>
      <w:r w:rsidR="00671D1B" w:rsidRPr="006E758E">
        <w:rPr>
          <w:rFonts w:ascii="Arial" w:hAnsi="Arial"/>
          <w:sz w:val="22"/>
          <w:szCs w:val="22"/>
        </w:rPr>
        <w:t xml:space="preserve"> przyznaje się na</w:t>
      </w:r>
      <w:r w:rsidR="0027593E" w:rsidRPr="006E758E">
        <w:rPr>
          <w:rFonts w:ascii="Arial" w:hAnsi="Arial"/>
          <w:sz w:val="22"/>
          <w:szCs w:val="22"/>
        </w:rPr>
        <w:t>:</w:t>
      </w:r>
    </w:p>
    <w:p w:rsidR="0027593E" w:rsidRPr="006E758E" w:rsidRDefault="0027593E" w:rsidP="001E2B30">
      <w:pPr>
        <w:pStyle w:val="PKTpunkt"/>
        <w:numPr>
          <w:ilvl w:val="0"/>
          <w:numId w:val="22"/>
        </w:numPr>
        <w:ind w:left="709"/>
        <w:rPr>
          <w:rFonts w:ascii="Arial" w:hAnsi="Arial"/>
          <w:sz w:val="22"/>
          <w:szCs w:val="22"/>
        </w:rPr>
      </w:pPr>
      <w:r w:rsidRPr="006E758E">
        <w:rPr>
          <w:rFonts w:ascii="Arial" w:hAnsi="Arial"/>
          <w:sz w:val="22"/>
          <w:szCs w:val="22"/>
        </w:rPr>
        <w:t>opracowanie systemu rekompensat za szkody wyrządzone połowom przez ssaki i ptaki chronione;</w:t>
      </w:r>
    </w:p>
    <w:p w:rsidR="0027593E" w:rsidRPr="006E758E" w:rsidRDefault="0027593E" w:rsidP="001E2B30">
      <w:pPr>
        <w:pStyle w:val="PKTpunkt"/>
        <w:numPr>
          <w:ilvl w:val="0"/>
          <w:numId w:val="22"/>
        </w:numPr>
        <w:ind w:left="709"/>
        <w:rPr>
          <w:rFonts w:ascii="Arial" w:hAnsi="Arial"/>
          <w:sz w:val="22"/>
          <w:szCs w:val="22"/>
        </w:rPr>
      </w:pPr>
      <w:r w:rsidRPr="006E758E">
        <w:rPr>
          <w:rFonts w:ascii="Arial" w:hAnsi="Arial"/>
          <w:sz w:val="22"/>
          <w:szCs w:val="22"/>
        </w:rPr>
        <w:t>wdrożenie i koszty bieżące obsługi systemu rekompensat z uwzględnieniem kosztów wynagrodzenia osób uczestniczących w procesie ustalania szkody;</w:t>
      </w:r>
    </w:p>
    <w:p w:rsidR="0027593E" w:rsidRPr="006E758E" w:rsidRDefault="0027593E" w:rsidP="001E2B30">
      <w:pPr>
        <w:pStyle w:val="PKTpunkt"/>
        <w:numPr>
          <w:ilvl w:val="0"/>
          <w:numId w:val="22"/>
        </w:numPr>
        <w:ind w:left="709"/>
        <w:rPr>
          <w:rFonts w:ascii="Arial" w:hAnsi="Arial"/>
          <w:sz w:val="22"/>
          <w:szCs w:val="22"/>
        </w:rPr>
      </w:pPr>
      <w:r w:rsidRPr="006E758E">
        <w:rPr>
          <w:rFonts w:ascii="Arial" w:hAnsi="Arial"/>
          <w:sz w:val="22"/>
          <w:szCs w:val="22"/>
        </w:rPr>
        <w:t>rekompensaty dla rybaków za zniszczone narzędzia połowowe.</w:t>
      </w:r>
    </w:p>
    <w:p w:rsidR="00671D1B" w:rsidRPr="006E758E" w:rsidRDefault="00671D1B" w:rsidP="001E2B30">
      <w:pPr>
        <w:pStyle w:val="PKTpunkt"/>
        <w:ind w:left="0" w:firstLine="709"/>
        <w:rPr>
          <w:rFonts w:ascii="Arial" w:hAnsi="Arial"/>
          <w:sz w:val="22"/>
          <w:szCs w:val="22"/>
        </w:rPr>
      </w:pPr>
      <w:r w:rsidRPr="006E758E">
        <w:rPr>
          <w:rFonts w:ascii="Arial" w:hAnsi="Arial"/>
          <w:sz w:val="22"/>
          <w:szCs w:val="22"/>
        </w:rPr>
        <w:t xml:space="preserve"> </w:t>
      </w:r>
    </w:p>
    <w:p w:rsidR="00671D1B" w:rsidRPr="006E758E" w:rsidRDefault="00671D1B" w:rsidP="001E2B30">
      <w:pPr>
        <w:suppressAutoHyphens/>
        <w:autoSpaceDE w:val="0"/>
        <w:autoSpaceDN w:val="0"/>
        <w:adjustRightInd w:val="0"/>
        <w:spacing w:after="0" w:line="360" w:lineRule="auto"/>
        <w:ind w:firstLine="349"/>
        <w:jc w:val="both"/>
        <w:rPr>
          <w:rFonts w:ascii="Arial" w:eastAsia="Times New Roman" w:hAnsi="Arial" w:cs="Arial"/>
          <w:lang w:eastAsia="pl-PL"/>
        </w:rPr>
      </w:pPr>
      <w:r w:rsidRPr="006E758E">
        <w:rPr>
          <w:rFonts w:ascii="Arial" w:hAnsi="Arial" w:cs="Arial"/>
          <w:b/>
        </w:rPr>
        <w:t xml:space="preserve">§ </w:t>
      </w:r>
      <w:r w:rsidR="00857815" w:rsidRPr="006E758E">
        <w:rPr>
          <w:rFonts w:ascii="Arial" w:hAnsi="Arial" w:cs="Arial"/>
          <w:b/>
        </w:rPr>
        <w:t>6</w:t>
      </w:r>
      <w:r w:rsidR="004E3749" w:rsidRPr="006E758E">
        <w:rPr>
          <w:rFonts w:ascii="Arial" w:hAnsi="Arial" w:cs="Arial"/>
          <w:b/>
        </w:rPr>
        <w:t>3</w:t>
      </w:r>
      <w:r w:rsidRPr="006E758E">
        <w:rPr>
          <w:rFonts w:ascii="Arial" w:hAnsi="Arial" w:cs="Arial"/>
          <w:b/>
        </w:rPr>
        <w:t>.</w:t>
      </w:r>
      <w:r w:rsidRPr="006E758E">
        <w:rPr>
          <w:rFonts w:ascii="Arial" w:hAnsi="Arial" w:cs="Arial"/>
        </w:rPr>
        <w:t xml:space="preserve"> </w:t>
      </w:r>
      <w:r w:rsidRPr="006E758E">
        <w:rPr>
          <w:rFonts w:ascii="Arial" w:eastAsia="Times New Roman" w:hAnsi="Arial" w:cs="Arial"/>
          <w:lang w:eastAsia="pl-PL"/>
        </w:rPr>
        <w:t xml:space="preserve">Pomoc na realizację operacji w ramach </w:t>
      </w:r>
      <w:r w:rsidRPr="006E758E">
        <w:rPr>
          <w:rFonts w:ascii="Arial" w:hAnsi="Arial" w:cs="Arial"/>
        </w:rPr>
        <w:t xml:space="preserve">poddziałania </w:t>
      </w:r>
      <w:r w:rsidR="00437023" w:rsidRPr="006E758E">
        <w:rPr>
          <w:rFonts w:ascii="Arial" w:hAnsi="Arial" w:cs="Arial"/>
        </w:rPr>
        <w:t xml:space="preserve">systemy rekompensaty za szkody wyrządzone połowom przez ssaki i ptaki chronione, </w:t>
      </w:r>
      <w:r w:rsidRPr="006E758E">
        <w:rPr>
          <w:rFonts w:ascii="Arial" w:hAnsi="Arial" w:cs="Arial"/>
        </w:rPr>
        <w:t xml:space="preserve">o których mowa w art. 40 ust. 1 lit. </w:t>
      </w:r>
      <w:r w:rsidR="006820EE" w:rsidRPr="006E758E">
        <w:rPr>
          <w:rFonts w:ascii="Arial" w:hAnsi="Arial" w:cs="Arial"/>
        </w:rPr>
        <w:t>h</w:t>
      </w:r>
      <w:r w:rsidRPr="006E758E">
        <w:rPr>
          <w:rFonts w:ascii="Arial" w:hAnsi="Arial" w:cs="Arial"/>
        </w:rPr>
        <w:t xml:space="preserve"> rozporządzenia nr 508/2014</w:t>
      </w:r>
      <w:r w:rsidR="00857815" w:rsidRPr="006E758E">
        <w:rPr>
          <w:rFonts w:ascii="Arial" w:hAnsi="Arial" w:cs="Arial"/>
        </w:rPr>
        <w:t>,</w:t>
      </w:r>
      <w:r w:rsidRPr="006E758E">
        <w:rPr>
          <w:rFonts w:ascii="Arial" w:hAnsi="Arial" w:cs="Arial"/>
        </w:rPr>
        <w:t xml:space="preserve"> </w:t>
      </w:r>
      <w:r w:rsidRPr="006E758E">
        <w:rPr>
          <w:rFonts w:ascii="Arial" w:eastAsia="Times New Roman" w:hAnsi="Arial" w:cs="Arial"/>
          <w:lang w:eastAsia="pl-PL"/>
        </w:rPr>
        <w:t xml:space="preserve">przyznaje się: </w:t>
      </w:r>
    </w:p>
    <w:p w:rsidR="00671D1B" w:rsidRPr="006E758E" w:rsidRDefault="00671D1B" w:rsidP="001E2B30">
      <w:pPr>
        <w:pStyle w:val="Akapitzlist"/>
        <w:numPr>
          <w:ilvl w:val="0"/>
          <w:numId w:val="23"/>
        </w:numPr>
        <w:tabs>
          <w:tab w:val="left" w:pos="709"/>
        </w:tabs>
        <w:spacing w:line="360" w:lineRule="auto"/>
        <w:ind w:left="709"/>
        <w:jc w:val="both"/>
        <w:rPr>
          <w:rFonts w:ascii="Arial" w:hAnsi="Arial" w:cs="Arial"/>
          <w:sz w:val="22"/>
          <w:szCs w:val="22"/>
        </w:rPr>
      </w:pPr>
      <w:r w:rsidRPr="006E758E">
        <w:rPr>
          <w:rFonts w:ascii="Arial" w:hAnsi="Arial" w:cs="Arial"/>
          <w:sz w:val="22"/>
          <w:szCs w:val="22"/>
        </w:rPr>
        <w:t>uznanym organizacjom producentów</w:t>
      </w:r>
      <w:r w:rsidR="00857815" w:rsidRPr="006E758E">
        <w:rPr>
          <w:rFonts w:ascii="Arial" w:hAnsi="Arial" w:cs="Arial"/>
          <w:sz w:val="22"/>
          <w:szCs w:val="22"/>
        </w:rPr>
        <w:t xml:space="preserve"> ryb</w:t>
      </w:r>
      <w:r w:rsidRPr="006E758E">
        <w:rPr>
          <w:rFonts w:ascii="Arial" w:hAnsi="Arial" w:cs="Arial"/>
          <w:sz w:val="22"/>
          <w:szCs w:val="22"/>
        </w:rPr>
        <w:t xml:space="preserve"> </w:t>
      </w:r>
      <w:r w:rsidR="00DE344D" w:rsidRPr="006E758E">
        <w:rPr>
          <w:rFonts w:ascii="Arial" w:hAnsi="Arial" w:cs="Arial"/>
          <w:sz w:val="22"/>
          <w:szCs w:val="22"/>
        </w:rPr>
        <w:t xml:space="preserve">lub </w:t>
      </w:r>
      <w:r w:rsidRPr="006E758E">
        <w:rPr>
          <w:rFonts w:ascii="Arial" w:hAnsi="Arial" w:cs="Arial"/>
          <w:sz w:val="22"/>
          <w:szCs w:val="22"/>
        </w:rPr>
        <w:t xml:space="preserve">ich związkom </w:t>
      </w:r>
      <w:r w:rsidRPr="006E758E">
        <w:rPr>
          <w:rFonts w:ascii="Arial" w:eastAsia="Times New Roman" w:hAnsi="Arial" w:cs="Arial"/>
          <w:bCs/>
          <w:sz w:val="22"/>
          <w:szCs w:val="22"/>
        </w:rPr>
        <w:t xml:space="preserve">w zakresie, o którym mowa w </w:t>
      </w:r>
      <w:r w:rsidR="000E576F" w:rsidRPr="006E758E">
        <w:rPr>
          <w:rFonts w:ascii="Arial" w:eastAsia="Times New Roman" w:hAnsi="Arial" w:cs="Arial"/>
          <w:bCs/>
          <w:sz w:val="22"/>
          <w:szCs w:val="22"/>
        </w:rPr>
        <w:t xml:space="preserve">§ </w:t>
      </w:r>
      <w:r w:rsidR="00857815" w:rsidRPr="006E758E">
        <w:rPr>
          <w:rFonts w:ascii="Arial" w:eastAsia="Times New Roman" w:hAnsi="Arial" w:cs="Arial"/>
          <w:bCs/>
          <w:sz w:val="22"/>
          <w:szCs w:val="22"/>
        </w:rPr>
        <w:t>6</w:t>
      </w:r>
      <w:r w:rsidR="004E3749" w:rsidRPr="006E758E">
        <w:rPr>
          <w:rFonts w:ascii="Arial" w:eastAsia="Times New Roman" w:hAnsi="Arial" w:cs="Arial"/>
          <w:bCs/>
          <w:sz w:val="22"/>
          <w:szCs w:val="22"/>
        </w:rPr>
        <w:t>2</w:t>
      </w:r>
      <w:r w:rsidR="00857815" w:rsidRPr="006E758E">
        <w:rPr>
          <w:rFonts w:ascii="Arial" w:eastAsia="Times New Roman" w:hAnsi="Arial" w:cs="Arial"/>
          <w:bCs/>
          <w:sz w:val="22"/>
          <w:szCs w:val="22"/>
        </w:rPr>
        <w:t xml:space="preserve"> </w:t>
      </w:r>
      <w:r w:rsidR="006820EE" w:rsidRPr="006E758E">
        <w:rPr>
          <w:rFonts w:ascii="Arial" w:eastAsia="Times New Roman" w:hAnsi="Arial" w:cs="Arial"/>
          <w:bCs/>
          <w:sz w:val="22"/>
          <w:szCs w:val="22"/>
        </w:rPr>
        <w:t xml:space="preserve">pkt 1 – 2 </w:t>
      </w:r>
      <w:r w:rsidRPr="006E758E">
        <w:rPr>
          <w:rFonts w:ascii="Arial" w:eastAsia="Times New Roman" w:hAnsi="Arial" w:cs="Arial"/>
          <w:bCs/>
          <w:sz w:val="22"/>
          <w:szCs w:val="22"/>
        </w:rPr>
        <w:t>;</w:t>
      </w:r>
    </w:p>
    <w:p w:rsidR="00671D1B" w:rsidRPr="006E758E" w:rsidRDefault="00671D1B" w:rsidP="001E2B30">
      <w:pPr>
        <w:pStyle w:val="Akapitzlist"/>
        <w:numPr>
          <w:ilvl w:val="0"/>
          <w:numId w:val="23"/>
        </w:numPr>
        <w:tabs>
          <w:tab w:val="left" w:pos="709"/>
        </w:tabs>
        <w:spacing w:line="360" w:lineRule="auto"/>
        <w:ind w:left="709"/>
        <w:jc w:val="both"/>
        <w:rPr>
          <w:rFonts w:ascii="Arial" w:eastAsiaTheme="minorHAnsi" w:hAnsi="Arial" w:cs="Arial"/>
          <w:sz w:val="22"/>
          <w:szCs w:val="22"/>
          <w:lang w:eastAsia="en-US"/>
        </w:rPr>
      </w:pPr>
      <w:r w:rsidRPr="006E758E">
        <w:rPr>
          <w:rFonts w:ascii="Arial" w:hAnsi="Arial" w:cs="Arial"/>
          <w:sz w:val="22"/>
          <w:szCs w:val="22"/>
        </w:rPr>
        <w:t xml:space="preserve">stowarzyszeniom, fundacjom, organizacjom pożytku publicznego w rozumieniu ustawy z dnia 24 kwietnia 2003 r. o działalności pożytku publicznego i o wolontariacie (Dz. U. z 2010 r. Nr 234, poz. 1536, z </w:t>
      </w:r>
      <w:proofErr w:type="spellStart"/>
      <w:r w:rsidRPr="006E758E">
        <w:rPr>
          <w:rFonts w:ascii="Arial" w:hAnsi="Arial" w:cs="Arial"/>
          <w:sz w:val="22"/>
          <w:szCs w:val="22"/>
        </w:rPr>
        <w:t>późn</w:t>
      </w:r>
      <w:proofErr w:type="spellEnd"/>
      <w:r w:rsidRPr="006E758E">
        <w:rPr>
          <w:rFonts w:ascii="Arial" w:hAnsi="Arial" w:cs="Arial"/>
          <w:sz w:val="22"/>
          <w:szCs w:val="22"/>
        </w:rPr>
        <w:t xml:space="preserve">. zm.) oraz innym organizacjom społecznym i zawodowym, realizującym statutowe zadania w zakresie rybołówstwa morskiego, </w:t>
      </w:r>
      <w:r w:rsidRPr="006E758E">
        <w:rPr>
          <w:rFonts w:ascii="Arial" w:eastAsia="Times New Roman" w:hAnsi="Arial" w:cs="Arial"/>
          <w:bCs/>
          <w:sz w:val="22"/>
          <w:szCs w:val="22"/>
        </w:rPr>
        <w:t xml:space="preserve">w zakresie, o którym mowa w </w:t>
      </w:r>
      <w:r w:rsidR="006820EE" w:rsidRPr="006E758E">
        <w:rPr>
          <w:rFonts w:ascii="Arial" w:eastAsia="Times New Roman" w:hAnsi="Arial" w:cs="Arial"/>
          <w:bCs/>
          <w:sz w:val="22"/>
          <w:szCs w:val="22"/>
        </w:rPr>
        <w:t xml:space="preserve">§ </w:t>
      </w:r>
      <w:r w:rsidR="00857815" w:rsidRPr="006E758E">
        <w:rPr>
          <w:rFonts w:ascii="Arial" w:eastAsia="Times New Roman" w:hAnsi="Arial" w:cs="Arial"/>
          <w:bCs/>
          <w:sz w:val="22"/>
          <w:szCs w:val="22"/>
        </w:rPr>
        <w:t>6</w:t>
      </w:r>
      <w:r w:rsidR="004E3749" w:rsidRPr="006E758E">
        <w:rPr>
          <w:rFonts w:ascii="Arial" w:eastAsia="Times New Roman" w:hAnsi="Arial" w:cs="Arial"/>
          <w:bCs/>
          <w:sz w:val="22"/>
          <w:szCs w:val="22"/>
        </w:rPr>
        <w:t>2</w:t>
      </w:r>
      <w:r w:rsidR="00857815" w:rsidRPr="006E758E">
        <w:rPr>
          <w:rFonts w:ascii="Arial" w:eastAsia="Times New Roman" w:hAnsi="Arial" w:cs="Arial"/>
          <w:bCs/>
          <w:sz w:val="22"/>
          <w:szCs w:val="22"/>
        </w:rPr>
        <w:t xml:space="preserve"> </w:t>
      </w:r>
      <w:r w:rsidR="006820EE" w:rsidRPr="006E758E">
        <w:rPr>
          <w:rFonts w:ascii="Arial" w:eastAsia="Times New Roman" w:hAnsi="Arial" w:cs="Arial"/>
          <w:bCs/>
          <w:sz w:val="22"/>
          <w:szCs w:val="22"/>
        </w:rPr>
        <w:t>pkt 1 – 2</w:t>
      </w:r>
      <w:r w:rsidRPr="006E758E">
        <w:rPr>
          <w:rFonts w:ascii="Arial" w:eastAsia="Times New Roman" w:hAnsi="Arial" w:cs="Arial"/>
          <w:bCs/>
          <w:sz w:val="22"/>
          <w:szCs w:val="22"/>
        </w:rPr>
        <w:t>;</w:t>
      </w:r>
    </w:p>
    <w:p w:rsidR="00671D1B" w:rsidRPr="006E758E" w:rsidRDefault="00671D1B" w:rsidP="001E2B30">
      <w:pPr>
        <w:pStyle w:val="Akapitzlist"/>
        <w:numPr>
          <w:ilvl w:val="0"/>
          <w:numId w:val="23"/>
        </w:numPr>
        <w:tabs>
          <w:tab w:val="left" w:pos="709"/>
        </w:tabs>
        <w:spacing w:line="360" w:lineRule="auto"/>
        <w:ind w:left="709"/>
        <w:jc w:val="both"/>
        <w:rPr>
          <w:rFonts w:ascii="Arial" w:eastAsia="Times New Roman" w:hAnsi="Arial" w:cs="Arial"/>
          <w:bCs/>
          <w:sz w:val="22"/>
          <w:szCs w:val="22"/>
        </w:rPr>
      </w:pPr>
      <w:r w:rsidRPr="006E758E">
        <w:rPr>
          <w:rFonts w:ascii="Arial" w:hAnsi="Arial" w:cs="Arial"/>
          <w:sz w:val="22"/>
          <w:szCs w:val="22"/>
        </w:rPr>
        <w:t xml:space="preserve">właścicielom lub armatorom statków rybackich </w:t>
      </w:r>
      <w:r w:rsidRPr="006E758E">
        <w:rPr>
          <w:rFonts w:ascii="Arial" w:eastAsia="Times New Roman" w:hAnsi="Arial" w:cs="Arial"/>
          <w:bCs/>
          <w:sz w:val="22"/>
          <w:szCs w:val="22"/>
        </w:rPr>
        <w:t xml:space="preserve">w zakresie, o którym mowa w </w:t>
      </w:r>
      <w:r w:rsidR="006820EE" w:rsidRPr="006E758E">
        <w:rPr>
          <w:rFonts w:ascii="Arial" w:eastAsia="Times New Roman" w:hAnsi="Arial" w:cs="Arial"/>
          <w:bCs/>
          <w:sz w:val="22"/>
          <w:szCs w:val="22"/>
        </w:rPr>
        <w:t xml:space="preserve">§ </w:t>
      </w:r>
      <w:r w:rsidR="00857815" w:rsidRPr="006E758E">
        <w:rPr>
          <w:rFonts w:ascii="Arial" w:eastAsia="Times New Roman" w:hAnsi="Arial" w:cs="Arial"/>
          <w:bCs/>
          <w:sz w:val="22"/>
          <w:szCs w:val="22"/>
        </w:rPr>
        <w:t>6</w:t>
      </w:r>
      <w:r w:rsidR="004E3749" w:rsidRPr="006E758E">
        <w:rPr>
          <w:rFonts w:ascii="Arial" w:eastAsia="Times New Roman" w:hAnsi="Arial" w:cs="Arial"/>
          <w:bCs/>
          <w:sz w:val="22"/>
          <w:szCs w:val="22"/>
        </w:rPr>
        <w:t>2</w:t>
      </w:r>
      <w:r w:rsidR="00857815" w:rsidRPr="006E758E">
        <w:rPr>
          <w:rFonts w:ascii="Arial" w:eastAsia="Times New Roman" w:hAnsi="Arial" w:cs="Arial"/>
          <w:bCs/>
          <w:sz w:val="22"/>
          <w:szCs w:val="22"/>
        </w:rPr>
        <w:t xml:space="preserve"> </w:t>
      </w:r>
      <w:r w:rsidR="006820EE" w:rsidRPr="006E758E">
        <w:rPr>
          <w:rFonts w:ascii="Arial" w:eastAsia="Times New Roman" w:hAnsi="Arial" w:cs="Arial"/>
          <w:bCs/>
          <w:sz w:val="22"/>
          <w:szCs w:val="22"/>
        </w:rPr>
        <w:t>pkt 3</w:t>
      </w:r>
      <w:r w:rsidRPr="006E758E">
        <w:rPr>
          <w:rFonts w:ascii="Arial" w:eastAsia="Times New Roman" w:hAnsi="Arial" w:cs="Arial"/>
          <w:bCs/>
          <w:sz w:val="22"/>
          <w:szCs w:val="22"/>
        </w:rPr>
        <w:t>;</w:t>
      </w:r>
    </w:p>
    <w:p w:rsidR="00671D1B" w:rsidRPr="006E758E" w:rsidRDefault="00857815" w:rsidP="001E2B30">
      <w:pPr>
        <w:pStyle w:val="Akapitzlist"/>
        <w:numPr>
          <w:ilvl w:val="0"/>
          <w:numId w:val="23"/>
        </w:numPr>
        <w:tabs>
          <w:tab w:val="left" w:pos="709"/>
        </w:tabs>
        <w:spacing w:line="360" w:lineRule="auto"/>
        <w:ind w:left="709"/>
        <w:jc w:val="both"/>
        <w:rPr>
          <w:rFonts w:ascii="Arial" w:hAnsi="Arial" w:cs="Arial"/>
          <w:sz w:val="22"/>
          <w:szCs w:val="22"/>
        </w:rPr>
      </w:pPr>
      <w:r w:rsidRPr="006E758E">
        <w:rPr>
          <w:rFonts w:ascii="Arial" w:hAnsi="Arial" w:cs="Arial"/>
          <w:sz w:val="22"/>
          <w:szCs w:val="22"/>
        </w:rPr>
        <w:t>instytutom badawczym lub instytutom naukowym</w:t>
      </w:r>
      <w:r w:rsidR="00671D1B" w:rsidRPr="006E758E">
        <w:rPr>
          <w:rFonts w:ascii="Arial" w:hAnsi="Arial" w:cs="Arial"/>
          <w:sz w:val="22"/>
          <w:szCs w:val="22"/>
        </w:rPr>
        <w:t xml:space="preserve"> realizującym statutowe zadania w zakresie rybołówstwa morskiego, </w:t>
      </w:r>
      <w:r w:rsidR="00671D1B" w:rsidRPr="006E758E">
        <w:rPr>
          <w:rFonts w:ascii="Arial" w:eastAsia="Times New Roman" w:hAnsi="Arial" w:cs="Arial"/>
          <w:bCs/>
          <w:sz w:val="22"/>
          <w:szCs w:val="22"/>
        </w:rPr>
        <w:t xml:space="preserve">w zakresie, o którym mowa w </w:t>
      </w:r>
      <w:r w:rsidR="006820EE" w:rsidRPr="006E758E">
        <w:rPr>
          <w:rFonts w:ascii="Arial" w:eastAsia="Times New Roman" w:hAnsi="Arial" w:cs="Arial"/>
          <w:bCs/>
          <w:sz w:val="22"/>
          <w:szCs w:val="22"/>
        </w:rPr>
        <w:t xml:space="preserve">§ </w:t>
      </w:r>
      <w:r w:rsidRPr="006E758E">
        <w:rPr>
          <w:rFonts w:ascii="Arial" w:eastAsia="Times New Roman" w:hAnsi="Arial" w:cs="Arial"/>
          <w:bCs/>
          <w:sz w:val="22"/>
          <w:szCs w:val="22"/>
        </w:rPr>
        <w:t>6</w:t>
      </w:r>
      <w:r w:rsidR="004E3749" w:rsidRPr="006E758E">
        <w:rPr>
          <w:rFonts w:ascii="Arial" w:eastAsia="Times New Roman" w:hAnsi="Arial" w:cs="Arial"/>
          <w:bCs/>
          <w:sz w:val="22"/>
          <w:szCs w:val="22"/>
        </w:rPr>
        <w:t>2</w:t>
      </w:r>
      <w:r w:rsidRPr="006E758E">
        <w:rPr>
          <w:rFonts w:ascii="Arial" w:eastAsia="Times New Roman" w:hAnsi="Arial" w:cs="Arial"/>
          <w:bCs/>
          <w:sz w:val="22"/>
          <w:szCs w:val="22"/>
        </w:rPr>
        <w:t xml:space="preserve"> </w:t>
      </w:r>
      <w:r w:rsidR="006820EE" w:rsidRPr="006E758E">
        <w:rPr>
          <w:rFonts w:ascii="Arial" w:eastAsia="Times New Roman" w:hAnsi="Arial" w:cs="Arial"/>
          <w:bCs/>
          <w:sz w:val="22"/>
          <w:szCs w:val="22"/>
        </w:rPr>
        <w:t>pkt 1</w:t>
      </w:r>
      <w:r w:rsidR="00671D1B" w:rsidRPr="006E758E">
        <w:rPr>
          <w:rFonts w:ascii="Arial" w:eastAsia="Times New Roman" w:hAnsi="Arial" w:cs="Arial"/>
          <w:bCs/>
          <w:sz w:val="22"/>
          <w:szCs w:val="22"/>
        </w:rPr>
        <w:t>;</w:t>
      </w:r>
    </w:p>
    <w:p w:rsidR="00671D1B" w:rsidRPr="006E758E" w:rsidRDefault="00671D1B" w:rsidP="001E2B30">
      <w:pPr>
        <w:tabs>
          <w:tab w:val="left" w:pos="408"/>
        </w:tabs>
        <w:autoSpaceDE w:val="0"/>
        <w:autoSpaceDN w:val="0"/>
        <w:adjustRightInd w:val="0"/>
        <w:spacing w:after="0" w:line="360" w:lineRule="auto"/>
        <w:ind w:left="408" w:hanging="408"/>
        <w:jc w:val="both"/>
        <w:rPr>
          <w:rFonts w:ascii="Arial" w:hAnsi="Arial" w:cs="Arial"/>
        </w:rPr>
      </w:pPr>
    </w:p>
    <w:p w:rsidR="006820EE" w:rsidRPr="006E758E" w:rsidRDefault="00671D1B" w:rsidP="001E2B30">
      <w:pPr>
        <w:tabs>
          <w:tab w:val="left" w:pos="408"/>
        </w:tabs>
        <w:autoSpaceDE w:val="0"/>
        <w:autoSpaceDN w:val="0"/>
        <w:adjustRightInd w:val="0"/>
        <w:spacing w:after="0" w:line="360" w:lineRule="auto"/>
        <w:jc w:val="both"/>
        <w:rPr>
          <w:rFonts w:ascii="Arial" w:hAnsi="Arial" w:cs="Arial"/>
        </w:rPr>
      </w:pPr>
      <w:r w:rsidRPr="006E758E">
        <w:rPr>
          <w:rFonts w:ascii="Arial" w:hAnsi="Arial" w:cs="Arial"/>
        </w:rPr>
        <w:tab/>
      </w:r>
      <w:r w:rsidRPr="006E758E">
        <w:rPr>
          <w:rFonts w:ascii="Arial" w:hAnsi="Arial" w:cs="Arial"/>
          <w:b/>
        </w:rPr>
        <w:t xml:space="preserve">§ </w:t>
      </w:r>
      <w:r w:rsidR="00857815" w:rsidRPr="006E758E">
        <w:rPr>
          <w:rFonts w:ascii="Arial" w:hAnsi="Arial" w:cs="Arial"/>
          <w:b/>
        </w:rPr>
        <w:t>6</w:t>
      </w:r>
      <w:r w:rsidR="004E3749" w:rsidRPr="006E758E">
        <w:rPr>
          <w:rFonts w:ascii="Arial" w:hAnsi="Arial" w:cs="Arial"/>
          <w:b/>
        </w:rPr>
        <w:t>4</w:t>
      </w:r>
      <w:r w:rsidRPr="006E758E">
        <w:rPr>
          <w:rFonts w:ascii="Arial" w:hAnsi="Arial" w:cs="Arial"/>
          <w:b/>
        </w:rPr>
        <w:t>.</w:t>
      </w:r>
      <w:r w:rsidRPr="006E758E">
        <w:rPr>
          <w:rFonts w:ascii="Arial" w:hAnsi="Arial" w:cs="Arial"/>
        </w:rPr>
        <w:t xml:space="preserve"> Pomoc na realizację operacji, o której mowa w § </w:t>
      </w:r>
      <w:r w:rsidR="00857815" w:rsidRPr="006E758E">
        <w:rPr>
          <w:rFonts w:ascii="Arial" w:hAnsi="Arial" w:cs="Arial"/>
        </w:rPr>
        <w:t>4</w:t>
      </w:r>
      <w:r w:rsidR="004E3749" w:rsidRPr="006E758E">
        <w:rPr>
          <w:rFonts w:ascii="Arial" w:hAnsi="Arial" w:cs="Arial"/>
        </w:rPr>
        <w:t>4</w:t>
      </w:r>
      <w:r w:rsidR="00857815" w:rsidRPr="006E758E">
        <w:rPr>
          <w:rFonts w:ascii="Arial" w:hAnsi="Arial" w:cs="Arial"/>
        </w:rPr>
        <w:t xml:space="preserve"> </w:t>
      </w:r>
      <w:r w:rsidRPr="006E758E">
        <w:rPr>
          <w:rFonts w:ascii="Arial" w:hAnsi="Arial" w:cs="Arial"/>
        </w:rPr>
        <w:t xml:space="preserve">lit. </w:t>
      </w:r>
      <w:r w:rsidR="006820EE" w:rsidRPr="006E758E">
        <w:rPr>
          <w:rFonts w:ascii="Arial" w:hAnsi="Arial" w:cs="Arial"/>
        </w:rPr>
        <w:t>c</w:t>
      </w:r>
      <w:r w:rsidRPr="006E758E">
        <w:rPr>
          <w:rFonts w:ascii="Arial" w:hAnsi="Arial" w:cs="Arial"/>
        </w:rPr>
        <w:t>, przyznaje się w formie zwrotu kosztów</w:t>
      </w:r>
      <w:r w:rsidR="006820EE" w:rsidRPr="006E758E">
        <w:rPr>
          <w:rFonts w:ascii="Arial" w:hAnsi="Arial" w:cs="Arial"/>
        </w:rPr>
        <w:t xml:space="preserve"> kwalifikowalnych, w wysokości </w:t>
      </w:r>
      <w:r w:rsidRPr="006E758E">
        <w:rPr>
          <w:rFonts w:ascii="Arial" w:hAnsi="Arial" w:cs="Arial"/>
        </w:rPr>
        <w:t>100 % kosztów kwalifikowalnych, na operacje realizowane przez beneficjenta</w:t>
      </w:r>
      <w:r w:rsidR="006820EE" w:rsidRPr="006E758E">
        <w:rPr>
          <w:rFonts w:ascii="Arial" w:hAnsi="Arial" w:cs="Arial"/>
        </w:rPr>
        <w:t>.</w:t>
      </w:r>
    </w:p>
    <w:p w:rsidR="006820EE" w:rsidRPr="006E758E" w:rsidRDefault="006820EE" w:rsidP="001E2B30">
      <w:pPr>
        <w:spacing w:after="0" w:line="360" w:lineRule="auto"/>
        <w:jc w:val="both"/>
        <w:rPr>
          <w:rFonts w:ascii="Arial" w:hAnsi="Arial" w:cs="Arial"/>
        </w:rPr>
      </w:pPr>
    </w:p>
    <w:p w:rsidR="00671D1B" w:rsidRPr="006E758E" w:rsidRDefault="00671D1B" w:rsidP="001E2B30">
      <w:pPr>
        <w:spacing w:after="0" w:line="360" w:lineRule="auto"/>
        <w:ind w:firstLine="284"/>
        <w:jc w:val="both"/>
        <w:rPr>
          <w:rFonts w:ascii="Arial" w:hAnsi="Arial" w:cs="Arial"/>
        </w:rPr>
      </w:pPr>
      <w:r w:rsidRPr="006E758E">
        <w:rPr>
          <w:rFonts w:ascii="Arial" w:hAnsi="Arial" w:cs="Arial"/>
          <w:b/>
        </w:rPr>
        <w:t xml:space="preserve">§ </w:t>
      </w:r>
      <w:r w:rsidR="00857815" w:rsidRPr="006E758E">
        <w:rPr>
          <w:rFonts w:ascii="Arial" w:hAnsi="Arial" w:cs="Arial"/>
          <w:b/>
        </w:rPr>
        <w:t>6</w:t>
      </w:r>
      <w:r w:rsidR="004E3749" w:rsidRPr="006E758E">
        <w:rPr>
          <w:rFonts w:ascii="Arial" w:hAnsi="Arial" w:cs="Arial"/>
          <w:b/>
        </w:rPr>
        <w:t>5</w:t>
      </w:r>
      <w:r w:rsidRPr="006E758E">
        <w:rPr>
          <w:rFonts w:ascii="Arial" w:hAnsi="Arial" w:cs="Arial"/>
          <w:b/>
        </w:rPr>
        <w:t>.</w:t>
      </w:r>
      <w:r w:rsidRPr="006E758E">
        <w:rPr>
          <w:rFonts w:ascii="Arial" w:hAnsi="Arial" w:cs="Arial"/>
        </w:rPr>
        <w:t xml:space="preserve"> </w:t>
      </w:r>
      <w:r w:rsidRPr="006E758E">
        <w:rPr>
          <w:rFonts w:ascii="Arial" w:eastAsia="Times New Roman" w:hAnsi="Arial" w:cs="Arial"/>
          <w:lang w:eastAsia="pl-PL"/>
        </w:rPr>
        <w:t xml:space="preserve">Pomoc na realizację operacji, </w:t>
      </w:r>
      <w:r w:rsidRPr="006E758E">
        <w:rPr>
          <w:rFonts w:ascii="Arial" w:hAnsi="Arial" w:cs="Arial"/>
        </w:rPr>
        <w:t xml:space="preserve">o której mowa w § </w:t>
      </w:r>
      <w:r w:rsidR="00857815" w:rsidRPr="006E758E">
        <w:rPr>
          <w:rFonts w:ascii="Arial" w:hAnsi="Arial" w:cs="Arial"/>
        </w:rPr>
        <w:t>4</w:t>
      </w:r>
      <w:r w:rsidR="004E3749" w:rsidRPr="006E758E">
        <w:rPr>
          <w:rFonts w:ascii="Arial" w:hAnsi="Arial" w:cs="Arial"/>
        </w:rPr>
        <w:t>4</w:t>
      </w:r>
      <w:r w:rsidR="00857815" w:rsidRPr="006E758E">
        <w:rPr>
          <w:rFonts w:ascii="Arial" w:hAnsi="Arial" w:cs="Arial"/>
        </w:rPr>
        <w:t xml:space="preserve"> </w:t>
      </w:r>
      <w:r w:rsidRPr="006E758E">
        <w:rPr>
          <w:rFonts w:ascii="Arial" w:hAnsi="Arial" w:cs="Arial"/>
        </w:rPr>
        <w:t xml:space="preserve">lit. </w:t>
      </w:r>
      <w:r w:rsidR="00216D10" w:rsidRPr="006E758E">
        <w:rPr>
          <w:rFonts w:ascii="Arial" w:hAnsi="Arial" w:cs="Arial"/>
        </w:rPr>
        <w:t>c</w:t>
      </w:r>
      <w:r w:rsidRPr="006E758E">
        <w:rPr>
          <w:rFonts w:ascii="Arial" w:hAnsi="Arial" w:cs="Arial"/>
        </w:rPr>
        <w:t>,</w:t>
      </w:r>
      <w:r w:rsidRPr="006E758E">
        <w:rPr>
          <w:rFonts w:ascii="Arial" w:eastAsia="Times New Roman" w:hAnsi="Arial" w:cs="Arial"/>
          <w:lang w:eastAsia="pl-PL"/>
        </w:rPr>
        <w:t xml:space="preserve"> </w:t>
      </w:r>
      <w:r w:rsidRPr="006E758E">
        <w:rPr>
          <w:rFonts w:ascii="Arial" w:hAnsi="Arial" w:cs="Arial"/>
        </w:rPr>
        <w:t xml:space="preserve">przyznaje </w:t>
      </w:r>
      <w:r w:rsidR="00885A9E" w:rsidRPr="006E758E">
        <w:rPr>
          <w:rFonts w:ascii="Arial" w:hAnsi="Arial" w:cs="Arial"/>
        </w:rPr>
        <w:t>się</w:t>
      </w:r>
      <w:r w:rsidR="00857815" w:rsidRPr="006E758E">
        <w:rPr>
          <w:rFonts w:ascii="Arial" w:hAnsi="Arial" w:cs="Arial"/>
        </w:rPr>
        <w:t xml:space="preserve"> beneficjentowi</w:t>
      </w:r>
      <w:r w:rsidR="00885A9E" w:rsidRPr="006E758E">
        <w:rPr>
          <w:rFonts w:ascii="Arial" w:hAnsi="Arial" w:cs="Arial"/>
        </w:rPr>
        <w:t>, raz w roku,</w:t>
      </w:r>
      <w:r w:rsidRPr="006E758E">
        <w:rPr>
          <w:rFonts w:ascii="Arial" w:hAnsi="Arial" w:cs="Arial"/>
        </w:rPr>
        <w:t xml:space="preserve"> do wysokości dofinansowania:</w:t>
      </w:r>
    </w:p>
    <w:p w:rsidR="00671D1B" w:rsidRPr="006E758E" w:rsidRDefault="00006D16" w:rsidP="001E2B30">
      <w:pPr>
        <w:pStyle w:val="PKTpunkt"/>
        <w:numPr>
          <w:ilvl w:val="0"/>
          <w:numId w:val="24"/>
        </w:numPr>
        <w:rPr>
          <w:rFonts w:ascii="Arial" w:hAnsi="Arial"/>
          <w:sz w:val="22"/>
          <w:szCs w:val="22"/>
        </w:rPr>
      </w:pPr>
      <w:r w:rsidRPr="006E758E">
        <w:rPr>
          <w:rFonts w:ascii="Arial" w:hAnsi="Arial"/>
          <w:sz w:val="22"/>
          <w:szCs w:val="22"/>
        </w:rPr>
        <w:t>50 000</w:t>
      </w:r>
      <w:r w:rsidR="00671D1B" w:rsidRPr="006E758E">
        <w:rPr>
          <w:rFonts w:ascii="Arial" w:hAnsi="Arial"/>
          <w:sz w:val="22"/>
          <w:szCs w:val="22"/>
        </w:rPr>
        <w:t xml:space="preserve">,00 zł na operację realizowaną w zakresie, o którym mowa w </w:t>
      </w:r>
      <w:r w:rsidR="00E26158" w:rsidRPr="006E758E">
        <w:rPr>
          <w:rFonts w:ascii="Arial" w:hAnsi="Arial"/>
          <w:sz w:val="22"/>
          <w:szCs w:val="22"/>
        </w:rPr>
        <w:t xml:space="preserve">§ </w:t>
      </w:r>
      <w:r w:rsidR="00857815" w:rsidRPr="006E758E">
        <w:rPr>
          <w:rFonts w:ascii="Arial" w:hAnsi="Arial"/>
          <w:sz w:val="22"/>
          <w:szCs w:val="22"/>
        </w:rPr>
        <w:t>6</w:t>
      </w:r>
      <w:r w:rsidR="004E3749" w:rsidRPr="006E758E">
        <w:rPr>
          <w:rFonts w:ascii="Arial" w:hAnsi="Arial"/>
          <w:sz w:val="22"/>
          <w:szCs w:val="22"/>
        </w:rPr>
        <w:t>2</w:t>
      </w:r>
      <w:r w:rsidR="00857815" w:rsidRPr="006E758E">
        <w:rPr>
          <w:rFonts w:ascii="Arial" w:hAnsi="Arial"/>
          <w:sz w:val="22"/>
          <w:szCs w:val="22"/>
        </w:rPr>
        <w:t xml:space="preserve"> </w:t>
      </w:r>
      <w:r w:rsidR="00E26158" w:rsidRPr="006E758E">
        <w:rPr>
          <w:rFonts w:ascii="Arial" w:hAnsi="Arial"/>
          <w:sz w:val="22"/>
          <w:szCs w:val="22"/>
        </w:rPr>
        <w:t>pkt 1</w:t>
      </w:r>
      <w:r w:rsidR="00671D1B" w:rsidRPr="006E758E">
        <w:rPr>
          <w:rFonts w:ascii="Arial" w:hAnsi="Arial"/>
          <w:sz w:val="22"/>
          <w:szCs w:val="22"/>
        </w:rPr>
        <w:t>;</w:t>
      </w:r>
    </w:p>
    <w:p w:rsidR="00671D1B" w:rsidRPr="006E758E" w:rsidRDefault="00006D16" w:rsidP="001E2B30">
      <w:pPr>
        <w:pStyle w:val="PKTpunkt"/>
        <w:numPr>
          <w:ilvl w:val="0"/>
          <w:numId w:val="24"/>
        </w:numPr>
        <w:rPr>
          <w:rFonts w:ascii="Arial" w:hAnsi="Arial"/>
          <w:sz w:val="22"/>
          <w:szCs w:val="22"/>
        </w:rPr>
      </w:pPr>
      <w:r w:rsidRPr="006E758E">
        <w:rPr>
          <w:rFonts w:ascii="Arial" w:hAnsi="Arial"/>
          <w:sz w:val="22"/>
          <w:szCs w:val="22"/>
        </w:rPr>
        <w:t>1</w:t>
      </w:r>
      <w:r w:rsidR="00671D1B" w:rsidRPr="006E758E">
        <w:rPr>
          <w:rFonts w:ascii="Arial" w:hAnsi="Arial"/>
          <w:sz w:val="22"/>
          <w:szCs w:val="22"/>
        </w:rPr>
        <w:t xml:space="preserve">50 000,00 zł na operację realizowaną w zakresie, o którym mowa w </w:t>
      </w:r>
      <w:r w:rsidR="00E26158" w:rsidRPr="006E758E">
        <w:rPr>
          <w:rFonts w:ascii="Arial" w:hAnsi="Arial"/>
          <w:sz w:val="22"/>
          <w:szCs w:val="22"/>
        </w:rPr>
        <w:t xml:space="preserve">§ </w:t>
      </w:r>
      <w:r w:rsidR="00857815" w:rsidRPr="006E758E">
        <w:rPr>
          <w:rFonts w:ascii="Arial" w:hAnsi="Arial"/>
          <w:sz w:val="22"/>
          <w:szCs w:val="22"/>
        </w:rPr>
        <w:t>6</w:t>
      </w:r>
      <w:r w:rsidR="004E3749" w:rsidRPr="006E758E">
        <w:rPr>
          <w:rFonts w:ascii="Arial" w:hAnsi="Arial"/>
          <w:sz w:val="22"/>
          <w:szCs w:val="22"/>
        </w:rPr>
        <w:t>2</w:t>
      </w:r>
      <w:r w:rsidR="00857815" w:rsidRPr="006E758E">
        <w:rPr>
          <w:rFonts w:ascii="Arial" w:hAnsi="Arial"/>
          <w:sz w:val="22"/>
          <w:szCs w:val="22"/>
        </w:rPr>
        <w:t xml:space="preserve"> </w:t>
      </w:r>
      <w:r w:rsidR="00E26158" w:rsidRPr="006E758E">
        <w:rPr>
          <w:rFonts w:ascii="Arial" w:hAnsi="Arial"/>
          <w:sz w:val="22"/>
          <w:szCs w:val="22"/>
        </w:rPr>
        <w:t>pkt 2</w:t>
      </w:r>
      <w:r w:rsidR="00671D1B" w:rsidRPr="006E758E">
        <w:rPr>
          <w:rFonts w:ascii="Arial" w:hAnsi="Arial"/>
          <w:sz w:val="22"/>
          <w:szCs w:val="22"/>
        </w:rPr>
        <w:t>;</w:t>
      </w:r>
    </w:p>
    <w:p w:rsidR="00671D1B" w:rsidRPr="006E758E" w:rsidRDefault="00006D16" w:rsidP="001E2B30">
      <w:pPr>
        <w:pStyle w:val="PKTpunkt"/>
        <w:numPr>
          <w:ilvl w:val="0"/>
          <w:numId w:val="24"/>
        </w:numPr>
        <w:rPr>
          <w:rFonts w:ascii="Arial" w:hAnsi="Arial"/>
          <w:sz w:val="22"/>
          <w:szCs w:val="22"/>
        </w:rPr>
      </w:pPr>
      <w:r w:rsidRPr="006E758E">
        <w:rPr>
          <w:rFonts w:ascii="Arial" w:hAnsi="Arial"/>
          <w:bCs w:val="0"/>
          <w:sz w:val="22"/>
          <w:szCs w:val="22"/>
        </w:rPr>
        <w:t>100</w:t>
      </w:r>
      <w:r w:rsidR="00671D1B" w:rsidRPr="006E758E">
        <w:rPr>
          <w:rFonts w:ascii="Arial" w:hAnsi="Arial"/>
          <w:bCs w:val="0"/>
          <w:sz w:val="22"/>
          <w:szCs w:val="22"/>
        </w:rPr>
        <w:t xml:space="preserve"> 000,00 zł na operację realizowaną w zakresie, </w:t>
      </w:r>
      <w:r w:rsidR="00671D1B" w:rsidRPr="006E758E">
        <w:rPr>
          <w:rFonts w:ascii="Arial" w:hAnsi="Arial"/>
          <w:sz w:val="22"/>
          <w:szCs w:val="22"/>
        </w:rPr>
        <w:t xml:space="preserve">o którym mowa w </w:t>
      </w:r>
      <w:r w:rsidR="00E26158" w:rsidRPr="006E758E">
        <w:rPr>
          <w:rFonts w:ascii="Arial" w:hAnsi="Arial"/>
          <w:sz w:val="22"/>
          <w:szCs w:val="22"/>
        </w:rPr>
        <w:t xml:space="preserve">§ </w:t>
      </w:r>
      <w:r w:rsidR="00857815" w:rsidRPr="006E758E">
        <w:rPr>
          <w:rFonts w:ascii="Arial" w:hAnsi="Arial"/>
          <w:sz w:val="22"/>
          <w:szCs w:val="22"/>
        </w:rPr>
        <w:t>6</w:t>
      </w:r>
      <w:r w:rsidR="004E3749" w:rsidRPr="006E758E">
        <w:rPr>
          <w:rFonts w:ascii="Arial" w:hAnsi="Arial"/>
          <w:sz w:val="22"/>
          <w:szCs w:val="22"/>
        </w:rPr>
        <w:t>2</w:t>
      </w:r>
      <w:r w:rsidR="00857815" w:rsidRPr="006E758E">
        <w:rPr>
          <w:rFonts w:ascii="Arial" w:hAnsi="Arial"/>
          <w:sz w:val="22"/>
          <w:szCs w:val="22"/>
        </w:rPr>
        <w:t xml:space="preserve"> </w:t>
      </w:r>
      <w:r w:rsidR="00E26158" w:rsidRPr="006E758E">
        <w:rPr>
          <w:rFonts w:ascii="Arial" w:hAnsi="Arial"/>
          <w:sz w:val="22"/>
          <w:szCs w:val="22"/>
        </w:rPr>
        <w:t>pkt 3.</w:t>
      </w:r>
    </w:p>
    <w:p w:rsidR="004E3749" w:rsidRPr="006E758E" w:rsidRDefault="004E3749" w:rsidP="001E2B30">
      <w:pPr>
        <w:autoSpaceDE w:val="0"/>
        <w:autoSpaceDN w:val="0"/>
        <w:adjustRightInd w:val="0"/>
        <w:spacing w:after="0" w:line="360" w:lineRule="auto"/>
        <w:ind w:firstLine="431"/>
        <w:jc w:val="both"/>
        <w:rPr>
          <w:rFonts w:ascii="Arial" w:eastAsia="Times New Roman" w:hAnsi="Arial" w:cs="Arial"/>
        </w:rPr>
      </w:pPr>
    </w:p>
    <w:p w:rsidR="00437023" w:rsidRPr="006E758E" w:rsidRDefault="00437023" w:rsidP="001E2B30">
      <w:pPr>
        <w:autoSpaceDE w:val="0"/>
        <w:autoSpaceDN w:val="0"/>
        <w:adjustRightInd w:val="0"/>
        <w:spacing w:after="0" w:line="360" w:lineRule="auto"/>
        <w:ind w:firstLine="431"/>
        <w:jc w:val="both"/>
        <w:rPr>
          <w:rFonts w:ascii="Arial" w:hAnsi="Arial" w:cs="Arial"/>
        </w:rPr>
      </w:pPr>
      <w:r w:rsidRPr="006E758E">
        <w:rPr>
          <w:rFonts w:ascii="Arial" w:eastAsia="Times New Roman" w:hAnsi="Arial" w:cs="Arial"/>
          <w:b/>
        </w:rPr>
        <w:t>§ 6</w:t>
      </w:r>
      <w:r w:rsidR="004E3749" w:rsidRPr="006E758E">
        <w:rPr>
          <w:rFonts w:ascii="Arial" w:eastAsia="Times New Roman" w:hAnsi="Arial" w:cs="Arial"/>
          <w:b/>
        </w:rPr>
        <w:t>6</w:t>
      </w:r>
      <w:r w:rsidRPr="006E758E">
        <w:rPr>
          <w:rFonts w:ascii="Arial" w:eastAsia="Times New Roman" w:hAnsi="Arial" w:cs="Arial"/>
          <w:b/>
        </w:rPr>
        <w:t>.</w:t>
      </w:r>
      <w:r w:rsidRPr="006E758E">
        <w:rPr>
          <w:rFonts w:ascii="Arial" w:eastAsia="Times New Roman" w:hAnsi="Arial" w:cs="Arial"/>
        </w:rPr>
        <w:t xml:space="preserve"> 1. </w:t>
      </w:r>
      <w:r w:rsidRPr="006E758E">
        <w:rPr>
          <w:rFonts w:ascii="Arial" w:hAnsi="Arial" w:cs="Arial"/>
        </w:rPr>
        <w:t>Pomoc na realizację operacji w ramach działania efektywność energetyczna</w:t>
      </w:r>
      <w:r w:rsidRPr="006E758E">
        <w:rPr>
          <w:rFonts w:ascii="Arial" w:hAnsi="Arial" w:cs="Arial"/>
          <w:b/>
        </w:rPr>
        <w:t xml:space="preserve"> </w:t>
      </w:r>
      <w:r w:rsidRPr="006E758E">
        <w:rPr>
          <w:rFonts w:ascii="Arial" w:hAnsi="Arial" w:cs="Arial"/>
          <w:bCs/>
        </w:rPr>
        <w:t>i łagodzenie skutków zmiany klimatu, w tym wymiana lub modernizacja głównych lub dodatkowych silników, o którym mowa w art. 41 ust. 2 rozporządzenia nr 508/2014</w:t>
      </w:r>
      <w:r w:rsidRPr="006E758E">
        <w:rPr>
          <w:rFonts w:ascii="Arial" w:eastAsia="Times New Roman" w:hAnsi="Arial" w:cs="Arial"/>
        </w:rPr>
        <w:t xml:space="preserve">, </w:t>
      </w:r>
      <w:r w:rsidRPr="006E758E">
        <w:rPr>
          <w:rFonts w:ascii="Arial" w:hAnsi="Arial" w:cs="Arial"/>
        </w:rPr>
        <w:t>przyznaje się właścicielowi albo armatorowi statku rybackiego, przy użyciu którego wykonywane jest rybołówstwo komercyjne, wpisanego do rejestru statków rybackich przed dniem 1 stycznia 2011 r., którego długość całkowita wynosi mniej niż 10 m</w:t>
      </w:r>
      <w:r w:rsidR="0029701F" w:rsidRPr="006E758E">
        <w:rPr>
          <w:rFonts w:ascii="Arial" w:hAnsi="Arial" w:cs="Arial"/>
        </w:rPr>
        <w:t>.</w:t>
      </w:r>
    </w:p>
    <w:p w:rsidR="004E3749" w:rsidRPr="006E758E" w:rsidRDefault="004E3749" w:rsidP="001E2B30">
      <w:pPr>
        <w:autoSpaceDE w:val="0"/>
        <w:autoSpaceDN w:val="0"/>
        <w:adjustRightInd w:val="0"/>
        <w:spacing w:after="0" w:line="360" w:lineRule="auto"/>
        <w:ind w:firstLine="431"/>
        <w:jc w:val="both"/>
        <w:rPr>
          <w:rFonts w:ascii="Arial" w:hAnsi="Arial" w:cs="Arial"/>
          <w:bCs/>
        </w:rPr>
      </w:pPr>
    </w:p>
    <w:p w:rsidR="00437023" w:rsidRPr="006E758E" w:rsidRDefault="00437023" w:rsidP="001E2B30">
      <w:pPr>
        <w:autoSpaceDE w:val="0"/>
        <w:autoSpaceDN w:val="0"/>
        <w:adjustRightInd w:val="0"/>
        <w:spacing w:after="0" w:line="360" w:lineRule="auto"/>
        <w:ind w:firstLine="431"/>
        <w:jc w:val="both"/>
        <w:rPr>
          <w:rFonts w:ascii="Arial" w:hAnsi="Arial" w:cs="Arial"/>
        </w:rPr>
      </w:pPr>
      <w:r w:rsidRPr="006E758E">
        <w:rPr>
          <w:rFonts w:ascii="Arial" w:hAnsi="Arial" w:cs="Arial"/>
          <w:b/>
          <w:bCs/>
        </w:rPr>
        <w:t>§ </w:t>
      </w:r>
      <w:r w:rsidR="0029701F" w:rsidRPr="006E758E">
        <w:rPr>
          <w:rFonts w:ascii="Arial" w:hAnsi="Arial" w:cs="Arial"/>
          <w:b/>
          <w:bCs/>
        </w:rPr>
        <w:t>6</w:t>
      </w:r>
      <w:r w:rsidR="004E3749" w:rsidRPr="006E758E">
        <w:rPr>
          <w:rFonts w:ascii="Arial" w:hAnsi="Arial" w:cs="Arial"/>
          <w:b/>
          <w:bCs/>
        </w:rPr>
        <w:t>7</w:t>
      </w:r>
      <w:r w:rsidRPr="006E758E">
        <w:rPr>
          <w:rFonts w:ascii="Arial" w:hAnsi="Arial" w:cs="Arial"/>
          <w:b/>
          <w:bCs/>
        </w:rPr>
        <w:t>.</w:t>
      </w:r>
      <w:r w:rsidRPr="006E758E">
        <w:rPr>
          <w:rFonts w:ascii="Arial" w:hAnsi="Arial" w:cs="Arial"/>
        </w:rPr>
        <w:t xml:space="preserve"> 1. Pomoc w ramach </w:t>
      </w:r>
      <w:r w:rsidR="0029701F" w:rsidRPr="006E758E">
        <w:rPr>
          <w:rFonts w:ascii="Arial" w:hAnsi="Arial" w:cs="Arial"/>
        </w:rPr>
        <w:t>działania</w:t>
      </w:r>
      <w:r w:rsidRPr="006E758E">
        <w:rPr>
          <w:rFonts w:ascii="Arial" w:hAnsi="Arial" w:cs="Arial"/>
        </w:rPr>
        <w:t xml:space="preserve"> </w:t>
      </w:r>
      <w:r w:rsidR="0029701F" w:rsidRPr="006E758E">
        <w:rPr>
          <w:rFonts w:ascii="Arial" w:hAnsi="Arial" w:cs="Arial"/>
        </w:rPr>
        <w:t>efektywność energetyczna</w:t>
      </w:r>
      <w:r w:rsidR="0029701F" w:rsidRPr="006E758E">
        <w:rPr>
          <w:rFonts w:ascii="Arial" w:hAnsi="Arial" w:cs="Arial"/>
          <w:b/>
        </w:rPr>
        <w:t xml:space="preserve"> </w:t>
      </w:r>
      <w:r w:rsidR="0029701F" w:rsidRPr="006E758E">
        <w:rPr>
          <w:rFonts w:ascii="Arial" w:hAnsi="Arial" w:cs="Arial"/>
          <w:bCs/>
        </w:rPr>
        <w:t>i łagodzenie skutków zmiany klimatu, w tym wymiana lub modernizacja głównych lub dodatkowych silników, o którym mowa w art. 41 ust. 2 rozporządzenia nr 508/2014</w:t>
      </w:r>
      <w:r w:rsidRPr="006E758E">
        <w:rPr>
          <w:rFonts w:ascii="Arial" w:hAnsi="Arial" w:cs="Arial"/>
        </w:rPr>
        <w:t>, jest przyznawana w formie zwrotu kosztów kwalifikowalnych poniesionych na realizację operacji.</w:t>
      </w:r>
    </w:p>
    <w:p w:rsidR="00437023" w:rsidRPr="006E758E" w:rsidRDefault="00437023" w:rsidP="001E2B30">
      <w:pPr>
        <w:autoSpaceDE w:val="0"/>
        <w:autoSpaceDN w:val="0"/>
        <w:adjustRightInd w:val="0"/>
        <w:spacing w:after="0" w:line="360" w:lineRule="auto"/>
        <w:ind w:firstLine="431"/>
        <w:jc w:val="both"/>
        <w:rPr>
          <w:rFonts w:ascii="Arial" w:hAnsi="Arial" w:cs="Arial"/>
        </w:rPr>
      </w:pPr>
      <w:r w:rsidRPr="006E758E">
        <w:rPr>
          <w:rFonts w:ascii="Arial" w:hAnsi="Arial" w:cs="Arial"/>
        </w:rPr>
        <w:t>2. Pomoc, o której mowa w ust. 1, jest przyznawana w wysokości do 30% kosztów kwalifikowalnych operacji.</w:t>
      </w:r>
    </w:p>
    <w:p w:rsidR="00437023" w:rsidRPr="006E758E" w:rsidRDefault="00437023" w:rsidP="001E2B30">
      <w:pPr>
        <w:tabs>
          <w:tab w:val="left" w:pos="408"/>
        </w:tabs>
        <w:autoSpaceDE w:val="0"/>
        <w:autoSpaceDN w:val="0"/>
        <w:adjustRightInd w:val="0"/>
        <w:spacing w:after="0" w:line="360" w:lineRule="auto"/>
        <w:jc w:val="both"/>
        <w:rPr>
          <w:rFonts w:ascii="Arial" w:hAnsi="Arial" w:cs="Arial"/>
        </w:rPr>
      </w:pPr>
    </w:p>
    <w:p w:rsidR="002F181C" w:rsidRPr="006E758E" w:rsidRDefault="002F181C" w:rsidP="001E2B30">
      <w:pPr>
        <w:spacing w:after="0" w:line="360" w:lineRule="auto"/>
        <w:ind w:firstLine="284"/>
        <w:jc w:val="both"/>
        <w:rPr>
          <w:rFonts w:ascii="Arial" w:hAnsi="Arial" w:cs="Arial"/>
        </w:rPr>
      </w:pPr>
      <w:r w:rsidRPr="006E758E">
        <w:rPr>
          <w:rFonts w:ascii="Arial" w:hAnsi="Arial" w:cs="Arial"/>
          <w:b/>
        </w:rPr>
        <w:t>§ 6</w:t>
      </w:r>
      <w:r w:rsidR="004E3749" w:rsidRPr="006E758E">
        <w:rPr>
          <w:rFonts w:ascii="Arial" w:hAnsi="Arial" w:cs="Arial"/>
          <w:b/>
        </w:rPr>
        <w:t>8</w:t>
      </w:r>
      <w:r w:rsidRPr="006E758E">
        <w:rPr>
          <w:rFonts w:ascii="Arial" w:hAnsi="Arial" w:cs="Arial"/>
          <w:b/>
        </w:rPr>
        <w:t>.</w:t>
      </w:r>
      <w:r w:rsidRPr="006E758E">
        <w:rPr>
          <w:rFonts w:ascii="Arial" w:hAnsi="Arial" w:cs="Arial"/>
        </w:rPr>
        <w:t xml:space="preserve"> 1. Pomoc na realizację operacji w ramach działania wartość dodana, jakość produktów i wykorzystywanie niechcianych połowów, o którym mowa w art. 42 rozporządzenia nr 508/2014, przyznaje się na rozwój działalności polegającej na:</w:t>
      </w:r>
    </w:p>
    <w:p w:rsidR="002F181C" w:rsidRPr="006E758E" w:rsidRDefault="002F181C" w:rsidP="001E2B30">
      <w:pPr>
        <w:pStyle w:val="Akapitzlist"/>
        <w:numPr>
          <w:ilvl w:val="0"/>
          <w:numId w:val="44"/>
        </w:numPr>
        <w:spacing w:line="360" w:lineRule="auto"/>
        <w:jc w:val="both"/>
        <w:rPr>
          <w:rFonts w:ascii="Arial" w:hAnsi="Arial" w:cs="Arial"/>
          <w:sz w:val="22"/>
          <w:szCs w:val="22"/>
        </w:rPr>
      </w:pPr>
      <w:r w:rsidRPr="006E758E">
        <w:rPr>
          <w:rFonts w:ascii="Arial" w:hAnsi="Arial" w:cs="Arial"/>
          <w:sz w:val="22"/>
          <w:szCs w:val="22"/>
        </w:rPr>
        <w:t>inwestycjach związanych z obrotem, sprzedażą, przetwarzaniem własnych połowów;</w:t>
      </w:r>
    </w:p>
    <w:p w:rsidR="002F181C" w:rsidRPr="006E758E" w:rsidRDefault="002F181C" w:rsidP="001E2B30">
      <w:pPr>
        <w:pStyle w:val="Akapitzlist"/>
        <w:numPr>
          <w:ilvl w:val="0"/>
          <w:numId w:val="44"/>
        </w:numPr>
        <w:spacing w:line="360" w:lineRule="auto"/>
        <w:jc w:val="both"/>
        <w:rPr>
          <w:rFonts w:ascii="Arial" w:hAnsi="Arial" w:cs="Arial"/>
          <w:sz w:val="22"/>
          <w:szCs w:val="22"/>
        </w:rPr>
      </w:pPr>
      <w:r w:rsidRPr="006E758E">
        <w:rPr>
          <w:rFonts w:ascii="Arial" w:hAnsi="Arial" w:cs="Arial"/>
          <w:sz w:val="22"/>
          <w:szCs w:val="22"/>
        </w:rPr>
        <w:t>inwestycji na statku rybackim poprawiającym jakość produktów rybołówstwa.</w:t>
      </w:r>
    </w:p>
    <w:p w:rsidR="002F181C" w:rsidRPr="006E758E" w:rsidRDefault="002F181C" w:rsidP="001E2B30">
      <w:pPr>
        <w:tabs>
          <w:tab w:val="left" w:pos="408"/>
        </w:tabs>
        <w:autoSpaceDE w:val="0"/>
        <w:autoSpaceDN w:val="0"/>
        <w:adjustRightInd w:val="0"/>
        <w:spacing w:after="0" w:line="360" w:lineRule="auto"/>
        <w:jc w:val="both"/>
        <w:rPr>
          <w:rFonts w:ascii="Arial" w:hAnsi="Arial" w:cs="Arial"/>
        </w:rPr>
      </w:pPr>
    </w:p>
    <w:p w:rsidR="0029701F" w:rsidRPr="006E758E" w:rsidRDefault="0029701F" w:rsidP="001E2B30">
      <w:pPr>
        <w:spacing w:after="0" w:line="360" w:lineRule="auto"/>
        <w:ind w:firstLine="360"/>
        <w:jc w:val="both"/>
        <w:rPr>
          <w:rFonts w:ascii="Arial" w:hAnsi="Arial" w:cs="Arial"/>
        </w:rPr>
      </w:pPr>
      <w:r w:rsidRPr="006E758E">
        <w:rPr>
          <w:rFonts w:ascii="Arial" w:hAnsi="Arial" w:cs="Arial"/>
          <w:b/>
        </w:rPr>
        <w:t xml:space="preserve">§ </w:t>
      </w:r>
      <w:r w:rsidR="004E3749" w:rsidRPr="006E758E">
        <w:rPr>
          <w:rFonts w:ascii="Arial" w:hAnsi="Arial" w:cs="Arial"/>
          <w:b/>
        </w:rPr>
        <w:t>69</w:t>
      </w:r>
      <w:r w:rsidRPr="006E758E">
        <w:rPr>
          <w:rFonts w:ascii="Arial" w:hAnsi="Arial" w:cs="Arial"/>
          <w:b/>
        </w:rPr>
        <w:t>.</w:t>
      </w:r>
      <w:r w:rsidRPr="006E758E">
        <w:rPr>
          <w:rFonts w:ascii="Arial" w:hAnsi="Arial" w:cs="Arial"/>
        </w:rPr>
        <w:t xml:space="preserve"> Pomoc na realizację operacji w ramach działania wartość dodana, jakość produktów i wykorzystywanie niechcianych połowów, o którym mowa w art. 42 rozporządzenia nr 508/2014, w zakresie inwestycji:</w:t>
      </w:r>
    </w:p>
    <w:p w:rsidR="0029701F" w:rsidRPr="006E758E" w:rsidRDefault="0029701F" w:rsidP="001E2B30">
      <w:pPr>
        <w:pStyle w:val="Akapitzlist"/>
        <w:numPr>
          <w:ilvl w:val="0"/>
          <w:numId w:val="45"/>
        </w:numPr>
        <w:spacing w:line="360" w:lineRule="auto"/>
        <w:jc w:val="both"/>
        <w:rPr>
          <w:rFonts w:ascii="Arial" w:hAnsi="Arial" w:cs="Arial"/>
          <w:sz w:val="22"/>
          <w:szCs w:val="22"/>
        </w:rPr>
      </w:pPr>
      <w:r w:rsidRPr="006E758E">
        <w:rPr>
          <w:rFonts w:ascii="Arial" w:hAnsi="Arial" w:cs="Arial"/>
          <w:sz w:val="22"/>
          <w:szCs w:val="22"/>
        </w:rPr>
        <w:t>związanych z obrotem, sprzedażą, przetwarzaniem produktów rybołówstwa pochodzących z własnych połowów, przyznaje się na rozwój działalności polegającej na:</w:t>
      </w:r>
    </w:p>
    <w:p w:rsidR="0029701F" w:rsidRPr="006E758E" w:rsidRDefault="0029701F" w:rsidP="001E2B30">
      <w:pPr>
        <w:pStyle w:val="PKTpunkt"/>
        <w:numPr>
          <w:ilvl w:val="0"/>
          <w:numId w:val="47"/>
        </w:numPr>
        <w:ind w:left="1134"/>
        <w:rPr>
          <w:rFonts w:ascii="Arial" w:hAnsi="Arial"/>
          <w:sz w:val="22"/>
          <w:szCs w:val="22"/>
        </w:rPr>
      </w:pPr>
      <w:r w:rsidRPr="006E758E">
        <w:rPr>
          <w:rFonts w:ascii="Arial" w:hAnsi="Arial"/>
          <w:sz w:val="22"/>
          <w:szCs w:val="22"/>
        </w:rPr>
        <w:t>zakupie, budowie, rozbudowie, przebudowie, remoncie budynków lub budowli bezpośrednio związanych z procesami przetwórstwa produktów rybołówstwa lub obrotem tymi produktami pochodzącymi z własnych połowów,</w:t>
      </w:r>
    </w:p>
    <w:p w:rsidR="0029701F" w:rsidRPr="006E758E" w:rsidRDefault="0029701F" w:rsidP="001E2B30">
      <w:pPr>
        <w:pStyle w:val="Akapitzlist"/>
        <w:numPr>
          <w:ilvl w:val="0"/>
          <w:numId w:val="47"/>
        </w:numPr>
        <w:tabs>
          <w:tab w:val="left" w:pos="408"/>
        </w:tabs>
        <w:spacing w:line="360" w:lineRule="auto"/>
        <w:ind w:left="1134"/>
        <w:jc w:val="both"/>
        <w:rPr>
          <w:rFonts w:ascii="Arial" w:hAnsi="Arial" w:cs="Arial"/>
          <w:sz w:val="22"/>
          <w:szCs w:val="22"/>
        </w:rPr>
      </w:pPr>
      <w:r w:rsidRPr="006E758E">
        <w:rPr>
          <w:rFonts w:ascii="Arial" w:hAnsi="Arial" w:cs="Arial"/>
          <w:sz w:val="22"/>
          <w:szCs w:val="22"/>
        </w:rPr>
        <w:t>zakupie lub wymianie urządzeń bezpośrednio związanych z procesem przetwórstwa produktów rybołówstwa lub obrotem tymi produktami,</w:t>
      </w:r>
    </w:p>
    <w:p w:rsidR="0029701F" w:rsidRPr="006E758E" w:rsidRDefault="0029701F" w:rsidP="001E2B30">
      <w:pPr>
        <w:pStyle w:val="Akapitzlist"/>
        <w:numPr>
          <w:ilvl w:val="0"/>
          <w:numId w:val="47"/>
        </w:numPr>
        <w:tabs>
          <w:tab w:val="left" w:pos="408"/>
        </w:tabs>
        <w:spacing w:line="360" w:lineRule="auto"/>
        <w:ind w:left="1134"/>
        <w:jc w:val="both"/>
        <w:rPr>
          <w:rFonts w:ascii="Arial" w:hAnsi="Arial" w:cs="Arial"/>
          <w:sz w:val="22"/>
          <w:szCs w:val="22"/>
        </w:rPr>
      </w:pPr>
      <w:r w:rsidRPr="006E758E">
        <w:rPr>
          <w:rFonts w:ascii="Arial" w:hAnsi="Arial" w:cs="Arial"/>
          <w:sz w:val="22"/>
          <w:szCs w:val="22"/>
        </w:rPr>
        <w:t>budowie, rozbudowie, przebudowie lub remoncie zaplecza socjalnego dla pracowników zajmujących się przetwórstwem produktów rybołówstwa lub ich obrotem,</w:t>
      </w:r>
    </w:p>
    <w:p w:rsidR="0029701F" w:rsidRPr="006E758E" w:rsidRDefault="0029701F" w:rsidP="001E2B30">
      <w:pPr>
        <w:pStyle w:val="Akapitzlist"/>
        <w:numPr>
          <w:ilvl w:val="0"/>
          <w:numId w:val="47"/>
        </w:numPr>
        <w:tabs>
          <w:tab w:val="left" w:pos="408"/>
        </w:tabs>
        <w:spacing w:line="360" w:lineRule="auto"/>
        <w:ind w:left="1134"/>
        <w:jc w:val="both"/>
        <w:rPr>
          <w:rFonts w:ascii="Arial" w:hAnsi="Arial" w:cs="Arial"/>
          <w:sz w:val="22"/>
          <w:szCs w:val="22"/>
        </w:rPr>
      </w:pPr>
      <w:r w:rsidRPr="006E758E">
        <w:rPr>
          <w:rFonts w:ascii="Arial" w:hAnsi="Arial" w:cs="Arial"/>
          <w:sz w:val="22"/>
          <w:szCs w:val="22"/>
        </w:rPr>
        <w:t>zakupie środków transportu wewnętrznego oraz zewnętrznego niezbędnego w zakresie przetwórstwa produktów rybnych i obrotu tymi produktami;</w:t>
      </w:r>
    </w:p>
    <w:p w:rsidR="0029701F" w:rsidRPr="006E758E" w:rsidRDefault="0029701F" w:rsidP="001E2B30">
      <w:pPr>
        <w:pStyle w:val="PKTpunkt"/>
        <w:numPr>
          <w:ilvl w:val="0"/>
          <w:numId w:val="45"/>
        </w:numPr>
        <w:rPr>
          <w:rFonts w:ascii="Arial" w:hAnsi="Arial"/>
          <w:sz w:val="22"/>
          <w:szCs w:val="22"/>
        </w:rPr>
      </w:pPr>
      <w:r w:rsidRPr="006E758E">
        <w:rPr>
          <w:rFonts w:ascii="Arial" w:hAnsi="Arial"/>
          <w:sz w:val="22"/>
          <w:szCs w:val="22"/>
        </w:rPr>
        <w:t>na statku rybackim poprawiającymi jakość produktów rybołówstwa przyznaje się na rozwój działalności polegającej na działaniu zmierzającym do poprawy jakości produktów rybołówstwa na statku rybackim.</w:t>
      </w:r>
    </w:p>
    <w:p w:rsidR="0029701F" w:rsidRPr="006E758E" w:rsidRDefault="0029701F" w:rsidP="001E2B30">
      <w:pPr>
        <w:spacing w:after="0" w:line="360" w:lineRule="auto"/>
        <w:ind w:firstLine="284"/>
        <w:jc w:val="both"/>
        <w:rPr>
          <w:rFonts w:ascii="Arial" w:hAnsi="Arial" w:cs="Arial"/>
        </w:rPr>
      </w:pPr>
    </w:p>
    <w:p w:rsidR="0029701F" w:rsidRPr="006E758E" w:rsidRDefault="0029701F" w:rsidP="001E2B30">
      <w:pPr>
        <w:spacing w:after="0" w:line="360" w:lineRule="auto"/>
        <w:ind w:firstLine="284"/>
        <w:jc w:val="both"/>
        <w:rPr>
          <w:rFonts w:ascii="Arial" w:hAnsi="Arial" w:cs="Arial"/>
        </w:rPr>
      </w:pPr>
      <w:r w:rsidRPr="006E758E">
        <w:rPr>
          <w:rFonts w:ascii="Arial" w:hAnsi="Arial" w:cs="Arial"/>
          <w:b/>
        </w:rPr>
        <w:t>§ 7</w:t>
      </w:r>
      <w:r w:rsidR="004E3749" w:rsidRPr="006E758E">
        <w:rPr>
          <w:rFonts w:ascii="Arial" w:hAnsi="Arial" w:cs="Arial"/>
          <w:b/>
        </w:rPr>
        <w:t>0</w:t>
      </w:r>
      <w:r w:rsidRPr="006E758E">
        <w:rPr>
          <w:rFonts w:ascii="Arial" w:hAnsi="Arial" w:cs="Arial"/>
          <w:b/>
        </w:rPr>
        <w:t>.</w:t>
      </w:r>
      <w:r w:rsidRPr="006E758E">
        <w:rPr>
          <w:rFonts w:ascii="Arial" w:hAnsi="Arial" w:cs="Arial"/>
        </w:rPr>
        <w:t xml:space="preserve"> 1. Pomoc na realizację operacji w ramach działania wartość dodana, jakość produktów i wykorzystywanie niechcianych połowów, o którym mowa w art. 42 rozporządzenia nr 508/2014, przyznaje się:</w:t>
      </w:r>
    </w:p>
    <w:p w:rsidR="0029701F" w:rsidRPr="006E758E" w:rsidRDefault="0029701F" w:rsidP="001E2B30">
      <w:pPr>
        <w:tabs>
          <w:tab w:val="left" w:pos="1134"/>
        </w:tabs>
        <w:autoSpaceDE w:val="0"/>
        <w:autoSpaceDN w:val="0"/>
        <w:adjustRightInd w:val="0"/>
        <w:spacing w:after="0" w:line="360" w:lineRule="auto"/>
        <w:ind w:firstLine="709"/>
        <w:jc w:val="both"/>
        <w:rPr>
          <w:rFonts w:ascii="Arial" w:hAnsi="Arial" w:cs="Arial"/>
        </w:rPr>
      </w:pPr>
      <w:r w:rsidRPr="006E758E">
        <w:rPr>
          <w:rFonts w:ascii="Arial" w:hAnsi="Arial" w:cs="Arial"/>
        </w:rPr>
        <w:t>1) właścicielowi statku rybackiego, przy użyciu którego wykonywane jest rybołówstwo komercyjne, wpisanego do rejestru statków rybackich przed dniem 1 stycznia 2011 r., na który nie przyzna</w:t>
      </w:r>
      <w:r w:rsidR="002F181C" w:rsidRPr="006E758E">
        <w:rPr>
          <w:rFonts w:ascii="Arial" w:hAnsi="Arial" w:cs="Arial"/>
        </w:rPr>
        <w:t>no punktów za poważne naruszenia</w:t>
      </w:r>
      <w:r w:rsidRPr="006E758E">
        <w:rPr>
          <w:rFonts w:ascii="Arial" w:hAnsi="Arial" w:cs="Arial"/>
        </w:rPr>
        <w:t xml:space="preserve"> przepisów </w:t>
      </w:r>
      <w:r w:rsidR="004E3749" w:rsidRPr="006E758E">
        <w:rPr>
          <w:rFonts w:ascii="Arial" w:hAnsi="Arial" w:cs="Arial"/>
        </w:rPr>
        <w:t xml:space="preserve">o rybołówstwie </w:t>
      </w:r>
      <w:r w:rsidRPr="006E758E">
        <w:rPr>
          <w:rFonts w:ascii="Arial" w:hAnsi="Arial" w:cs="Arial"/>
        </w:rPr>
        <w:t>w ilości co najmniej 12</w:t>
      </w:r>
      <w:r w:rsidRPr="006E758E">
        <w:rPr>
          <w:rFonts w:ascii="Arial" w:eastAsia="Times New Roman" w:hAnsi="Arial" w:cs="Arial"/>
          <w:bCs/>
          <w:lang w:eastAsia="pl-PL"/>
        </w:rPr>
        <w:t xml:space="preserve">; </w:t>
      </w:r>
    </w:p>
    <w:p w:rsidR="0029701F" w:rsidRPr="006E758E" w:rsidRDefault="0029701F" w:rsidP="001E2B30">
      <w:pPr>
        <w:tabs>
          <w:tab w:val="left" w:pos="709"/>
        </w:tabs>
        <w:spacing w:after="0" w:line="360" w:lineRule="auto"/>
        <w:ind w:left="709" w:hanging="283"/>
        <w:jc w:val="both"/>
        <w:rPr>
          <w:rFonts w:ascii="Arial" w:hAnsi="Arial" w:cs="Arial"/>
        </w:rPr>
      </w:pPr>
      <w:r w:rsidRPr="006E758E">
        <w:rPr>
          <w:rFonts w:ascii="Arial" w:hAnsi="Arial" w:cs="Arial"/>
        </w:rPr>
        <w:t>2) posiadaczowi rybackich narzędzi i urządzeń połowowych wykorzystywanych do połowu ryb w obwodzie rybackim, zgodnie z przepisami o rybactwie śródlądowym</w:t>
      </w:r>
      <w:r w:rsidRPr="006E758E">
        <w:rPr>
          <w:rFonts w:ascii="Arial" w:eastAsia="Times New Roman" w:hAnsi="Arial" w:cs="Arial"/>
          <w:bCs/>
          <w:lang w:eastAsia="pl-PL"/>
        </w:rPr>
        <w:t>.</w:t>
      </w:r>
      <w:r w:rsidRPr="006E758E">
        <w:rPr>
          <w:rFonts w:ascii="Arial" w:hAnsi="Arial" w:cs="Arial"/>
        </w:rPr>
        <w:t xml:space="preserve"> </w:t>
      </w:r>
    </w:p>
    <w:p w:rsidR="0029701F" w:rsidRPr="006E758E" w:rsidRDefault="0029701F" w:rsidP="001E2B30">
      <w:pPr>
        <w:tabs>
          <w:tab w:val="left" w:pos="284"/>
        </w:tabs>
        <w:spacing w:after="0" w:line="360" w:lineRule="auto"/>
        <w:ind w:firstLine="426"/>
        <w:jc w:val="both"/>
        <w:rPr>
          <w:rFonts w:ascii="Arial" w:hAnsi="Arial" w:cs="Arial"/>
        </w:rPr>
      </w:pPr>
      <w:r w:rsidRPr="006E758E">
        <w:rPr>
          <w:rFonts w:ascii="Arial" w:hAnsi="Arial" w:cs="Arial"/>
        </w:rPr>
        <w:t xml:space="preserve">2. Pomoc na realizację operacji, o której mowa w § </w:t>
      </w:r>
      <w:r w:rsidR="004E3749" w:rsidRPr="006E758E">
        <w:rPr>
          <w:rFonts w:ascii="Arial" w:hAnsi="Arial" w:cs="Arial"/>
        </w:rPr>
        <w:t>69</w:t>
      </w:r>
      <w:r w:rsidRPr="006E758E">
        <w:rPr>
          <w:rFonts w:ascii="Arial" w:hAnsi="Arial" w:cs="Arial"/>
        </w:rPr>
        <w:t xml:space="preserve"> pkt 2, przyznaje się wnioskodawcy, o którym mowa w pkt 1.</w:t>
      </w:r>
    </w:p>
    <w:p w:rsidR="0029701F" w:rsidRPr="006E758E" w:rsidRDefault="0029701F" w:rsidP="001E2B30">
      <w:pPr>
        <w:tabs>
          <w:tab w:val="left" w:pos="709"/>
        </w:tabs>
        <w:spacing w:after="0" w:line="360" w:lineRule="auto"/>
        <w:ind w:left="709" w:hanging="283"/>
        <w:jc w:val="both"/>
        <w:rPr>
          <w:rFonts w:ascii="Arial" w:hAnsi="Arial" w:cs="Arial"/>
        </w:rPr>
      </w:pPr>
    </w:p>
    <w:p w:rsidR="0029701F" w:rsidRPr="006E758E" w:rsidRDefault="0029701F" w:rsidP="001E2B30">
      <w:pPr>
        <w:tabs>
          <w:tab w:val="left" w:pos="408"/>
        </w:tabs>
        <w:autoSpaceDE w:val="0"/>
        <w:autoSpaceDN w:val="0"/>
        <w:adjustRightInd w:val="0"/>
        <w:spacing w:after="0" w:line="360" w:lineRule="auto"/>
        <w:jc w:val="both"/>
        <w:rPr>
          <w:rFonts w:ascii="Arial" w:hAnsi="Arial" w:cs="Arial"/>
        </w:rPr>
      </w:pPr>
      <w:r w:rsidRPr="006E758E">
        <w:rPr>
          <w:rFonts w:ascii="Arial" w:hAnsi="Arial" w:cs="Arial"/>
        </w:rPr>
        <w:tab/>
      </w:r>
      <w:r w:rsidRPr="006E758E">
        <w:rPr>
          <w:rFonts w:ascii="Arial" w:hAnsi="Arial" w:cs="Arial"/>
          <w:b/>
        </w:rPr>
        <w:t>§ 7</w:t>
      </w:r>
      <w:r w:rsidR="004E3749" w:rsidRPr="006E758E">
        <w:rPr>
          <w:rFonts w:ascii="Arial" w:hAnsi="Arial" w:cs="Arial"/>
          <w:b/>
        </w:rPr>
        <w:t>1</w:t>
      </w:r>
      <w:r w:rsidRPr="006E758E">
        <w:rPr>
          <w:rFonts w:ascii="Arial" w:hAnsi="Arial" w:cs="Arial"/>
          <w:b/>
        </w:rPr>
        <w:t>.</w:t>
      </w:r>
      <w:r w:rsidRPr="006E758E">
        <w:rPr>
          <w:rFonts w:ascii="Arial" w:hAnsi="Arial" w:cs="Arial"/>
        </w:rPr>
        <w:t xml:space="preserve"> Pomoc </w:t>
      </w:r>
      <w:r w:rsidR="002F181C" w:rsidRPr="006E758E">
        <w:rPr>
          <w:rFonts w:ascii="Arial" w:hAnsi="Arial" w:cs="Arial"/>
        </w:rPr>
        <w:t>na realizację operacji w ramach działania wartość dodana, jakość produktów i wykorzystywanie niechcianych połowów, o którym mowa w art. 42 rozporządzenia nr 508/2014</w:t>
      </w:r>
      <w:r w:rsidRPr="006E758E">
        <w:rPr>
          <w:rFonts w:ascii="Arial" w:hAnsi="Arial" w:cs="Arial"/>
        </w:rPr>
        <w:t>, przyznaje się w formie zwrotu kosztów kwalifikowalnych, w wysokości:</w:t>
      </w:r>
    </w:p>
    <w:p w:rsidR="0029701F" w:rsidRPr="006E758E" w:rsidRDefault="0029701F" w:rsidP="001E2B30">
      <w:pPr>
        <w:pStyle w:val="PKTpunkt"/>
        <w:numPr>
          <w:ilvl w:val="0"/>
          <w:numId w:val="48"/>
        </w:numPr>
        <w:ind w:left="851"/>
        <w:rPr>
          <w:rFonts w:ascii="Arial" w:hAnsi="Arial"/>
          <w:sz w:val="22"/>
          <w:szCs w:val="22"/>
        </w:rPr>
      </w:pPr>
      <w:r w:rsidRPr="006E758E">
        <w:rPr>
          <w:rFonts w:ascii="Arial" w:hAnsi="Arial"/>
          <w:sz w:val="22"/>
          <w:szCs w:val="22"/>
        </w:rPr>
        <w:t>80 % kosztów, gdy operacja realizowana przez beneficjenta wykonującego rybołówstwo komercyjne przy użyciu statku rybackiego o długości całkowitej do 12 m;</w:t>
      </w:r>
    </w:p>
    <w:p w:rsidR="0029701F" w:rsidRPr="006E758E" w:rsidRDefault="0029701F" w:rsidP="001E2B30">
      <w:pPr>
        <w:pStyle w:val="PKTpunkt"/>
        <w:numPr>
          <w:ilvl w:val="0"/>
          <w:numId w:val="48"/>
        </w:numPr>
        <w:ind w:left="851"/>
        <w:rPr>
          <w:rFonts w:ascii="Arial" w:hAnsi="Arial"/>
          <w:sz w:val="22"/>
          <w:szCs w:val="22"/>
        </w:rPr>
      </w:pPr>
      <w:r w:rsidRPr="006E758E">
        <w:rPr>
          <w:rFonts w:ascii="Arial" w:hAnsi="Arial"/>
          <w:sz w:val="22"/>
          <w:szCs w:val="22"/>
        </w:rPr>
        <w:t>50% kosztów, gdy beneficjent jest mikro, małym lub średnim przedsiębiorstwem.</w:t>
      </w:r>
    </w:p>
    <w:p w:rsidR="0029701F" w:rsidRPr="006E758E" w:rsidRDefault="0029701F" w:rsidP="001E2B30">
      <w:pPr>
        <w:spacing w:after="0" w:line="360" w:lineRule="auto"/>
        <w:jc w:val="both"/>
        <w:rPr>
          <w:rFonts w:ascii="Arial" w:hAnsi="Arial" w:cs="Arial"/>
        </w:rPr>
      </w:pPr>
    </w:p>
    <w:p w:rsidR="0029701F" w:rsidRPr="006E758E" w:rsidRDefault="0029701F" w:rsidP="001E2B30">
      <w:pPr>
        <w:spacing w:after="0" w:line="360" w:lineRule="auto"/>
        <w:ind w:firstLine="284"/>
        <w:jc w:val="both"/>
        <w:rPr>
          <w:rFonts w:ascii="Arial" w:hAnsi="Arial" w:cs="Arial"/>
        </w:rPr>
      </w:pPr>
      <w:r w:rsidRPr="006E758E">
        <w:rPr>
          <w:rFonts w:ascii="Arial" w:hAnsi="Arial" w:cs="Arial"/>
          <w:b/>
        </w:rPr>
        <w:t xml:space="preserve">§ </w:t>
      </w:r>
      <w:r w:rsidR="002F181C" w:rsidRPr="006E758E">
        <w:rPr>
          <w:rFonts w:ascii="Arial" w:hAnsi="Arial" w:cs="Arial"/>
          <w:b/>
        </w:rPr>
        <w:t>7</w:t>
      </w:r>
      <w:r w:rsidR="004E3749" w:rsidRPr="006E758E">
        <w:rPr>
          <w:rFonts w:ascii="Arial" w:hAnsi="Arial" w:cs="Arial"/>
          <w:b/>
        </w:rPr>
        <w:t>2</w:t>
      </w:r>
      <w:r w:rsidRPr="006E758E">
        <w:rPr>
          <w:rFonts w:ascii="Arial" w:hAnsi="Arial" w:cs="Arial"/>
          <w:b/>
        </w:rPr>
        <w:t>.</w:t>
      </w:r>
      <w:r w:rsidRPr="006E758E">
        <w:rPr>
          <w:rFonts w:ascii="Arial" w:hAnsi="Arial" w:cs="Arial"/>
        </w:rPr>
        <w:t xml:space="preserve"> </w:t>
      </w:r>
      <w:r w:rsidRPr="006E758E">
        <w:rPr>
          <w:rFonts w:ascii="Arial" w:eastAsia="Times New Roman" w:hAnsi="Arial" w:cs="Arial"/>
          <w:lang w:eastAsia="pl-PL"/>
        </w:rPr>
        <w:t xml:space="preserve">Pomoc </w:t>
      </w:r>
      <w:r w:rsidR="002F181C" w:rsidRPr="006E758E">
        <w:rPr>
          <w:rFonts w:ascii="Arial" w:hAnsi="Arial" w:cs="Arial"/>
        </w:rPr>
        <w:t>na realizację operacji w ramach działania wartość dodana, jakość produktów i wykorzystywanie niechcianych połowów, o którym mowa w art. 42 rozporządzenia nr 508/2014</w:t>
      </w:r>
      <w:r w:rsidRPr="006E758E">
        <w:rPr>
          <w:rFonts w:ascii="Arial" w:hAnsi="Arial" w:cs="Arial"/>
        </w:rPr>
        <w:t>, przyznaje się do wysokości dofinansowania:</w:t>
      </w:r>
    </w:p>
    <w:p w:rsidR="0029701F" w:rsidRPr="006E758E" w:rsidRDefault="0029701F" w:rsidP="001E2B30">
      <w:pPr>
        <w:pStyle w:val="PKTpunkt"/>
        <w:numPr>
          <w:ilvl w:val="0"/>
          <w:numId w:val="49"/>
        </w:numPr>
        <w:rPr>
          <w:rFonts w:ascii="Arial" w:hAnsi="Arial"/>
          <w:sz w:val="22"/>
          <w:szCs w:val="22"/>
        </w:rPr>
      </w:pPr>
      <w:r w:rsidRPr="006E758E">
        <w:rPr>
          <w:rFonts w:ascii="Arial" w:hAnsi="Arial"/>
          <w:sz w:val="22"/>
          <w:szCs w:val="22"/>
        </w:rPr>
        <w:t xml:space="preserve">500 000,00 zł na operację realizowaną przez beneficjenta w zakresie, o którym mowa w § </w:t>
      </w:r>
      <w:r w:rsidR="002F181C" w:rsidRPr="006E758E">
        <w:rPr>
          <w:rFonts w:ascii="Arial" w:hAnsi="Arial"/>
          <w:sz w:val="22"/>
          <w:szCs w:val="22"/>
        </w:rPr>
        <w:t>6</w:t>
      </w:r>
      <w:r w:rsidR="004E3749" w:rsidRPr="006E758E">
        <w:rPr>
          <w:rFonts w:ascii="Arial" w:hAnsi="Arial"/>
          <w:sz w:val="22"/>
          <w:szCs w:val="22"/>
        </w:rPr>
        <w:t>8</w:t>
      </w:r>
      <w:r w:rsidRPr="006E758E">
        <w:rPr>
          <w:rFonts w:ascii="Arial" w:hAnsi="Arial"/>
          <w:sz w:val="22"/>
          <w:szCs w:val="22"/>
        </w:rPr>
        <w:t xml:space="preserve"> pkt 1;</w:t>
      </w:r>
    </w:p>
    <w:p w:rsidR="0029701F" w:rsidRPr="006E758E" w:rsidRDefault="0029701F" w:rsidP="001E2B30">
      <w:pPr>
        <w:pStyle w:val="PKTpunkt"/>
        <w:numPr>
          <w:ilvl w:val="0"/>
          <w:numId w:val="49"/>
        </w:numPr>
        <w:rPr>
          <w:rFonts w:ascii="Arial" w:hAnsi="Arial"/>
          <w:sz w:val="22"/>
          <w:szCs w:val="22"/>
        </w:rPr>
      </w:pPr>
      <w:r w:rsidRPr="006E758E">
        <w:rPr>
          <w:rFonts w:ascii="Arial" w:hAnsi="Arial"/>
          <w:bCs w:val="0"/>
          <w:sz w:val="22"/>
          <w:szCs w:val="22"/>
        </w:rPr>
        <w:t xml:space="preserve"> 250 000,00 zł na operację realizowaną przez beneficjenta </w:t>
      </w:r>
      <w:r w:rsidRPr="006E758E">
        <w:rPr>
          <w:rFonts w:ascii="Arial" w:hAnsi="Arial"/>
          <w:sz w:val="22"/>
          <w:szCs w:val="22"/>
        </w:rPr>
        <w:t>w zakresie</w:t>
      </w:r>
      <w:r w:rsidRPr="006E758E">
        <w:rPr>
          <w:rFonts w:ascii="Arial" w:hAnsi="Arial"/>
          <w:bCs w:val="0"/>
          <w:sz w:val="22"/>
          <w:szCs w:val="22"/>
        </w:rPr>
        <w:t xml:space="preserve">, </w:t>
      </w:r>
      <w:r w:rsidRPr="006E758E">
        <w:rPr>
          <w:rFonts w:ascii="Arial" w:hAnsi="Arial"/>
          <w:sz w:val="22"/>
          <w:szCs w:val="22"/>
        </w:rPr>
        <w:t xml:space="preserve">o którym mowa w § </w:t>
      </w:r>
      <w:r w:rsidR="002F181C" w:rsidRPr="006E758E">
        <w:rPr>
          <w:rFonts w:ascii="Arial" w:hAnsi="Arial"/>
          <w:sz w:val="22"/>
          <w:szCs w:val="22"/>
        </w:rPr>
        <w:t>6</w:t>
      </w:r>
      <w:r w:rsidR="004E3749" w:rsidRPr="006E758E">
        <w:rPr>
          <w:rFonts w:ascii="Arial" w:hAnsi="Arial"/>
          <w:sz w:val="22"/>
          <w:szCs w:val="22"/>
        </w:rPr>
        <w:t>8</w:t>
      </w:r>
      <w:r w:rsidRPr="006E758E">
        <w:rPr>
          <w:rFonts w:ascii="Arial" w:hAnsi="Arial"/>
          <w:sz w:val="22"/>
          <w:szCs w:val="22"/>
        </w:rPr>
        <w:t xml:space="preserve"> pkt 2.</w:t>
      </w:r>
    </w:p>
    <w:p w:rsidR="00437023" w:rsidRPr="006E758E" w:rsidRDefault="00437023" w:rsidP="001E2B30">
      <w:pPr>
        <w:tabs>
          <w:tab w:val="left" w:pos="408"/>
        </w:tabs>
        <w:autoSpaceDE w:val="0"/>
        <w:autoSpaceDN w:val="0"/>
        <w:adjustRightInd w:val="0"/>
        <w:spacing w:after="0" w:line="360" w:lineRule="auto"/>
        <w:jc w:val="both"/>
        <w:rPr>
          <w:rFonts w:ascii="Arial" w:hAnsi="Arial" w:cs="Arial"/>
        </w:rPr>
      </w:pPr>
    </w:p>
    <w:p w:rsidR="002F181C" w:rsidRPr="006E758E" w:rsidRDefault="002F181C" w:rsidP="001E2B30">
      <w:pPr>
        <w:spacing w:after="0" w:line="360" w:lineRule="auto"/>
        <w:ind w:firstLine="360"/>
        <w:jc w:val="both"/>
        <w:rPr>
          <w:rFonts w:ascii="Arial" w:hAnsi="Arial" w:cs="Arial"/>
        </w:rPr>
      </w:pPr>
      <w:r w:rsidRPr="006E758E">
        <w:rPr>
          <w:rFonts w:ascii="Arial" w:hAnsi="Arial" w:cs="Arial"/>
          <w:b/>
        </w:rPr>
        <w:t>§ 7</w:t>
      </w:r>
      <w:r w:rsidR="004E3749" w:rsidRPr="006E758E">
        <w:rPr>
          <w:rFonts w:ascii="Arial" w:hAnsi="Arial" w:cs="Arial"/>
          <w:b/>
        </w:rPr>
        <w:t>3</w:t>
      </w:r>
      <w:r w:rsidRPr="006E758E">
        <w:rPr>
          <w:rFonts w:ascii="Arial" w:hAnsi="Arial" w:cs="Arial"/>
        </w:rPr>
        <w:t>. Pomoc na realizację operacji w ramach działania inwestycje w zakresie poprawy infrastruktury portów rybackich, giełd rybnych, miejsc wyładunku i przystani, o których mowa w art. 43 ust. 1 i 3 rozporządzenia nr 508/2014, przyznaje się na:</w:t>
      </w:r>
    </w:p>
    <w:p w:rsidR="002F181C" w:rsidRPr="006E758E" w:rsidRDefault="002F181C" w:rsidP="001E2B30">
      <w:pPr>
        <w:pStyle w:val="Akapitzlist"/>
        <w:numPr>
          <w:ilvl w:val="0"/>
          <w:numId w:val="50"/>
        </w:numPr>
        <w:tabs>
          <w:tab w:val="left" w:pos="993"/>
        </w:tabs>
        <w:spacing w:line="360" w:lineRule="auto"/>
        <w:ind w:left="993"/>
        <w:jc w:val="both"/>
        <w:rPr>
          <w:rFonts w:ascii="Arial" w:hAnsi="Arial" w:cs="Arial"/>
          <w:sz w:val="22"/>
          <w:szCs w:val="22"/>
        </w:rPr>
      </w:pPr>
      <w:r w:rsidRPr="006E758E">
        <w:rPr>
          <w:rFonts w:ascii="Arial" w:hAnsi="Arial" w:cs="Arial"/>
          <w:sz w:val="22"/>
          <w:szCs w:val="22"/>
        </w:rPr>
        <w:t>poprawę bezpieczeństwa, warunków postoju lub obsługi statków rybackich;</w:t>
      </w:r>
    </w:p>
    <w:p w:rsidR="002F181C" w:rsidRPr="006E758E" w:rsidRDefault="002F181C" w:rsidP="001E2B30">
      <w:pPr>
        <w:pStyle w:val="Akapitzlist"/>
        <w:numPr>
          <w:ilvl w:val="0"/>
          <w:numId w:val="50"/>
        </w:numPr>
        <w:tabs>
          <w:tab w:val="left" w:pos="993"/>
        </w:tabs>
        <w:spacing w:line="360" w:lineRule="auto"/>
        <w:ind w:left="993"/>
        <w:jc w:val="both"/>
        <w:rPr>
          <w:rFonts w:ascii="Arial" w:hAnsi="Arial" w:cs="Arial"/>
          <w:sz w:val="22"/>
          <w:szCs w:val="22"/>
        </w:rPr>
      </w:pPr>
      <w:r w:rsidRPr="006E758E">
        <w:rPr>
          <w:rFonts w:ascii="Arial" w:hAnsi="Arial" w:cs="Arial"/>
          <w:sz w:val="22"/>
          <w:szCs w:val="22"/>
        </w:rPr>
        <w:t>poprawę warunków bezpieczeństwa i higieny pracy w portach rybackich, miejscach wyładunku i przystaniach;</w:t>
      </w:r>
    </w:p>
    <w:p w:rsidR="002F181C" w:rsidRPr="006E758E" w:rsidRDefault="002F181C" w:rsidP="001E2B30">
      <w:pPr>
        <w:pStyle w:val="Akapitzlist"/>
        <w:numPr>
          <w:ilvl w:val="0"/>
          <w:numId w:val="50"/>
        </w:numPr>
        <w:tabs>
          <w:tab w:val="left" w:pos="993"/>
        </w:tabs>
        <w:spacing w:line="360" w:lineRule="auto"/>
        <w:ind w:left="993"/>
        <w:jc w:val="both"/>
        <w:rPr>
          <w:rFonts w:ascii="Arial" w:hAnsi="Arial" w:cs="Arial"/>
          <w:sz w:val="22"/>
          <w:szCs w:val="22"/>
        </w:rPr>
      </w:pPr>
      <w:r w:rsidRPr="006E758E">
        <w:rPr>
          <w:rFonts w:ascii="Arial" w:hAnsi="Arial" w:cs="Arial"/>
          <w:sz w:val="22"/>
          <w:szCs w:val="22"/>
        </w:rPr>
        <w:t>poprawę jakości produktów rybnych pochodzących z połowów w wodach morskich;</w:t>
      </w:r>
    </w:p>
    <w:p w:rsidR="002F181C" w:rsidRPr="006E758E" w:rsidRDefault="002F181C" w:rsidP="001E2B30">
      <w:pPr>
        <w:pStyle w:val="Akapitzlist"/>
        <w:numPr>
          <w:ilvl w:val="0"/>
          <w:numId w:val="50"/>
        </w:numPr>
        <w:tabs>
          <w:tab w:val="left" w:pos="993"/>
        </w:tabs>
        <w:spacing w:line="360" w:lineRule="auto"/>
        <w:ind w:left="993"/>
        <w:jc w:val="both"/>
        <w:rPr>
          <w:rFonts w:ascii="Arial" w:hAnsi="Arial" w:cs="Arial"/>
          <w:sz w:val="22"/>
          <w:szCs w:val="22"/>
        </w:rPr>
      </w:pPr>
      <w:r w:rsidRPr="006E758E">
        <w:rPr>
          <w:rFonts w:ascii="Arial" w:hAnsi="Arial" w:cs="Arial"/>
          <w:sz w:val="22"/>
          <w:szCs w:val="22"/>
        </w:rPr>
        <w:t>ograniczenie zanieczyszczania środowiska morskiego</w:t>
      </w:r>
    </w:p>
    <w:p w:rsidR="002F181C" w:rsidRPr="006E758E" w:rsidRDefault="002F181C" w:rsidP="001E2B30">
      <w:pPr>
        <w:tabs>
          <w:tab w:val="left" w:pos="993"/>
        </w:tabs>
        <w:spacing w:after="0" w:line="360" w:lineRule="auto"/>
        <w:jc w:val="both"/>
        <w:rPr>
          <w:rFonts w:ascii="Arial" w:hAnsi="Arial" w:cs="Arial"/>
        </w:rPr>
      </w:pPr>
      <w:r w:rsidRPr="006E758E">
        <w:rPr>
          <w:rFonts w:ascii="Arial" w:hAnsi="Arial" w:cs="Arial"/>
        </w:rPr>
        <w:t>- inwestycje na obszarze znajdującym się w granicach istniejących portów rybackich, miejsc wyładunku lub przystani.</w:t>
      </w:r>
    </w:p>
    <w:p w:rsidR="004E3749" w:rsidRPr="006E758E" w:rsidRDefault="004E3749" w:rsidP="001E2B30">
      <w:pPr>
        <w:spacing w:after="0" w:line="360" w:lineRule="auto"/>
        <w:ind w:firstLine="360"/>
        <w:jc w:val="both"/>
        <w:rPr>
          <w:rFonts w:ascii="Arial" w:hAnsi="Arial" w:cs="Arial"/>
        </w:rPr>
      </w:pPr>
    </w:p>
    <w:p w:rsidR="002F181C" w:rsidRPr="006E758E" w:rsidRDefault="002F181C" w:rsidP="001E2B30">
      <w:pPr>
        <w:spacing w:after="0" w:line="360" w:lineRule="auto"/>
        <w:ind w:firstLine="360"/>
        <w:jc w:val="both"/>
        <w:rPr>
          <w:rFonts w:ascii="Arial" w:hAnsi="Arial" w:cs="Arial"/>
        </w:rPr>
      </w:pPr>
      <w:r w:rsidRPr="006E758E">
        <w:rPr>
          <w:rFonts w:ascii="Arial" w:hAnsi="Arial" w:cs="Arial"/>
          <w:b/>
        </w:rPr>
        <w:t>§ 7</w:t>
      </w:r>
      <w:r w:rsidR="004E3749" w:rsidRPr="006E758E">
        <w:rPr>
          <w:rFonts w:ascii="Arial" w:hAnsi="Arial" w:cs="Arial"/>
          <w:b/>
        </w:rPr>
        <w:t>4</w:t>
      </w:r>
      <w:r w:rsidRPr="006E758E">
        <w:rPr>
          <w:rFonts w:ascii="Arial" w:hAnsi="Arial" w:cs="Arial"/>
          <w:b/>
        </w:rPr>
        <w:t>.</w:t>
      </w:r>
      <w:r w:rsidRPr="006E758E">
        <w:rPr>
          <w:rFonts w:ascii="Arial" w:hAnsi="Arial" w:cs="Arial"/>
        </w:rPr>
        <w:t xml:space="preserve"> Pomoc na realizację operacji w ramach działania inwestycje w zakresie poprawy infrastruktury portów rybackich, giełd rybnych, miejsc wyładunku i przystani, o których mowa w art. 43 ust. 1 i 3 rozporządzenia nr 508/2014, w zakresie poprawy bezpieczeństwa, warunków postoju lub obsługi statków rybackich w portach rybackich, miejscach wyładunku i przystaniach obejmuje w szczególności: </w:t>
      </w:r>
    </w:p>
    <w:p w:rsidR="002F181C" w:rsidRPr="006E758E" w:rsidRDefault="002F181C" w:rsidP="001E2B30">
      <w:pPr>
        <w:tabs>
          <w:tab w:val="left" w:pos="709"/>
        </w:tabs>
        <w:autoSpaceDE w:val="0"/>
        <w:autoSpaceDN w:val="0"/>
        <w:adjustRightInd w:val="0"/>
        <w:spacing w:after="0" w:line="360" w:lineRule="auto"/>
        <w:ind w:left="993" w:hanging="408"/>
        <w:jc w:val="both"/>
        <w:rPr>
          <w:rFonts w:ascii="Arial" w:hAnsi="Arial" w:cs="Arial"/>
        </w:rPr>
      </w:pPr>
      <w:r w:rsidRPr="006E758E">
        <w:rPr>
          <w:rFonts w:ascii="Arial" w:hAnsi="Arial" w:cs="Arial"/>
        </w:rPr>
        <w:t>1) zakup, budowę, przebudowę lub remont budynków lub budowli lub naprawę urządzeń służących do:</w:t>
      </w:r>
    </w:p>
    <w:p w:rsidR="002F181C" w:rsidRPr="006E758E" w:rsidRDefault="002F181C" w:rsidP="001E2B30">
      <w:pPr>
        <w:tabs>
          <w:tab w:val="left" w:pos="680"/>
        </w:tabs>
        <w:autoSpaceDE w:val="0"/>
        <w:autoSpaceDN w:val="0"/>
        <w:adjustRightInd w:val="0"/>
        <w:spacing w:after="0" w:line="360" w:lineRule="auto"/>
        <w:ind w:left="1276" w:hanging="272"/>
        <w:jc w:val="both"/>
        <w:rPr>
          <w:rFonts w:ascii="Arial" w:hAnsi="Arial" w:cs="Arial"/>
        </w:rPr>
      </w:pPr>
      <w:r w:rsidRPr="006E758E">
        <w:rPr>
          <w:rFonts w:ascii="Arial" w:hAnsi="Arial" w:cs="Arial"/>
        </w:rPr>
        <w:t>a)</w:t>
      </w:r>
      <w:r w:rsidRPr="006E758E">
        <w:rPr>
          <w:rFonts w:ascii="Arial" w:hAnsi="Arial" w:cs="Arial"/>
        </w:rPr>
        <w:tab/>
        <w:t>wyładunku, sortowania, składowania, sprzedaży, zamrażania i przechowywania produktów rybnych pochodzących z połowów w wodach morskich, w tym przechowywania w warunkach chłodniczych i zamrażalniczych,</w:t>
      </w:r>
    </w:p>
    <w:p w:rsidR="002F181C" w:rsidRPr="006E758E" w:rsidRDefault="002F181C" w:rsidP="001E2B30">
      <w:pPr>
        <w:tabs>
          <w:tab w:val="left" w:pos="680"/>
        </w:tabs>
        <w:autoSpaceDE w:val="0"/>
        <w:autoSpaceDN w:val="0"/>
        <w:adjustRightInd w:val="0"/>
        <w:spacing w:after="0" w:line="360" w:lineRule="auto"/>
        <w:ind w:left="1276" w:hanging="272"/>
        <w:jc w:val="both"/>
        <w:rPr>
          <w:rFonts w:ascii="Arial" w:hAnsi="Arial" w:cs="Arial"/>
        </w:rPr>
      </w:pPr>
      <w:r w:rsidRPr="006E758E">
        <w:rPr>
          <w:rFonts w:ascii="Arial" w:hAnsi="Arial" w:cs="Arial"/>
        </w:rPr>
        <w:t>b)</w:t>
      </w:r>
      <w:r w:rsidRPr="006E758E">
        <w:rPr>
          <w:rFonts w:ascii="Arial" w:hAnsi="Arial" w:cs="Arial"/>
        </w:rPr>
        <w:tab/>
        <w:t>dostarczania paliwa, wody i lodu;</w:t>
      </w:r>
    </w:p>
    <w:p w:rsidR="002F181C" w:rsidRPr="006E758E" w:rsidRDefault="002F181C" w:rsidP="001E2B30">
      <w:pPr>
        <w:tabs>
          <w:tab w:val="left" w:pos="408"/>
        </w:tabs>
        <w:autoSpaceDE w:val="0"/>
        <w:autoSpaceDN w:val="0"/>
        <w:adjustRightInd w:val="0"/>
        <w:spacing w:after="0" w:line="360" w:lineRule="auto"/>
        <w:ind w:left="993" w:hanging="408"/>
        <w:jc w:val="both"/>
        <w:rPr>
          <w:rFonts w:ascii="Arial" w:hAnsi="Arial" w:cs="Arial"/>
        </w:rPr>
      </w:pPr>
      <w:r w:rsidRPr="006E758E">
        <w:rPr>
          <w:rFonts w:ascii="Arial" w:hAnsi="Arial" w:cs="Arial"/>
        </w:rPr>
        <w:t>2)</w:t>
      </w:r>
      <w:r w:rsidRPr="006E758E">
        <w:rPr>
          <w:rFonts w:ascii="Arial" w:hAnsi="Arial" w:cs="Arial"/>
        </w:rPr>
        <w:tab/>
        <w:t>zakup, budowę, przebudowę lub remont:</w:t>
      </w:r>
    </w:p>
    <w:p w:rsidR="002F181C" w:rsidRPr="006E758E" w:rsidRDefault="002F181C" w:rsidP="001E2B30">
      <w:pPr>
        <w:tabs>
          <w:tab w:val="left" w:pos="680"/>
        </w:tabs>
        <w:autoSpaceDE w:val="0"/>
        <w:autoSpaceDN w:val="0"/>
        <w:adjustRightInd w:val="0"/>
        <w:spacing w:after="0" w:line="360" w:lineRule="auto"/>
        <w:ind w:left="1276" w:hanging="272"/>
        <w:jc w:val="both"/>
        <w:rPr>
          <w:rFonts w:ascii="Arial" w:hAnsi="Arial" w:cs="Arial"/>
        </w:rPr>
      </w:pPr>
      <w:r w:rsidRPr="006E758E">
        <w:rPr>
          <w:rFonts w:ascii="Arial" w:hAnsi="Arial" w:cs="Arial"/>
        </w:rPr>
        <w:t>a)</w:t>
      </w:r>
      <w:r w:rsidRPr="006E758E">
        <w:rPr>
          <w:rFonts w:ascii="Arial" w:hAnsi="Arial" w:cs="Arial"/>
        </w:rPr>
        <w:tab/>
        <w:t>magazynów sprzętu rybackiego,</w:t>
      </w:r>
    </w:p>
    <w:p w:rsidR="002F181C" w:rsidRPr="006E758E" w:rsidRDefault="002F181C" w:rsidP="001E2B30">
      <w:pPr>
        <w:tabs>
          <w:tab w:val="left" w:pos="680"/>
        </w:tabs>
        <w:autoSpaceDE w:val="0"/>
        <w:autoSpaceDN w:val="0"/>
        <w:adjustRightInd w:val="0"/>
        <w:spacing w:after="0" w:line="360" w:lineRule="auto"/>
        <w:ind w:left="1276" w:hanging="272"/>
        <w:jc w:val="both"/>
        <w:rPr>
          <w:rFonts w:ascii="Arial" w:hAnsi="Arial" w:cs="Arial"/>
        </w:rPr>
      </w:pPr>
      <w:r w:rsidRPr="006E758E">
        <w:rPr>
          <w:rFonts w:ascii="Arial" w:hAnsi="Arial" w:cs="Arial"/>
        </w:rPr>
        <w:t>b)</w:t>
      </w:r>
      <w:r w:rsidRPr="006E758E">
        <w:rPr>
          <w:rFonts w:ascii="Arial" w:hAnsi="Arial" w:cs="Arial"/>
        </w:rPr>
        <w:tab/>
        <w:t>zaplecza socjalnego dla rybaków;</w:t>
      </w:r>
    </w:p>
    <w:p w:rsidR="002F181C" w:rsidRPr="006E758E" w:rsidRDefault="002F181C" w:rsidP="001E2B30">
      <w:pPr>
        <w:tabs>
          <w:tab w:val="left" w:pos="408"/>
        </w:tabs>
        <w:autoSpaceDE w:val="0"/>
        <w:autoSpaceDN w:val="0"/>
        <w:adjustRightInd w:val="0"/>
        <w:spacing w:after="0" w:line="360" w:lineRule="auto"/>
        <w:ind w:left="993" w:hanging="408"/>
        <w:jc w:val="both"/>
        <w:rPr>
          <w:rFonts w:ascii="Arial" w:hAnsi="Arial" w:cs="Arial"/>
        </w:rPr>
      </w:pPr>
      <w:r w:rsidRPr="006E758E">
        <w:rPr>
          <w:rFonts w:ascii="Arial" w:hAnsi="Arial" w:cs="Arial"/>
        </w:rPr>
        <w:t>3)</w:t>
      </w:r>
      <w:r w:rsidRPr="006E758E">
        <w:rPr>
          <w:rFonts w:ascii="Arial" w:hAnsi="Arial" w:cs="Arial"/>
        </w:rPr>
        <w:tab/>
        <w:t>budowę, przebudowę lub remont:</w:t>
      </w:r>
    </w:p>
    <w:p w:rsidR="002F181C" w:rsidRPr="006E758E" w:rsidRDefault="002F181C" w:rsidP="001E2B30">
      <w:pPr>
        <w:tabs>
          <w:tab w:val="left" w:pos="680"/>
        </w:tabs>
        <w:autoSpaceDE w:val="0"/>
        <w:autoSpaceDN w:val="0"/>
        <w:adjustRightInd w:val="0"/>
        <w:spacing w:after="0" w:line="360" w:lineRule="auto"/>
        <w:ind w:left="1276" w:hanging="272"/>
        <w:jc w:val="both"/>
        <w:rPr>
          <w:rFonts w:ascii="Arial" w:hAnsi="Arial" w:cs="Arial"/>
        </w:rPr>
      </w:pPr>
      <w:r w:rsidRPr="006E758E">
        <w:rPr>
          <w:rFonts w:ascii="Arial" w:hAnsi="Arial" w:cs="Arial"/>
        </w:rPr>
        <w:t>a)</w:t>
      </w:r>
      <w:r w:rsidRPr="006E758E">
        <w:rPr>
          <w:rFonts w:ascii="Arial" w:hAnsi="Arial" w:cs="Arial"/>
        </w:rPr>
        <w:tab/>
        <w:t>małych przystani rybackich,</w:t>
      </w:r>
    </w:p>
    <w:p w:rsidR="002F181C" w:rsidRPr="006E758E" w:rsidRDefault="002F181C" w:rsidP="001E2B30">
      <w:pPr>
        <w:tabs>
          <w:tab w:val="left" w:pos="680"/>
        </w:tabs>
        <w:autoSpaceDE w:val="0"/>
        <w:autoSpaceDN w:val="0"/>
        <w:adjustRightInd w:val="0"/>
        <w:spacing w:after="0" w:line="360" w:lineRule="auto"/>
        <w:ind w:left="1276" w:hanging="272"/>
        <w:jc w:val="both"/>
        <w:rPr>
          <w:rFonts w:ascii="Arial" w:hAnsi="Arial" w:cs="Arial"/>
        </w:rPr>
      </w:pPr>
      <w:r w:rsidRPr="006E758E">
        <w:rPr>
          <w:rFonts w:ascii="Arial" w:hAnsi="Arial" w:cs="Arial"/>
        </w:rPr>
        <w:t>b)</w:t>
      </w:r>
      <w:r w:rsidRPr="006E758E">
        <w:rPr>
          <w:rFonts w:ascii="Arial" w:hAnsi="Arial" w:cs="Arial"/>
        </w:rPr>
        <w:tab/>
        <w:t>nabrzeża lub miejsca postoju statków rybackich lub miejsca postoju sprzętu pływającego do połowu ryb,</w:t>
      </w:r>
    </w:p>
    <w:p w:rsidR="002F181C" w:rsidRPr="006E758E" w:rsidRDefault="002F181C" w:rsidP="001E2B30">
      <w:pPr>
        <w:tabs>
          <w:tab w:val="left" w:pos="680"/>
        </w:tabs>
        <w:autoSpaceDE w:val="0"/>
        <w:autoSpaceDN w:val="0"/>
        <w:adjustRightInd w:val="0"/>
        <w:spacing w:after="0" w:line="360" w:lineRule="auto"/>
        <w:ind w:left="1276" w:hanging="272"/>
        <w:jc w:val="both"/>
        <w:rPr>
          <w:rFonts w:ascii="Arial" w:hAnsi="Arial" w:cs="Arial"/>
        </w:rPr>
      </w:pPr>
      <w:r w:rsidRPr="006E758E">
        <w:rPr>
          <w:rFonts w:ascii="Arial" w:hAnsi="Arial" w:cs="Arial"/>
        </w:rPr>
        <w:t>c)</w:t>
      </w:r>
      <w:r w:rsidRPr="006E758E">
        <w:rPr>
          <w:rFonts w:ascii="Arial" w:hAnsi="Arial" w:cs="Arial"/>
        </w:rPr>
        <w:tab/>
        <w:t>falochronów,</w:t>
      </w:r>
    </w:p>
    <w:p w:rsidR="002F181C" w:rsidRPr="006E758E" w:rsidRDefault="002F181C" w:rsidP="001E2B30">
      <w:pPr>
        <w:tabs>
          <w:tab w:val="left" w:pos="680"/>
        </w:tabs>
        <w:autoSpaceDE w:val="0"/>
        <w:autoSpaceDN w:val="0"/>
        <w:adjustRightInd w:val="0"/>
        <w:spacing w:after="0" w:line="360" w:lineRule="auto"/>
        <w:ind w:left="1276" w:hanging="272"/>
        <w:jc w:val="both"/>
        <w:rPr>
          <w:rFonts w:ascii="Arial" w:hAnsi="Arial" w:cs="Arial"/>
        </w:rPr>
      </w:pPr>
      <w:r w:rsidRPr="006E758E">
        <w:rPr>
          <w:rFonts w:ascii="Arial" w:hAnsi="Arial" w:cs="Arial"/>
        </w:rPr>
        <w:t>d)</w:t>
      </w:r>
      <w:r w:rsidRPr="006E758E">
        <w:rPr>
          <w:rFonts w:ascii="Arial" w:hAnsi="Arial" w:cs="Arial"/>
        </w:rPr>
        <w:tab/>
        <w:t xml:space="preserve">dróg oraz innej infrastruktury technicznej na obszarze znajdującym się w granicach portów rybackich, miejsc wyładunku lub przystani, </w:t>
      </w:r>
    </w:p>
    <w:p w:rsidR="002F181C" w:rsidRPr="006E758E" w:rsidRDefault="002F181C" w:rsidP="001E2B30">
      <w:pPr>
        <w:tabs>
          <w:tab w:val="left" w:pos="680"/>
        </w:tabs>
        <w:autoSpaceDE w:val="0"/>
        <w:autoSpaceDN w:val="0"/>
        <w:adjustRightInd w:val="0"/>
        <w:spacing w:after="0" w:line="360" w:lineRule="auto"/>
        <w:ind w:left="851" w:hanging="284"/>
        <w:jc w:val="both"/>
        <w:rPr>
          <w:rFonts w:ascii="Arial" w:hAnsi="Arial" w:cs="Arial"/>
        </w:rPr>
      </w:pPr>
      <w:r w:rsidRPr="006E758E">
        <w:rPr>
          <w:rFonts w:ascii="Arial" w:hAnsi="Arial" w:cs="Arial"/>
        </w:rPr>
        <w:t xml:space="preserve">4) przebudowę dróg wodnych umożliwiających </w:t>
      </w:r>
      <w:r w:rsidR="00203FD5" w:rsidRPr="006E758E">
        <w:rPr>
          <w:rFonts w:ascii="Arial" w:hAnsi="Arial" w:cs="Arial"/>
        </w:rPr>
        <w:t xml:space="preserve">wejście do portu lub przystani </w:t>
      </w:r>
      <w:r w:rsidRPr="006E758E">
        <w:rPr>
          <w:rFonts w:ascii="Arial" w:hAnsi="Arial" w:cs="Arial"/>
        </w:rPr>
        <w:t>statku rybackiemu.</w:t>
      </w:r>
    </w:p>
    <w:p w:rsidR="002F181C" w:rsidRPr="006E758E" w:rsidRDefault="002F181C" w:rsidP="001E2B30">
      <w:pPr>
        <w:spacing w:after="0" w:line="360" w:lineRule="auto"/>
        <w:ind w:firstLine="360"/>
        <w:jc w:val="both"/>
        <w:rPr>
          <w:rFonts w:ascii="Arial" w:hAnsi="Arial" w:cs="Arial"/>
        </w:rPr>
      </w:pPr>
    </w:p>
    <w:p w:rsidR="002F181C" w:rsidRPr="006E758E" w:rsidRDefault="002F181C" w:rsidP="001E2B30">
      <w:pPr>
        <w:spacing w:after="0" w:line="360" w:lineRule="auto"/>
        <w:ind w:firstLine="360"/>
        <w:jc w:val="both"/>
        <w:rPr>
          <w:rFonts w:ascii="Arial" w:hAnsi="Arial" w:cs="Arial"/>
        </w:rPr>
      </w:pPr>
      <w:r w:rsidRPr="006E758E">
        <w:rPr>
          <w:rFonts w:ascii="Arial" w:hAnsi="Arial" w:cs="Arial"/>
          <w:b/>
        </w:rPr>
        <w:t>§ 7</w:t>
      </w:r>
      <w:r w:rsidR="004E3749" w:rsidRPr="006E758E">
        <w:rPr>
          <w:rFonts w:ascii="Arial" w:hAnsi="Arial" w:cs="Arial"/>
          <w:b/>
        </w:rPr>
        <w:t>5</w:t>
      </w:r>
      <w:r w:rsidRPr="006E758E">
        <w:rPr>
          <w:rFonts w:ascii="Arial" w:hAnsi="Arial" w:cs="Arial"/>
          <w:b/>
        </w:rPr>
        <w:t>.</w:t>
      </w:r>
      <w:r w:rsidRPr="006E758E">
        <w:rPr>
          <w:rFonts w:ascii="Arial" w:hAnsi="Arial" w:cs="Arial"/>
        </w:rPr>
        <w:t xml:space="preserve"> Pomoc na realizację operacji w ramach działania inwestycje w zakresie poprawy infrastruktury portów rybackich, giełd rybnych, miejsc wyładunku i przystani, o których mowa w art. 43 ust. 1 i 3 rozporządzenia nr 508/2014, w zakresie poprawy warunków bezpieczeństwa i higieny pracy w portach rybackich, miejscach wyładunku i przystaniach obejmuje w szczególności:</w:t>
      </w:r>
    </w:p>
    <w:p w:rsidR="002F181C" w:rsidRPr="006E758E" w:rsidRDefault="002F181C" w:rsidP="001E2B30">
      <w:pPr>
        <w:tabs>
          <w:tab w:val="left" w:pos="284"/>
        </w:tabs>
        <w:autoSpaceDE w:val="0"/>
        <w:autoSpaceDN w:val="0"/>
        <w:adjustRightInd w:val="0"/>
        <w:spacing w:after="0" w:line="360" w:lineRule="auto"/>
        <w:ind w:left="993" w:hanging="408"/>
        <w:jc w:val="both"/>
        <w:rPr>
          <w:rFonts w:ascii="Arial" w:hAnsi="Arial" w:cs="Arial"/>
        </w:rPr>
      </w:pPr>
      <w:r w:rsidRPr="006E758E">
        <w:rPr>
          <w:rFonts w:ascii="Arial" w:hAnsi="Arial" w:cs="Arial"/>
        </w:rPr>
        <w:t>1)</w:t>
      </w:r>
      <w:r w:rsidRPr="006E758E">
        <w:rPr>
          <w:rFonts w:ascii="Arial" w:hAnsi="Arial" w:cs="Arial"/>
        </w:rPr>
        <w:tab/>
        <w:t>wyposażenie portów rybackich, miejsc wyładunku i przystani w urządzenia niezbędne do zapewnienia właściwych warunków bezpieczeństwa i higieny pracy;</w:t>
      </w:r>
    </w:p>
    <w:p w:rsidR="002F181C" w:rsidRPr="006E758E" w:rsidRDefault="002F181C" w:rsidP="001E2B30">
      <w:pPr>
        <w:tabs>
          <w:tab w:val="left" w:pos="284"/>
        </w:tabs>
        <w:autoSpaceDE w:val="0"/>
        <w:autoSpaceDN w:val="0"/>
        <w:adjustRightInd w:val="0"/>
        <w:spacing w:after="0" w:line="360" w:lineRule="auto"/>
        <w:ind w:left="993" w:hanging="408"/>
        <w:jc w:val="both"/>
        <w:rPr>
          <w:rFonts w:ascii="Arial" w:hAnsi="Arial" w:cs="Arial"/>
        </w:rPr>
      </w:pPr>
      <w:r w:rsidRPr="006E758E">
        <w:rPr>
          <w:rFonts w:ascii="Arial" w:hAnsi="Arial" w:cs="Arial"/>
        </w:rPr>
        <w:t>2)</w:t>
      </w:r>
      <w:r w:rsidRPr="006E758E">
        <w:rPr>
          <w:rFonts w:ascii="Arial" w:hAnsi="Arial" w:cs="Arial"/>
        </w:rPr>
        <w:tab/>
        <w:t>wprowadzenie systemów zarządzania bezpieczeństwem i higieną pracy.</w:t>
      </w:r>
    </w:p>
    <w:p w:rsidR="002F181C" w:rsidRPr="006E758E" w:rsidRDefault="002F181C" w:rsidP="001E2B30">
      <w:pPr>
        <w:tabs>
          <w:tab w:val="left" w:pos="284"/>
        </w:tabs>
        <w:spacing w:after="0" w:line="360" w:lineRule="auto"/>
        <w:ind w:left="709" w:firstLine="360"/>
        <w:jc w:val="both"/>
        <w:rPr>
          <w:rFonts w:ascii="Arial" w:hAnsi="Arial" w:cs="Arial"/>
        </w:rPr>
      </w:pPr>
    </w:p>
    <w:p w:rsidR="002F181C" w:rsidRPr="006E758E" w:rsidRDefault="002F181C" w:rsidP="001E2B30">
      <w:pPr>
        <w:spacing w:after="0" w:line="360" w:lineRule="auto"/>
        <w:ind w:firstLine="360"/>
        <w:jc w:val="both"/>
        <w:rPr>
          <w:rFonts w:ascii="Arial" w:hAnsi="Arial" w:cs="Arial"/>
        </w:rPr>
      </w:pPr>
      <w:r w:rsidRPr="006E758E">
        <w:rPr>
          <w:rFonts w:ascii="Arial" w:hAnsi="Arial" w:cs="Arial"/>
          <w:b/>
        </w:rPr>
        <w:t xml:space="preserve">§ </w:t>
      </w:r>
      <w:r w:rsidR="00227E93" w:rsidRPr="006E758E">
        <w:rPr>
          <w:rFonts w:ascii="Arial" w:hAnsi="Arial" w:cs="Arial"/>
          <w:b/>
        </w:rPr>
        <w:t>7</w:t>
      </w:r>
      <w:r w:rsidR="004E3749" w:rsidRPr="006E758E">
        <w:rPr>
          <w:rFonts w:ascii="Arial" w:hAnsi="Arial" w:cs="Arial"/>
          <w:b/>
        </w:rPr>
        <w:t>6</w:t>
      </w:r>
      <w:r w:rsidRPr="006E758E">
        <w:rPr>
          <w:rFonts w:ascii="Arial" w:hAnsi="Arial" w:cs="Arial"/>
          <w:b/>
        </w:rPr>
        <w:t>.</w:t>
      </w:r>
      <w:r w:rsidRPr="006E758E">
        <w:rPr>
          <w:rFonts w:ascii="Arial" w:hAnsi="Arial" w:cs="Arial"/>
        </w:rPr>
        <w:t xml:space="preserve"> Pomoc na realizację operacji </w:t>
      </w:r>
      <w:r w:rsidR="00227E93" w:rsidRPr="006E758E">
        <w:rPr>
          <w:rFonts w:ascii="Arial" w:hAnsi="Arial" w:cs="Arial"/>
        </w:rPr>
        <w:t xml:space="preserve">w ramach działania inwestycje w zakresie poprawy infrastruktury portów rybackich, giełd rybnych, miejsc wyładunku i przystani, o których mowa w art. 43 ust. 1 i 3 rozporządzenia nr 508/2014, </w:t>
      </w:r>
      <w:r w:rsidRPr="006E758E">
        <w:rPr>
          <w:rFonts w:ascii="Arial" w:hAnsi="Arial" w:cs="Arial"/>
        </w:rPr>
        <w:t>w zakresie poprawy jakości produktów rybnych pochodzących z połowów w wodach morskich obejmuje w szczególności:</w:t>
      </w:r>
    </w:p>
    <w:p w:rsidR="002F181C" w:rsidRPr="006E758E" w:rsidRDefault="002F181C" w:rsidP="001E2B30">
      <w:pPr>
        <w:tabs>
          <w:tab w:val="left" w:pos="709"/>
        </w:tabs>
        <w:autoSpaceDE w:val="0"/>
        <w:autoSpaceDN w:val="0"/>
        <w:adjustRightInd w:val="0"/>
        <w:spacing w:after="0" w:line="360" w:lineRule="auto"/>
        <w:ind w:left="709" w:hanging="408"/>
        <w:jc w:val="both"/>
        <w:rPr>
          <w:rFonts w:ascii="Arial" w:hAnsi="Arial" w:cs="Arial"/>
        </w:rPr>
      </w:pPr>
      <w:r w:rsidRPr="006E758E">
        <w:rPr>
          <w:rFonts w:ascii="Arial" w:hAnsi="Arial" w:cs="Arial"/>
        </w:rPr>
        <w:t>1) poprawę warunków wstępnego przetwarzania, wyładunku, utrwalania, przewożenia, pakowania lub przechowywania produktów rybnych pochodzących z połowów w wodach morskich, w tym:</w:t>
      </w:r>
    </w:p>
    <w:p w:rsidR="002F181C" w:rsidRPr="006E758E" w:rsidRDefault="002F181C" w:rsidP="001E2B30">
      <w:pPr>
        <w:tabs>
          <w:tab w:val="left" w:pos="709"/>
        </w:tabs>
        <w:autoSpaceDE w:val="0"/>
        <w:autoSpaceDN w:val="0"/>
        <w:adjustRightInd w:val="0"/>
        <w:spacing w:after="0" w:line="360" w:lineRule="auto"/>
        <w:ind w:left="680" w:hanging="272"/>
        <w:jc w:val="both"/>
        <w:rPr>
          <w:rFonts w:ascii="Arial" w:hAnsi="Arial" w:cs="Arial"/>
        </w:rPr>
      </w:pPr>
      <w:r w:rsidRPr="006E758E">
        <w:rPr>
          <w:rFonts w:ascii="Arial" w:hAnsi="Arial" w:cs="Arial"/>
        </w:rPr>
        <w:t>a)</w:t>
      </w:r>
      <w:r w:rsidRPr="006E758E">
        <w:rPr>
          <w:rFonts w:ascii="Arial" w:hAnsi="Arial" w:cs="Arial"/>
        </w:rPr>
        <w:tab/>
        <w:t>zakup, budowę, przebudowę, adaptację lub remont:</w:t>
      </w:r>
    </w:p>
    <w:p w:rsidR="002F181C" w:rsidRPr="006E758E" w:rsidRDefault="002F181C" w:rsidP="001E2B30">
      <w:pPr>
        <w:tabs>
          <w:tab w:val="left" w:pos="907"/>
        </w:tabs>
        <w:autoSpaceDE w:val="0"/>
        <w:autoSpaceDN w:val="0"/>
        <w:adjustRightInd w:val="0"/>
        <w:spacing w:after="0" w:line="360" w:lineRule="auto"/>
        <w:ind w:left="907" w:hanging="227"/>
        <w:jc w:val="both"/>
        <w:rPr>
          <w:rFonts w:ascii="Arial" w:hAnsi="Arial" w:cs="Arial"/>
        </w:rPr>
      </w:pPr>
      <w:r w:rsidRPr="006E758E">
        <w:rPr>
          <w:rFonts w:ascii="Arial" w:hAnsi="Arial" w:cs="Arial"/>
        </w:rPr>
        <w:t>–</w:t>
      </w:r>
      <w:r w:rsidRPr="006E758E">
        <w:rPr>
          <w:rFonts w:ascii="Arial" w:hAnsi="Arial" w:cs="Arial"/>
        </w:rPr>
        <w:tab/>
        <w:t>budynków lub budowli służących do wstępnego przetwarzania produktów rybnych pochodzących z połowów w wodach morskich albo śródlądowych,</w:t>
      </w:r>
    </w:p>
    <w:p w:rsidR="002F181C" w:rsidRPr="006E758E" w:rsidRDefault="002F181C" w:rsidP="001E2B30">
      <w:pPr>
        <w:tabs>
          <w:tab w:val="left" w:pos="907"/>
        </w:tabs>
        <w:autoSpaceDE w:val="0"/>
        <w:autoSpaceDN w:val="0"/>
        <w:adjustRightInd w:val="0"/>
        <w:spacing w:after="0" w:line="360" w:lineRule="auto"/>
        <w:ind w:left="907" w:hanging="227"/>
        <w:jc w:val="both"/>
        <w:rPr>
          <w:rFonts w:ascii="Arial" w:hAnsi="Arial" w:cs="Arial"/>
        </w:rPr>
      </w:pPr>
      <w:r w:rsidRPr="006E758E">
        <w:rPr>
          <w:rFonts w:ascii="Arial" w:hAnsi="Arial" w:cs="Arial"/>
        </w:rPr>
        <w:t>–</w:t>
      </w:r>
      <w:r w:rsidRPr="006E758E">
        <w:rPr>
          <w:rFonts w:ascii="Arial" w:hAnsi="Arial" w:cs="Arial"/>
        </w:rPr>
        <w:tab/>
        <w:t>urządzeń zamrażalniczych służących do przechowywania produktów rybnych,</w:t>
      </w:r>
    </w:p>
    <w:p w:rsidR="002F181C" w:rsidRPr="006E758E" w:rsidRDefault="002F181C" w:rsidP="001E2B30">
      <w:pPr>
        <w:tabs>
          <w:tab w:val="left" w:pos="907"/>
        </w:tabs>
        <w:autoSpaceDE w:val="0"/>
        <w:autoSpaceDN w:val="0"/>
        <w:adjustRightInd w:val="0"/>
        <w:spacing w:after="0" w:line="360" w:lineRule="auto"/>
        <w:ind w:left="907" w:hanging="227"/>
        <w:jc w:val="both"/>
        <w:rPr>
          <w:rFonts w:ascii="Arial" w:hAnsi="Arial" w:cs="Arial"/>
        </w:rPr>
      </w:pPr>
      <w:r w:rsidRPr="006E758E">
        <w:rPr>
          <w:rFonts w:ascii="Arial" w:hAnsi="Arial" w:cs="Arial"/>
        </w:rPr>
        <w:t>–</w:t>
      </w:r>
      <w:r w:rsidRPr="006E758E">
        <w:rPr>
          <w:rFonts w:ascii="Arial" w:hAnsi="Arial" w:cs="Arial"/>
        </w:rPr>
        <w:tab/>
        <w:t>magazynów lub chłodni służących wyłącznie do przechowywania produktów rybnych pochodzących z połowów w wodach morskich albo śródlądowych;</w:t>
      </w:r>
    </w:p>
    <w:p w:rsidR="002F181C" w:rsidRPr="006E758E" w:rsidRDefault="002F181C" w:rsidP="001E2B30">
      <w:pPr>
        <w:tabs>
          <w:tab w:val="left" w:pos="680"/>
        </w:tabs>
        <w:autoSpaceDE w:val="0"/>
        <w:autoSpaceDN w:val="0"/>
        <w:adjustRightInd w:val="0"/>
        <w:spacing w:after="0" w:line="360" w:lineRule="auto"/>
        <w:ind w:left="680" w:hanging="272"/>
        <w:jc w:val="both"/>
        <w:rPr>
          <w:rFonts w:ascii="Arial" w:hAnsi="Arial" w:cs="Arial"/>
        </w:rPr>
      </w:pPr>
      <w:r w:rsidRPr="006E758E">
        <w:rPr>
          <w:rFonts w:ascii="Arial" w:hAnsi="Arial" w:cs="Arial"/>
        </w:rPr>
        <w:t>b)</w:t>
      </w:r>
      <w:r w:rsidRPr="006E758E">
        <w:rPr>
          <w:rFonts w:ascii="Arial" w:hAnsi="Arial" w:cs="Arial"/>
        </w:rPr>
        <w:tab/>
        <w:t>budowę, przebudowę lub remont:</w:t>
      </w:r>
    </w:p>
    <w:p w:rsidR="002F181C" w:rsidRPr="006E758E" w:rsidRDefault="002F181C" w:rsidP="001E2B30">
      <w:pPr>
        <w:tabs>
          <w:tab w:val="left" w:pos="907"/>
        </w:tabs>
        <w:autoSpaceDE w:val="0"/>
        <w:autoSpaceDN w:val="0"/>
        <w:adjustRightInd w:val="0"/>
        <w:spacing w:after="0" w:line="360" w:lineRule="auto"/>
        <w:ind w:left="907" w:hanging="227"/>
        <w:jc w:val="both"/>
        <w:rPr>
          <w:rFonts w:ascii="Arial" w:hAnsi="Arial" w:cs="Arial"/>
        </w:rPr>
      </w:pPr>
      <w:r w:rsidRPr="006E758E">
        <w:rPr>
          <w:rFonts w:ascii="Arial" w:hAnsi="Arial" w:cs="Arial"/>
        </w:rPr>
        <w:t>–</w:t>
      </w:r>
      <w:r w:rsidRPr="006E758E">
        <w:rPr>
          <w:rFonts w:ascii="Arial" w:hAnsi="Arial" w:cs="Arial"/>
        </w:rPr>
        <w:tab/>
        <w:t>wytwórni lodu oraz ich wyposażenie w niezbędne urządzenia techniczne,</w:t>
      </w:r>
    </w:p>
    <w:p w:rsidR="002F181C" w:rsidRPr="006E758E" w:rsidRDefault="002F181C" w:rsidP="001E2B30">
      <w:pPr>
        <w:tabs>
          <w:tab w:val="left" w:pos="907"/>
        </w:tabs>
        <w:autoSpaceDE w:val="0"/>
        <w:autoSpaceDN w:val="0"/>
        <w:adjustRightInd w:val="0"/>
        <w:spacing w:after="0" w:line="360" w:lineRule="auto"/>
        <w:ind w:left="907" w:hanging="227"/>
        <w:jc w:val="both"/>
        <w:rPr>
          <w:rFonts w:ascii="Arial" w:hAnsi="Arial" w:cs="Arial"/>
        </w:rPr>
      </w:pPr>
      <w:r w:rsidRPr="006E758E">
        <w:rPr>
          <w:rFonts w:ascii="Arial" w:hAnsi="Arial" w:cs="Arial"/>
        </w:rPr>
        <w:t>–</w:t>
      </w:r>
      <w:r w:rsidRPr="006E758E">
        <w:rPr>
          <w:rFonts w:ascii="Arial" w:hAnsi="Arial" w:cs="Arial"/>
        </w:rPr>
        <w:tab/>
        <w:t>budynków lub budowli służących do mycia skrzyń i innych pojemników;</w:t>
      </w:r>
    </w:p>
    <w:p w:rsidR="002F181C" w:rsidRPr="006E758E" w:rsidRDefault="002F181C" w:rsidP="001E2B30">
      <w:pPr>
        <w:tabs>
          <w:tab w:val="left" w:pos="680"/>
        </w:tabs>
        <w:autoSpaceDE w:val="0"/>
        <w:autoSpaceDN w:val="0"/>
        <w:adjustRightInd w:val="0"/>
        <w:spacing w:after="0" w:line="360" w:lineRule="auto"/>
        <w:ind w:left="680" w:hanging="272"/>
        <w:jc w:val="both"/>
        <w:rPr>
          <w:rFonts w:ascii="Arial" w:hAnsi="Arial" w:cs="Arial"/>
        </w:rPr>
      </w:pPr>
      <w:r w:rsidRPr="006E758E">
        <w:rPr>
          <w:rFonts w:ascii="Arial" w:hAnsi="Arial" w:cs="Arial"/>
        </w:rPr>
        <w:t>c)</w:t>
      </w:r>
      <w:r w:rsidRPr="006E758E">
        <w:rPr>
          <w:rFonts w:ascii="Arial" w:hAnsi="Arial" w:cs="Arial"/>
        </w:rPr>
        <w:tab/>
        <w:t>zakup i instalację urządzeń służących do sortowania produktów rybnych pochodzących z połowów w wodach morskich albo śródlądowych,</w:t>
      </w:r>
    </w:p>
    <w:p w:rsidR="002F181C" w:rsidRPr="006E758E" w:rsidRDefault="002F181C" w:rsidP="001E2B30">
      <w:pPr>
        <w:tabs>
          <w:tab w:val="left" w:pos="680"/>
        </w:tabs>
        <w:autoSpaceDE w:val="0"/>
        <w:autoSpaceDN w:val="0"/>
        <w:adjustRightInd w:val="0"/>
        <w:spacing w:after="0" w:line="360" w:lineRule="auto"/>
        <w:ind w:left="680" w:hanging="272"/>
        <w:jc w:val="both"/>
        <w:rPr>
          <w:rFonts w:ascii="Arial" w:hAnsi="Arial" w:cs="Arial"/>
        </w:rPr>
      </w:pPr>
      <w:r w:rsidRPr="006E758E">
        <w:rPr>
          <w:rFonts w:ascii="Arial" w:hAnsi="Arial" w:cs="Arial"/>
        </w:rPr>
        <w:t>d)</w:t>
      </w:r>
      <w:r w:rsidRPr="006E758E">
        <w:rPr>
          <w:rFonts w:ascii="Arial" w:hAnsi="Arial" w:cs="Arial"/>
        </w:rPr>
        <w:tab/>
        <w:t>zakup środków transportu przeznaczonych do używania w transporcie wewnętrznym w porcie rybackim lub na przystani rybackiej;</w:t>
      </w:r>
    </w:p>
    <w:p w:rsidR="002F181C" w:rsidRPr="006E758E" w:rsidRDefault="002F181C"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2)</w:t>
      </w:r>
      <w:r w:rsidRPr="006E758E">
        <w:rPr>
          <w:rFonts w:ascii="Arial" w:hAnsi="Arial" w:cs="Arial"/>
        </w:rPr>
        <w:tab/>
        <w:t>zmianę warunków technicznych, technologicznych, sanitarnych, wymagań weterynaryjnych lub warunków organizacyjnych wstępnego przetwarzania, przechowywania lub przewożenia produktów rybnych pochodzących z połowów w wodach morskich, mającą na celu:</w:t>
      </w:r>
    </w:p>
    <w:p w:rsidR="002F181C" w:rsidRPr="006E758E" w:rsidRDefault="002F181C" w:rsidP="001E2B30">
      <w:pPr>
        <w:tabs>
          <w:tab w:val="left" w:pos="680"/>
        </w:tabs>
        <w:autoSpaceDE w:val="0"/>
        <w:autoSpaceDN w:val="0"/>
        <w:adjustRightInd w:val="0"/>
        <w:spacing w:after="0" w:line="360" w:lineRule="auto"/>
        <w:ind w:left="680" w:hanging="272"/>
        <w:jc w:val="both"/>
        <w:rPr>
          <w:rFonts w:ascii="Arial" w:hAnsi="Arial" w:cs="Arial"/>
        </w:rPr>
      </w:pPr>
      <w:r w:rsidRPr="006E758E">
        <w:rPr>
          <w:rFonts w:ascii="Arial" w:hAnsi="Arial" w:cs="Arial"/>
        </w:rPr>
        <w:t>a)</w:t>
      </w:r>
      <w:r w:rsidRPr="006E758E">
        <w:rPr>
          <w:rFonts w:ascii="Arial" w:hAnsi="Arial" w:cs="Arial"/>
        </w:rPr>
        <w:tab/>
        <w:t>poprawę jakości zdrowotnej produktów rybnych pochodzących z połowów w wodach morskich albo śródlądowych,</w:t>
      </w:r>
    </w:p>
    <w:p w:rsidR="002F181C" w:rsidRPr="006E758E" w:rsidRDefault="002F181C" w:rsidP="001E2B30">
      <w:pPr>
        <w:tabs>
          <w:tab w:val="left" w:pos="680"/>
        </w:tabs>
        <w:autoSpaceDE w:val="0"/>
        <w:autoSpaceDN w:val="0"/>
        <w:adjustRightInd w:val="0"/>
        <w:spacing w:after="0" w:line="360" w:lineRule="auto"/>
        <w:ind w:left="680" w:hanging="272"/>
        <w:jc w:val="both"/>
        <w:rPr>
          <w:rFonts w:ascii="Arial" w:hAnsi="Arial" w:cs="Arial"/>
        </w:rPr>
      </w:pPr>
      <w:r w:rsidRPr="006E758E">
        <w:rPr>
          <w:rFonts w:ascii="Arial" w:hAnsi="Arial" w:cs="Arial"/>
        </w:rPr>
        <w:t>b)</w:t>
      </w:r>
      <w:r w:rsidRPr="006E758E">
        <w:rPr>
          <w:rFonts w:ascii="Arial" w:hAnsi="Arial" w:cs="Arial"/>
        </w:rPr>
        <w:tab/>
        <w:t>wdrożenie dobrej praktyki higienicznej (GHP)</w:t>
      </w:r>
    </w:p>
    <w:p w:rsidR="002F181C" w:rsidRPr="006E758E" w:rsidRDefault="002F181C" w:rsidP="001E2B30">
      <w:pPr>
        <w:autoSpaceDE w:val="0"/>
        <w:autoSpaceDN w:val="0"/>
        <w:adjustRightInd w:val="0"/>
        <w:spacing w:after="0" w:line="360" w:lineRule="auto"/>
        <w:ind w:left="426"/>
        <w:rPr>
          <w:rFonts w:ascii="Arial" w:hAnsi="Arial" w:cs="Arial"/>
        </w:rPr>
      </w:pPr>
      <w:r w:rsidRPr="006E758E">
        <w:rPr>
          <w:rFonts w:ascii="Arial" w:hAnsi="Arial" w:cs="Arial"/>
        </w:rPr>
        <w:t>- o których mowa w przepisach o bezpieczeństwie żywności i żywienia.</w:t>
      </w:r>
    </w:p>
    <w:p w:rsidR="002F181C" w:rsidRPr="006E758E" w:rsidRDefault="002F181C" w:rsidP="001E2B30">
      <w:pPr>
        <w:spacing w:after="0" w:line="360" w:lineRule="auto"/>
        <w:ind w:firstLine="360"/>
        <w:jc w:val="both"/>
        <w:rPr>
          <w:rFonts w:ascii="Arial" w:hAnsi="Arial" w:cs="Arial"/>
        </w:rPr>
      </w:pPr>
    </w:p>
    <w:p w:rsidR="002F181C" w:rsidRPr="006E758E" w:rsidRDefault="002F181C" w:rsidP="001E2B30">
      <w:pPr>
        <w:spacing w:after="0" w:line="360" w:lineRule="auto"/>
        <w:ind w:firstLine="360"/>
        <w:jc w:val="both"/>
        <w:rPr>
          <w:rFonts w:ascii="Arial" w:hAnsi="Arial" w:cs="Arial"/>
        </w:rPr>
      </w:pPr>
      <w:r w:rsidRPr="006E758E">
        <w:rPr>
          <w:rFonts w:ascii="Arial" w:hAnsi="Arial" w:cs="Arial"/>
          <w:b/>
        </w:rPr>
        <w:t xml:space="preserve">§ </w:t>
      </w:r>
      <w:r w:rsidR="00227E93" w:rsidRPr="006E758E">
        <w:rPr>
          <w:rFonts w:ascii="Arial" w:hAnsi="Arial" w:cs="Arial"/>
          <w:b/>
        </w:rPr>
        <w:t>7</w:t>
      </w:r>
      <w:r w:rsidR="004E3749" w:rsidRPr="006E758E">
        <w:rPr>
          <w:rFonts w:ascii="Arial" w:hAnsi="Arial" w:cs="Arial"/>
          <w:b/>
        </w:rPr>
        <w:t>7</w:t>
      </w:r>
      <w:r w:rsidRPr="006E758E">
        <w:rPr>
          <w:rFonts w:ascii="Arial" w:hAnsi="Arial" w:cs="Arial"/>
        </w:rPr>
        <w:t xml:space="preserve">. Pomoc na realizację </w:t>
      </w:r>
      <w:r w:rsidR="00227E93" w:rsidRPr="006E758E">
        <w:rPr>
          <w:rFonts w:ascii="Arial" w:hAnsi="Arial" w:cs="Arial"/>
        </w:rPr>
        <w:t>operacji w ramach działania inwestycje w zakresie poprawy infrastruktury portów rybackich, giełd rybnych, miejsc wyładunku i przystani, o których mowa w art. 43 ust. 1 i 3 rozporządzenia nr 508/2014, w zakresie ogranicza</w:t>
      </w:r>
      <w:r w:rsidRPr="006E758E">
        <w:rPr>
          <w:rFonts w:ascii="Arial" w:hAnsi="Arial" w:cs="Arial"/>
        </w:rPr>
        <w:t>nie zanieczyszczania środowiska morskiego obejmuje w szczególności:</w:t>
      </w:r>
    </w:p>
    <w:p w:rsidR="002F181C" w:rsidRPr="006E758E" w:rsidRDefault="002F181C" w:rsidP="001E2B30">
      <w:pPr>
        <w:pStyle w:val="Akapitzlist"/>
        <w:numPr>
          <w:ilvl w:val="0"/>
          <w:numId w:val="51"/>
        </w:numPr>
        <w:tabs>
          <w:tab w:val="left" w:pos="408"/>
        </w:tabs>
        <w:spacing w:line="360" w:lineRule="auto"/>
        <w:jc w:val="both"/>
        <w:rPr>
          <w:rFonts w:ascii="Arial" w:hAnsi="Arial" w:cs="Arial"/>
          <w:sz w:val="22"/>
          <w:szCs w:val="22"/>
        </w:rPr>
      </w:pPr>
      <w:r w:rsidRPr="006E758E">
        <w:rPr>
          <w:rFonts w:ascii="Arial" w:hAnsi="Arial" w:cs="Arial"/>
          <w:sz w:val="22"/>
          <w:szCs w:val="22"/>
        </w:rPr>
        <w:t>budowę budynków lub budowli służących do przechowywania i oczyszczania ścieków oraz unieszkodliwiania odpadów morskich;</w:t>
      </w:r>
    </w:p>
    <w:p w:rsidR="002F181C" w:rsidRPr="006E758E" w:rsidRDefault="002F181C" w:rsidP="001E2B30">
      <w:pPr>
        <w:pStyle w:val="Akapitzlist"/>
        <w:numPr>
          <w:ilvl w:val="0"/>
          <w:numId w:val="51"/>
        </w:numPr>
        <w:tabs>
          <w:tab w:val="left" w:pos="408"/>
        </w:tabs>
        <w:spacing w:line="360" w:lineRule="auto"/>
        <w:jc w:val="both"/>
        <w:rPr>
          <w:rFonts w:ascii="Arial" w:hAnsi="Arial" w:cs="Arial"/>
          <w:sz w:val="22"/>
          <w:szCs w:val="22"/>
        </w:rPr>
      </w:pPr>
      <w:r w:rsidRPr="006E758E">
        <w:rPr>
          <w:rFonts w:ascii="Arial" w:hAnsi="Arial" w:cs="Arial"/>
          <w:sz w:val="22"/>
          <w:szCs w:val="22"/>
        </w:rPr>
        <w:t>wprowadzenie technik lub technologii zapewniających odbiór odpadów ze statków rybackich przez urządzenia znajdujące się w porcie oraz przekazywanie tych odpadów do odzysku lub unieszkodliwienia;</w:t>
      </w:r>
    </w:p>
    <w:p w:rsidR="002F181C" w:rsidRPr="006E758E" w:rsidRDefault="002F181C" w:rsidP="001E2B30">
      <w:pPr>
        <w:pStyle w:val="Akapitzlist"/>
        <w:numPr>
          <w:ilvl w:val="0"/>
          <w:numId w:val="51"/>
        </w:numPr>
        <w:tabs>
          <w:tab w:val="left" w:pos="408"/>
        </w:tabs>
        <w:spacing w:line="360" w:lineRule="auto"/>
        <w:jc w:val="both"/>
        <w:rPr>
          <w:rFonts w:ascii="Arial" w:hAnsi="Arial" w:cs="Arial"/>
          <w:sz w:val="22"/>
          <w:szCs w:val="22"/>
        </w:rPr>
      </w:pPr>
      <w:r w:rsidRPr="006E758E">
        <w:rPr>
          <w:rFonts w:ascii="Arial" w:hAnsi="Arial" w:cs="Arial"/>
          <w:sz w:val="22"/>
          <w:szCs w:val="22"/>
        </w:rPr>
        <w:t xml:space="preserve">działania mające na celu usunięcie i unieszkodliwienie odpadów niebezpiecznych w rozumieniu </w:t>
      </w:r>
      <w:r w:rsidRPr="006E758E">
        <w:rPr>
          <w:rFonts w:ascii="Arial" w:hAnsi="Arial" w:cs="Arial"/>
          <w:iCs/>
          <w:sz w:val="22"/>
          <w:szCs w:val="22"/>
        </w:rPr>
        <w:t xml:space="preserve">art. 3 ust. 2 ustawy z dnia 27 kwietnia 2001 r. o odpadach (Dz. U. z 2010 r. Nr 185, poz. 1243, z </w:t>
      </w:r>
      <w:proofErr w:type="spellStart"/>
      <w:r w:rsidRPr="006E758E">
        <w:rPr>
          <w:rFonts w:ascii="Arial" w:hAnsi="Arial" w:cs="Arial"/>
          <w:iCs/>
          <w:sz w:val="22"/>
          <w:szCs w:val="22"/>
        </w:rPr>
        <w:t>późn</w:t>
      </w:r>
      <w:proofErr w:type="spellEnd"/>
      <w:r w:rsidRPr="006E758E">
        <w:rPr>
          <w:rFonts w:ascii="Arial" w:hAnsi="Arial" w:cs="Arial"/>
          <w:iCs/>
          <w:sz w:val="22"/>
          <w:szCs w:val="22"/>
        </w:rPr>
        <w:t>. zm.)</w:t>
      </w:r>
      <w:r w:rsidRPr="006E758E">
        <w:rPr>
          <w:rFonts w:ascii="Arial" w:hAnsi="Arial" w:cs="Arial"/>
          <w:sz w:val="22"/>
          <w:szCs w:val="22"/>
        </w:rPr>
        <w:t>.</w:t>
      </w:r>
    </w:p>
    <w:p w:rsidR="002F181C" w:rsidRPr="006E758E" w:rsidRDefault="002F181C" w:rsidP="001E2B30">
      <w:pPr>
        <w:spacing w:after="0" w:line="360" w:lineRule="auto"/>
        <w:ind w:firstLine="360"/>
        <w:jc w:val="both"/>
        <w:rPr>
          <w:rFonts w:ascii="Arial" w:hAnsi="Arial" w:cs="Arial"/>
        </w:rPr>
      </w:pPr>
    </w:p>
    <w:p w:rsidR="002F181C" w:rsidRPr="006E758E" w:rsidRDefault="002F181C" w:rsidP="001E2B30">
      <w:pPr>
        <w:spacing w:after="0" w:line="360" w:lineRule="auto"/>
        <w:ind w:firstLine="360"/>
        <w:jc w:val="both"/>
        <w:rPr>
          <w:rFonts w:ascii="Arial" w:hAnsi="Arial" w:cs="Arial"/>
        </w:rPr>
      </w:pPr>
      <w:r w:rsidRPr="006E758E">
        <w:rPr>
          <w:rFonts w:ascii="Arial" w:hAnsi="Arial" w:cs="Arial"/>
          <w:b/>
        </w:rPr>
        <w:t xml:space="preserve">§ </w:t>
      </w:r>
      <w:r w:rsidR="00227E93" w:rsidRPr="006E758E">
        <w:rPr>
          <w:rFonts w:ascii="Arial" w:hAnsi="Arial" w:cs="Arial"/>
          <w:b/>
        </w:rPr>
        <w:t>7</w:t>
      </w:r>
      <w:r w:rsidR="004E3749" w:rsidRPr="006E758E">
        <w:rPr>
          <w:rFonts w:ascii="Arial" w:hAnsi="Arial" w:cs="Arial"/>
          <w:b/>
        </w:rPr>
        <w:t>8</w:t>
      </w:r>
      <w:r w:rsidRPr="006E758E">
        <w:rPr>
          <w:rFonts w:ascii="Arial" w:hAnsi="Arial" w:cs="Arial"/>
          <w:b/>
        </w:rPr>
        <w:t>.</w:t>
      </w:r>
      <w:r w:rsidRPr="006E758E">
        <w:rPr>
          <w:rFonts w:ascii="Arial" w:hAnsi="Arial" w:cs="Arial"/>
        </w:rPr>
        <w:t xml:space="preserve"> 1. Pomoc na realizację </w:t>
      </w:r>
      <w:r w:rsidR="00227E93" w:rsidRPr="006E758E">
        <w:rPr>
          <w:rFonts w:ascii="Arial" w:hAnsi="Arial" w:cs="Arial"/>
        </w:rPr>
        <w:t>operacji w ramach działania inwestycje w zakresie poprawy infrastruktury portów rybackich, giełd rybnych, miejsc wyładunku i przystani, o których mowa w art. 43 ust. 1 i 3 rozporządzenia nr 508/2014</w:t>
      </w:r>
      <w:r w:rsidRPr="006E758E">
        <w:rPr>
          <w:rFonts w:ascii="Arial" w:hAnsi="Arial" w:cs="Arial"/>
        </w:rPr>
        <w:t>, przyznaje się:</w:t>
      </w:r>
    </w:p>
    <w:p w:rsidR="002F181C" w:rsidRPr="006E758E" w:rsidRDefault="002F181C"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1)</w:t>
      </w:r>
      <w:r w:rsidRPr="006E758E">
        <w:rPr>
          <w:rFonts w:ascii="Arial" w:hAnsi="Arial" w:cs="Arial"/>
        </w:rPr>
        <w:tab/>
      </w:r>
      <w:r w:rsidR="0097748B" w:rsidRPr="006E758E">
        <w:rPr>
          <w:rFonts w:ascii="Arial" w:hAnsi="Arial" w:cs="Arial"/>
        </w:rPr>
        <w:t xml:space="preserve">podmiotom </w:t>
      </w:r>
      <w:r w:rsidRPr="006E758E">
        <w:rPr>
          <w:rFonts w:ascii="Arial" w:hAnsi="Arial" w:cs="Arial"/>
        </w:rPr>
        <w:t>będącym posiadaczami gruntów lub związanej z nimi infrastruktury portowej, znajdujących się w granicach portu lub przystani lub zarządzającym portem lub przystanią:</w:t>
      </w:r>
    </w:p>
    <w:p w:rsidR="002F181C" w:rsidRPr="006E758E" w:rsidRDefault="002F181C" w:rsidP="001E2B30">
      <w:pPr>
        <w:tabs>
          <w:tab w:val="left" w:pos="680"/>
        </w:tabs>
        <w:autoSpaceDE w:val="0"/>
        <w:autoSpaceDN w:val="0"/>
        <w:adjustRightInd w:val="0"/>
        <w:spacing w:after="0" w:line="360" w:lineRule="auto"/>
        <w:ind w:left="680" w:hanging="272"/>
        <w:jc w:val="both"/>
        <w:rPr>
          <w:rFonts w:ascii="Arial" w:hAnsi="Arial" w:cs="Arial"/>
        </w:rPr>
      </w:pPr>
      <w:r w:rsidRPr="006E758E">
        <w:rPr>
          <w:rFonts w:ascii="Arial" w:hAnsi="Arial" w:cs="Arial"/>
        </w:rPr>
        <w:t>a)</w:t>
      </w:r>
      <w:r w:rsidRPr="006E758E">
        <w:rPr>
          <w:rFonts w:ascii="Arial" w:hAnsi="Arial" w:cs="Arial"/>
        </w:rPr>
        <w:tab/>
        <w:t>jednostkom samorządu terytorialnego, państwowym lub samorządowym osobom prawnym oraz państwowym lub samorządowym jednostkom organizacyjnym nieposiadającym osobowości prawnej,</w:t>
      </w:r>
    </w:p>
    <w:p w:rsidR="002F181C" w:rsidRPr="006E758E" w:rsidRDefault="002F181C" w:rsidP="001E2B30">
      <w:pPr>
        <w:tabs>
          <w:tab w:val="left" w:pos="680"/>
        </w:tabs>
        <w:autoSpaceDE w:val="0"/>
        <w:autoSpaceDN w:val="0"/>
        <w:adjustRightInd w:val="0"/>
        <w:spacing w:after="0" w:line="360" w:lineRule="auto"/>
        <w:ind w:left="680" w:hanging="272"/>
        <w:jc w:val="both"/>
        <w:rPr>
          <w:rFonts w:ascii="Arial" w:hAnsi="Arial" w:cs="Arial"/>
        </w:rPr>
      </w:pPr>
      <w:r w:rsidRPr="006E758E">
        <w:rPr>
          <w:rFonts w:ascii="Arial" w:hAnsi="Arial" w:cs="Arial"/>
        </w:rPr>
        <w:t>b)</w:t>
      </w:r>
      <w:r w:rsidRPr="006E758E">
        <w:rPr>
          <w:rFonts w:ascii="Arial" w:hAnsi="Arial" w:cs="Arial"/>
        </w:rPr>
        <w:tab/>
        <w:t xml:space="preserve">uznanym organizacjom producentów </w:t>
      </w:r>
      <w:r w:rsidR="00227E93" w:rsidRPr="006E758E">
        <w:rPr>
          <w:rFonts w:ascii="Arial" w:hAnsi="Arial" w:cs="Arial"/>
        </w:rPr>
        <w:t xml:space="preserve">ryb </w:t>
      </w:r>
      <w:r w:rsidRPr="006E758E">
        <w:rPr>
          <w:rFonts w:ascii="Arial" w:hAnsi="Arial" w:cs="Arial"/>
        </w:rPr>
        <w:t>i ich związkom,</w:t>
      </w:r>
    </w:p>
    <w:p w:rsidR="002F181C" w:rsidRPr="006E758E" w:rsidRDefault="002F181C" w:rsidP="001E2B30">
      <w:pPr>
        <w:tabs>
          <w:tab w:val="left" w:pos="680"/>
        </w:tabs>
        <w:autoSpaceDE w:val="0"/>
        <w:autoSpaceDN w:val="0"/>
        <w:adjustRightInd w:val="0"/>
        <w:spacing w:after="0" w:line="360" w:lineRule="auto"/>
        <w:ind w:left="680" w:hanging="272"/>
        <w:jc w:val="both"/>
        <w:rPr>
          <w:rFonts w:ascii="Arial" w:hAnsi="Arial" w:cs="Arial"/>
        </w:rPr>
      </w:pPr>
      <w:r w:rsidRPr="006E758E">
        <w:rPr>
          <w:rFonts w:ascii="Arial" w:hAnsi="Arial" w:cs="Arial"/>
        </w:rPr>
        <w:t>c)</w:t>
      </w:r>
      <w:r w:rsidRPr="006E758E">
        <w:rPr>
          <w:rFonts w:ascii="Arial" w:hAnsi="Arial" w:cs="Arial"/>
        </w:rPr>
        <w:tab/>
        <w:t>innym niż wymienione w lit. b zarejestrowanym organizacjom reprezentującym producentów produktów ryb;</w:t>
      </w:r>
    </w:p>
    <w:p w:rsidR="002F181C" w:rsidRPr="006E758E" w:rsidRDefault="002F181C"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2)</w:t>
      </w:r>
      <w:r w:rsidRPr="006E758E">
        <w:rPr>
          <w:rFonts w:ascii="Arial" w:hAnsi="Arial" w:cs="Arial"/>
        </w:rPr>
        <w:tab/>
        <w:t>podmiotom zarządzającym portem lub przystanią w rozumieniu ustawy z dnia 20 grudnia 1996 r. o portach i przystaniach morskich (Dz. U. z 2010 r. Nr 33, poz. 179);</w:t>
      </w:r>
    </w:p>
    <w:p w:rsidR="002F181C" w:rsidRPr="006E758E" w:rsidRDefault="00227E93"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3)</w:t>
      </w:r>
      <w:r w:rsidRPr="006E758E">
        <w:rPr>
          <w:rFonts w:ascii="Arial" w:hAnsi="Arial" w:cs="Arial"/>
        </w:rPr>
        <w:tab/>
        <w:t>uprawnionym</w:t>
      </w:r>
      <w:r w:rsidR="002F181C" w:rsidRPr="006E758E">
        <w:rPr>
          <w:rFonts w:ascii="Arial" w:hAnsi="Arial" w:cs="Arial"/>
        </w:rPr>
        <w:t xml:space="preserve"> do rybactwa w rozumieniu art. 4 ustawy z dnia 18 kwietnia 1985 r. o rybactwie śródlądowym.</w:t>
      </w:r>
    </w:p>
    <w:p w:rsidR="002F181C" w:rsidRPr="006E758E" w:rsidRDefault="002F181C" w:rsidP="001E2B30">
      <w:pPr>
        <w:spacing w:after="0" w:line="360" w:lineRule="auto"/>
        <w:ind w:firstLine="284"/>
        <w:jc w:val="both"/>
        <w:rPr>
          <w:rFonts w:ascii="Arial" w:hAnsi="Arial" w:cs="Arial"/>
        </w:rPr>
      </w:pPr>
      <w:r w:rsidRPr="006E758E">
        <w:rPr>
          <w:rFonts w:ascii="Arial" w:hAnsi="Arial" w:cs="Arial"/>
        </w:rPr>
        <w:t>2. Pomoc na realizację operacji, w zakresie działania o którym mowa w § 18, przyznaje się w formie zwrotu kosztów kwalifikowalnych, w wysokości:</w:t>
      </w:r>
    </w:p>
    <w:p w:rsidR="002F181C" w:rsidRPr="006E758E" w:rsidRDefault="002F181C" w:rsidP="001E2B30">
      <w:pPr>
        <w:pStyle w:val="PKTpunkt"/>
        <w:numPr>
          <w:ilvl w:val="0"/>
          <w:numId w:val="52"/>
        </w:numPr>
        <w:rPr>
          <w:rFonts w:ascii="Arial" w:hAnsi="Arial"/>
          <w:sz w:val="22"/>
          <w:szCs w:val="22"/>
        </w:rPr>
      </w:pPr>
      <w:r w:rsidRPr="006E758E">
        <w:rPr>
          <w:rFonts w:ascii="Arial" w:hAnsi="Arial"/>
          <w:sz w:val="22"/>
          <w:szCs w:val="22"/>
        </w:rPr>
        <w:t xml:space="preserve">75 % kosztów, gdy operacja realizowana jest przez </w:t>
      </w:r>
      <w:r w:rsidRPr="006E758E">
        <w:rPr>
          <w:rFonts w:ascii="Arial" w:hAnsi="Arial"/>
          <w:bCs w:val="0"/>
          <w:sz w:val="22"/>
          <w:szCs w:val="22"/>
        </w:rPr>
        <w:t>uznanym organizacjom producentów ryb lub ich związkom;</w:t>
      </w:r>
    </w:p>
    <w:p w:rsidR="002F181C" w:rsidRPr="006E758E" w:rsidRDefault="002F181C" w:rsidP="001E2B30">
      <w:pPr>
        <w:pStyle w:val="PKTpunkt"/>
        <w:numPr>
          <w:ilvl w:val="0"/>
          <w:numId w:val="52"/>
        </w:numPr>
        <w:rPr>
          <w:rFonts w:ascii="Arial" w:hAnsi="Arial"/>
          <w:sz w:val="22"/>
          <w:szCs w:val="22"/>
        </w:rPr>
      </w:pPr>
      <w:r w:rsidRPr="006E758E">
        <w:rPr>
          <w:rFonts w:ascii="Arial" w:hAnsi="Arial"/>
          <w:sz w:val="22"/>
          <w:szCs w:val="22"/>
        </w:rPr>
        <w:t>50% kosztów, gdy beneficjent jest mikro, małym lub średnim przedsiębiorstwem;</w:t>
      </w:r>
    </w:p>
    <w:p w:rsidR="002F181C" w:rsidRPr="006E758E" w:rsidRDefault="002F181C" w:rsidP="001E2B30">
      <w:pPr>
        <w:pStyle w:val="PKTpunkt"/>
        <w:numPr>
          <w:ilvl w:val="0"/>
          <w:numId w:val="52"/>
        </w:numPr>
        <w:rPr>
          <w:rFonts w:ascii="Arial" w:hAnsi="Arial"/>
          <w:sz w:val="22"/>
          <w:szCs w:val="22"/>
        </w:rPr>
      </w:pPr>
      <w:r w:rsidRPr="006E758E">
        <w:rPr>
          <w:rFonts w:ascii="Arial" w:hAnsi="Arial"/>
          <w:sz w:val="22"/>
          <w:szCs w:val="22"/>
        </w:rPr>
        <w:t>30% kosztów, gdy beneficjent jest podmiotem innym niż określone w pkt 1-2.</w:t>
      </w:r>
    </w:p>
    <w:p w:rsidR="002F181C" w:rsidRPr="006E758E" w:rsidRDefault="002F181C" w:rsidP="001E2B30">
      <w:pPr>
        <w:spacing w:after="0" w:line="360" w:lineRule="auto"/>
        <w:ind w:firstLine="284"/>
        <w:jc w:val="both"/>
        <w:rPr>
          <w:rFonts w:ascii="Arial" w:hAnsi="Arial" w:cs="Arial"/>
        </w:rPr>
      </w:pPr>
    </w:p>
    <w:p w:rsidR="002F181C" w:rsidRPr="006E758E" w:rsidRDefault="002F181C" w:rsidP="001E2B30">
      <w:pPr>
        <w:spacing w:after="0" w:line="360" w:lineRule="auto"/>
        <w:ind w:firstLine="284"/>
        <w:jc w:val="both"/>
        <w:rPr>
          <w:rFonts w:ascii="Arial" w:hAnsi="Arial" w:cs="Arial"/>
        </w:rPr>
      </w:pPr>
      <w:r w:rsidRPr="006E758E">
        <w:rPr>
          <w:rFonts w:ascii="Arial" w:hAnsi="Arial" w:cs="Arial"/>
          <w:b/>
        </w:rPr>
        <w:t xml:space="preserve">§ </w:t>
      </w:r>
      <w:r w:rsidR="00F91FC4" w:rsidRPr="006E758E">
        <w:rPr>
          <w:rFonts w:ascii="Arial" w:hAnsi="Arial" w:cs="Arial"/>
          <w:b/>
        </w:rPr>
        <w:t>79</w:t>
      </w:r>
      <w:r w:rsidRPr="006E758E">
        <w:rPr>
          <w:rFonts w:ascii="Arial" w:hAnsi="Arial" w:cs="Arial"/>
          <w:b/>
        </w:rPr>
        <w:t>.</w:t>
      </w:r>
      <w:r w:rsidRPr="006E758E">
        <w:rPr>
          <w:rFonts w:ascii="Arial" w:hAnsi="Arial" w:cs="Arial"/>
        </w:rPr>
        <w:t xml:space="preserve"> 1. </w:t>
      </w:r>
      <w:r w:rsidRPr="006E758E">
        <w:rPr>
          <w:rFonts w:ascii="Arial" w:eastAsia="Times New Roman" w:hAnsi="Arial" w:cs="Arial"/>
          <w:lang w:eastAsia="pl-PL"/>
        </w:rPr>
        <w:t xml:space="preserve">Pomoc na realizację </w:t>
      </w:r>
      <w:r w:rsidR="00227E93" w:rsidRPr="006E758E">
        <w:rPr>
          <w:rFonts w:ascii="Arial" w:hAnsi="Arial" w:cs="Arial"/>
        </w:rPr>
        <w:t>operacji w ramach działania inwestycje w zakresie poprawy infrastruktury portów rybackich, giełd rybnych, miejsc wyładunku i przystani, o których mowa w art. 43 ust. 1 i 3 rozporządzenia nr 508/2014</w:t>
      </w:r>
      <w:r w:rsidRPr="006E758E">
        <w:rPr>
          <w:rFonts w:ascii="Arial" w:hAnsi="Arial" w:cs="Arial"/>
        </w:rPr>
        <w:t>, przyznaje się do wysokości dofinansowania:</w:t>
      </w:r>
    </w:p>
    <w:p w:rsidR="002F181C" w:rsidRPr="006E758E" w:rsidRDefault="002F181C" w:rsidP="001E2B30">
      <w:pPr>
        <w:pStyle w:val="PKTpunkt"/>
        <w:numPr>
          <w:ilvl w:val="0"/>
          <w:numId w:val="53"/>
        </w:numPr>
        <w:rPr>
          <w:rFonts w:ascii="Arial" w:hAnsi="Arial"/>
          <w:sz w:val="22"/>
          <w:szCs w:val="22"/>
        </w:rPr>
      </w:pPr>
      <w:r w:rsidRPr="006E758E">
        <w:rPr>
          <w:rFonts w:ascii="Arial" w:hAnsi="Arial"/>
          <w:sz w:val="22"/>
          <w:szCs w:val="22"/>
        </w:rPr>
        <w:t xml:space="preserve">20 000 000,00 zł na operację realizowaną przez beneficjenta w zakresie, o którym mowa w § </w:t>
      </w:r>
      <w:r w:rsidR="00813FC4" w:rsidRPr="006E758E">
        <w:rPr>
          <w:rFonts w:ascii="Arial" w:hAnsi="Arial"/>
          <w:sz w:val="22"/>
          <w:szCs w:val="22"/>
        </w:rPr>
        <w:t xml:space="preserve">74 </w:t>
      </w:r>
      <w:r w:rsidRPr="006E758E">
        <w:rPr>
          <w:rFonts w:ascii="Arial" w:hAnsi="Arial"/>
          <w:sz w:val="22"/>
          <w:szCs w:val="22"/>
        </w:rPr>
        <w:t>pkt 1;</w:t>
      </w:r>
    </w:p>
    <w:p w:rsidR="002F181C" w:rsidRPr="006E758E" w:rsidRDefault="002F181C" w:rsidP="001E2B30">
      <w:pPr>
        <w:pStyle w:val="PKTpunkt"/>
        <w:numPr>
          <w:ilvl w:val="0"/>
          <w:numId w:val="53"/>
        </w:numPr>
        <w:rPr>
          <w:rFonts w:ascii="Arial" w:hAnsi="Arial"/>
          <w:sz w:val="22"/>
          <w:szCs w:val="22"/>
        </w:rPr>
      </w:pPr>
      <w:r w:rsidRPr="006E758E">
        <w:rPr>
          <w:rFonts w:ascii="Arial" w:hAnsi="Arial"/>
          <w:bCs w:val="0"/>
          <w:sz w:val="22"/>
          <w:szCs w:val="22"/>
        </w:rPr>
        <w:t xml:space="preserve">2 000 000,00 zł na operację realizowaną przez beneficjenta w zakresie, </w:t>
      </w:r>
      <w:r w:rsidRPr="006E758E">
        <w:rPr>
          <w:rFonts w:ascii="Arial" w:hAnsi="Arial"/>
          <w:sz w:val="22"/>
          <w:szCs w:val="22"/>
        </w:rPr>
        <w:t xml:space="preserve">o którym mowa w § </w:t>
      </w:r>
      <w:r w:rsidR="00813FC4" w:rsidRPr="006E758E">
        <w:rPr>
          <w:rFonts w:ascii="Arial" w:hAnsi="Arial"/>
          <w:sz w:val="22"/>
          <w:szCs w:val="22"/>
        </w:rPr>
        <w:t xml:space="preserve">74 </w:t>
      </w:r>
      <w:r w:rsidRPr="006E758E">
        <w:rPr>
          <w:rFonts w:ascii="Arial" w:hAnsi="Arial"/>
          <w:sz w:val="22"/>
          <w:szCs w:val="22"/>
        </w:rPr>
        <w:t>pkt 2;</w:t>
      </w:r>
    </w:p>
    <w:p w:rsidR="002F181C" w:rsidRPr="006E758E" w:rsidRDefault="002F181C" w:rsidP="001E2B30">
      <w:pPr>
        <w:pStyle w:val="PKTpunkt"/>
        <w:numPr>
          <w:ilvl w:val="0"/>
          <w:numId w:val="53"/>
        </w:numPr>
        <w:rPr>
          <w:rFonts w:ascii="Arial" w:hAnsi="Arial"/>
          <w:sz w:val="22"/>
          <w:szCs w:val="22"/>
        </w:rPr>
      </w:pPr>
      <w:r w:rsidRPr="006E758E">
        <w:rPr>
          <w:rFonts w:ascii="Arial" w:hAnsi="Arial"/>
          <w:bCs w:val="0"/>
          <w:sz w:val="22"/>
          <w:szCs w:val="22"/>
        </w:rPr>
        <w:t xml:space="preserve">5 000 000,00 zł na operację realizowaną przez beneficjenta w zakresie, </w:t>
      </w:r>
      <w:r w:rsidRPr="006E758E">
        <w:rPr>
          <w:rFonts w:ascii="Arial" w:hAnsi="Arial"/>
          <w:sz w:val="22"/>
          <w:szCs w:val="22"/>
        </w:rPr>
        <w:t xml:space="preserve">o którym mowa w § </w:t>
      </w:r>
      <w:r w:rsidR="00813FC4" w:rsidRPr="006E758E">
        <w:rPr>
          <w:rFonts w:ascii="Arial" w:hAnsi="Arial"/>
          <w:sz w:val="22"/>
          <w:szCs w:val="22"/>
        </w:rPr>
        <w:t xml:space="preserve">74 </w:t>
      </w:r>
      <w:r w:rsidRPr="006E758E">
        <w:rPr>
          <w:rFonts w:ascii="Arial" w:hAnsi="Arial"/>
          <w:sz w:val="22"/>
          <w:szCs w:val="22"/>
        </w:rPr>
        <w:t>pkt 3;</w:t>
      </w:r>
    </w:p>
    <w:p w:rsidR="002F181C" w:rsidRPr="006E758E" w:rsidRDefault="002F181C" w:rsidP="001E2B30">
      <w:pPr>
        <w:pStyle w:val="Akapitzlist"/>
        <w:numPr>
          <w:ilvl w:val="0"/>
          <w:numId w:val="53"/>
        </w:numPr>
        <w:spacing w:line="360" w:lineRule="auto"/>
        <w:rPr>
          <w:rFonts w:ascii="Arial" w:eastAsia="Times New Roman" w:hAnsi="Arial" w:cs="Arial"/>
          <w:sz w:val="22"/>
          <w:szCs w:val="22"/>
        </w:rPr>
      </w:pPr>
      <w:r w:rsidRPr="006E758E">
        <w:rPr>
          <w:rFonts w:ascii="Arial" w:eastAsia="Times New Roman" w:hAnsi="Arial" w:cs="Arial"/>
          <w:sz w:val="22"/>
          <w:szCs w:val="22"/>
        </w:rPr>
        <w:t xml:space="preserve">2 000 000,00 zł na operację realizowaną przez beneficjenta w zakresie, o którym mowa w § </w:t>
      </w:r>
      <w:r w:rsidR="00813FC4" w:rsidRPr="006E758E">
        <w:rPr>
          <w:rFonts w:ascii="Arial" w:eastAsia="Times New Roman" w:hAnsi="Arial" w:cs="Arial"/>
          <w:sz w:val="22"/>
          <w:szCs w:val="22"/>
        </w:rPr>
        <w:t xml:space="preserve">74 </w:t>
      </w:r>
      <w:r w:rsidRPr="006E758E">
        <w:rPr>
          <w:rFonts w:ascii="Arial" w:eastAsia="Times New Roman" w:hAnsi="Arial" w:cs="Arial"/>
          <w:sz w:val="22"/>
          <w:szCs w:val="22"/>
        </w:rPr>
        <w:t>pkt 4.</w:t>
      </w:r>
    </w:p>
    <w:p w:rsidR="002F181C" w:rsidRPr="006E758E" w:rsidRDefault="002F181C" w:rsidP="001E2B30">
      <w:pPr>
        <w:spacing w:after="0" w:line="360" w:lineRule="auto"/>
        <w:ind w:left="284" w:firstLine="425"/>
        <w:jc w:val="both"/>
        <w:rPr>
          <w:rFonts w:ascii="Arial" w:hAnsi="Arial" w:cs="Arial"/>
        </w:rPr>
      </w:pPr>
      <w:r w:rsidRPr="006E758E">
        <w:rPr>
          <w:rFonts w:ascii="Arial" w:eastAsia="Times New Roman" w:hAnsi="Arial" w:cs="Arial"/>
        </w:rPr>
        <w:t xml:space="preserve">2. </w:t>
      </w:r>
      <w:r w:rsidRPr="006E758E">
        <w:rPr>
          <w:rFonts w:ascii="Arial" w:hAnsi="Arial" w:cs="Arial"/>
        </w:rPr>
        <w:t xml:space="preserve">Pomoc na realizację </w:t>
      </w:r>
      <w:r w:rsidR="00227E93" w:rsidRPr="006E758E">
        <w:rPr>
          <w:rFonts w:ascii="Arial" w:hAnsi="Arial" w:cs="Arial"/>
        </w:rPr>
        <w:t>operacji w ramach działania inwestycje w zakresie poprawy infrastruktury portów rybackich, giełd rybnych, miejsc wyładunku i przystani, o których mowa w art. 43 ust. 1 i 3 rozporządzenia nr 508/2014</w:t>
      </w:r>
      <w:r w:rsidRPr="006E758E">
        <w:rPr>
          <w:rFonts w:ascii="Arial" w:hAnsi="Arial" w:cs="Arial"/>
        </w:rPr>
        <w:t xml:space="preserve">, dla beneficjenta, o którym mowa w § </w:t>
      </w:r>
      <w:r w:rsidR="00227E93" w:rsidRPr="006E758E">
        <w:rPr>
          <w:rFonts w:ascii="Arial" w:hAnsi="Arial" w:cs="Arial"/>
        </w:rPr>
        <w:t>7</w:t>
      </w:r>
      <w:r w:rsidR="00F91FC4" w:rsidRPr="006E758E">
        <w:rPr>
          <w:rFonts w:ascii="Arial" w:hAnsi="Arial" w:cs="Arial"/>
        </w:rPr>
        <w:t>8</w:t>
      </w:r>
      <w:r w:rsidRPr="006E758E">
        <w:rPr>
          <w:rFonts w:ascii="Arial" w:hAnsi="Arial" w:cs="Arial"/>
        </w:rPr>
        <w:t xml:space="preserve"> ust. 1 pkt 3, przyznaje się jeżeli wartość netto operacji jest wyższa od 10.000,00 zł a niższa niż 600.000,00 zł.</w:t>
      </w:r>
    </w:p>
    <w:p w:rsidR="00437023" w:rsidRPr="006E758E" w:rsidRDefault="00437023" w:rsidP="001E2B30">
      <w:pPr>
        <w:tabs>
          <w:tab w:val="left" w:pos="408"/>
        </w:tabs>
        <w:autoSpaceDE w:val="0"/>
        <w:autoSpaceDN w:val="0"/>
        <w:adjustRightInd w:val="0"/>
        <w:spacing w:after="0" w:line="360" w:lineRule="auto"/>
        <w:jc w:val="both"/>
        <w:rPr>
          <w:rFonts w:ascii="Arial" w:hAnsi="Arial" w:cs="Arial"/>
        </w:rPr>
      </w:pPr>
    </w:p>
    <w:p w:rsidR="000C17FD" w:rsidRPr="006E758E" w:rsidRDefault="000629AC" w:rsidP="001E2B30">
      <w:pPr>
        <w:pStyle w:val="PKTpunkt"/>
        <w:ind w:left="0" w:firstLine="284"/>
        <w:rPr>
          <w:rFonts w:ascii="Arial" w:hAnsi="Arial"/>
          <w:sz w:val="22"/>
          <w:szCs w:val="22"/>
        </w:rPr>
      </w:pPr>
      <w:r w:rsidRPr="006E758E">
        <w:rPr>
          <w:rFonts w:ascii="Arial" w:hAnsi="Arial"/>
          <w:b/>
          <w:sz w:val="22"/>
          <w:szCs w:val="22"/>
        </w:rPr>
        <w:t xml:space="preserve">§ </w:t>
      </w:r>
      <w:r w:rsidR="00227E93" w:rsidRPr="006E758E">
        <w:rPr>
          <w:rFonts w:ascii="Arial" w:hAnsi="Arial"/>
          <w:b/>
          <w:sz w:val="22"/>
          <w:szCs w:val="22"/>
        </w:rPr>
        <w:t>8</w:t>
      </w:r>
      <w:r w:rsidR="00F91FC4" w:rsidRPr="006E758E">
        <w:rPr>
          <w:rFonts w:ascii="Arial" w:hAnsi="Arial"/>
          <w:b/>
          <w:sz w:val="22"/>
          <w:szCs w:val="22"/>
        </w:rPr>
        <w:t>0</w:t>
      </w:r>
      <w:r w:rsidRPr="006E758E">
        <w:rPr>
          <w:rFonts w:ascii="Arial" w:hAnsi="Arial"/>
          <w:b/>
          <w:sz w:val="22"/>
          <w:szCs w:val="22"/>
        </w:rPr>
        <w:t>.</w:t>
      </w:r>
      <w:r w:rsidRPr="006E758E">
        <w:rPr>
          <w:rFonts w:ascii="Arial" w:hAnsi="Arial"/>
          <w:sz w:val="22"/>
          <w:szCs w:val="22"/>
        </w:rPr>
        <w:t xml:space="preserve"> Pomoc na realizację operacji w ramach działania inwestycje w zakresie ułatwiania przestrzegania obowiązku dotyczącego wyładunku wszystkich połowów, o </w:t>
      </w:r>
      <w:r w:rsidR="00437023" w:rsidRPr="006E758E">
        <w:rPr>
          <w:rFonts w:ascii="Arial" w:hAnsi="Arial"/>
          <w:sz w:val="22"/>
          <w:szCs w:val="22"/>
        </w:rPr>
        <w:t xml:space="preserve">którym </w:t>
      </w:r>
      <w:r w:rsidRPr="006E758E">
        <w:rPr>
          <w:rFonts w:ascii="Arial" w:hAnsi="Arial"/>
          <w:sz w:val="22"/>
          <w:szCs w:val="22"/>
        </w:rPr>
        <w:t>mowa w art. 43 ust. 2 rozporządzenia nr 508/2014</w:t>
      </w:r>
      <w:r w:rsidR="00CF1AFA" w:rsidRPr="006E758E">
        <w:rPr>
          <w:rFonts w:ascii="Arial" w:hAnsi="Arial"/>
          <w:sz w:val="22"/>
          <w:szCs w:val="22"/>
        </w:rPr>
        <w:t>, mające na celu zmniejszenie ilości organizmów morskich wyrzucanych za burtę statku rybackiego (odrzuty)</w:t>
      </w:r>
      <w:r w:rsidR="00615BFF" w:rsidRPr="006E758E">
        <w:rPr>
          <w:rFonts w:ascii="Arial" w:hAnsi="Arial"/>
          <w:sz w:val="22"/>
          <w:szCs w:val="22"/>
        </w:rPr>
        <w:t xml:space="preserve"> przyznaje się</w:t>
      </w:r>
      <w:r w:rsidR="000C17FD" w:rsidRPr="006E758E">
        <w:rPr>
          <w:rFonts w:ascii="Arial" w:hAnsi="Arial"/>
          <w:sz w:val="22"/>
          <w:szCs w:val="22"/>
        </w:rPr>
        <w:t xml:space="preserve"> na:</w:t>
      </w:r>
    </w:p>
    <w:p w:rsidR="006344A4" w:rsidRPr="006E758E" w:rsidRDefault="006344A4" w:rsidP="001E2B30">
      <w:pPr>
        <w:pStyle w:val="PKTpunkt"/>
        <w:numPr>
          <w:ilvl w:val="0"/>
          <w:numId w:val="25"/>
        </w:numPr>
        <w:rPr>
          <w:rFonts w:ascii="Arial" w:hAnsi="Arial"/>
          <w:sz w:val="22"/>
          <w:szCs w:val="22"/>
        </w:rPr>
      </w:pPr>
      <w:r w:rsidRPr="006E758E">
        <w:rPr>
          <w:rFonts w:ascii="Arial" w:hAnsi="Arial"/>
          <w:sz w:val="22"/>
          <w:szCs w:val="22"/>
        </w:rPr>
        <w:t>zakup, budowę, przebudowę lub remont budynków lub budowli lu</w:t>
      </w:r>
      <w:r w:rsidR="000C17FD" w:rsidRPr="006E758E">
        <w:rPr>
          <w:rFonts w:ascii="Arial" w:hAnsi="Arial"/>
          <w:sz w:val="22"/>
          <w:szCs w:val="22"/>
        </w:rPr>
        <w:t xml:space="preserve">b naprawę urządzeń służących do </w:t>
      </w:r>
      <w:r w:rsidRPr="006E758E">
        <w:rPr>
          <w:rFonts w:ascii="Arial" w:hAnsi="Arial"/>
          <w:sz w:val="22"/>
          <w:szCs w:val="22"/>
        </w:rPr>
        <w:t xml:space="preserve">wyładunku, składowania, </w:t>
      </w:r>
      <w:r w:rsidR="000C17FD" w:rsidRPr="006E758E">
        <w:rPr>
          <w:rFonts w:ascii="Arial" w:hAnsi="Arial"/>
          <w:sz w:val="22"/>
          <w:szCs w:val="22"/>
        </w:rPr>
        <w:t xml:space="preserve">utylizacji, </w:t>
      </w:r>
      <w:r w:rsidR="00CF1AFA" w:rsidRPr="006E758E">
        <w:rPr>
          <w:rFonts w:ascii="Arial" w:hAnsi="Arial"/>
          <w:sz w:val="22"/>
          <w:szCs w:val="22"/>
        </w:rPr>
        <w:t xml:space="preserve">unieszkodliwiania, </w:t>
      </w:r>
      <w:r w:rsidR="000C17FD" w:rsidRPr="006E758E">
        <w:rPr>
          <w:rFonts w:ascii="Arial" w:hAnsi="Arial"/>
          <w:sz w:val="22"/>
          <w:szCs w:val="22"/>
        </w:rPr>
        <w:t xml:space="preserve">przetwarzania, </w:t>
      </w:r>
      <w:r w:rsidRPr="006E758E">
        <w:rPr>
          <w:rFonts w:ascii="Arial" w:hAnsi="Arial"/>
          <w:sz w:val="22"/>
          <w:szCs w:val="22"/>
        </w:rPr>
        <w:t xml:space="preserve">przechowywania </w:t>
      </w:r>
      <w:r w:rsidR="000C17FD" w:rsidRPr="006E758E">
        <w:rPr>
          <w:rFonts w:ascii="Arial" w:hAnsi="Arial"/>
          <w:sz w:val="22"/>
          <w:szCs w:val="22"/>
        </w:rPr>
        <w:t xml:space="preserve">niewykorzystanych elementów połowu </w:t>
      </w:r>
      <w:r w:rsidRPr="006E758E">
        <w:rPr>
          <w:rFonts w:ascii="Arial" w:hAnsi="Arial"/>
          <w:sz w:val="22"/>
          <w:szCs w:val="22"/>
        </w:rPr>
        <w:t xml:space="preserve">produktów </w:t>
      </w:r>
      <w:r w:rsidR="00227E93" w:rsidRPr="006E758E">
        <w:rPr>
          <w:rFonts w:ascii="Arial" w:hAnsi="Arial"/>
          <w:sz w:val="22"/>
          <w:szCs w:val="22"/>
        </w:rPr>
        <w:t xml:space="preserve">rybołówstwa </w:t>
      </w:r>
      <w:r w:rsidRPr="006E758E">
        <w:rPr>
          <w:rFonts w:ascii="Arial" w:hAnsi="Arial"/>
          <w:sz w:val="22"/>
          <w:szCs w:val="22"/>
        </w:rPr>
        <w:t>pochodzących z połowów w wodach morskich, w tym przechowywania w warunkach</w:t>
      </w:r>
      <w:r w:rsidR="000C17FD" w:rsidRPr="006E758E">
        <w:rPr>
          <w:rFonts w:ascii="Arial" w:hAnsi="Arial"/>
          <w:sz w:val="22"/>
          <w:szCs w:val="22"/>
        </w:rPr>
        <w:t xml:space="preserve"> chłodniczych lub zamrażalniczych;</w:t>
      </w:r>
    </w:p>
    <w:p w:rsidR="00087702" w:rsidRPr="006E758E" w:rsidRDefault="00087702" w:rsidP="001E2B30">
      <w:pPr>
        <w:pStyle w:val="Akapitzlist"/>
        <w:numPr>
          <w:ilvl w:val="0"/>
          <w:numId w:val="25"/>
        </w:numPr>
        <w:spacing w:line="360" w:lineRule="auto"/>
        <w:jc w:val="both"/>
        <w:rPr>
          <w:rFonts w:ascii="Arial" w:hAnsi="Arial" w:cs="Arial"/>
          <w:sz w:val="22"/>
          <w:szCs w:val="22"/>
        </w:rPr>
      </w:pPr>
      <w:r w:rsidRPr="006E758E">
        <w:rPr>
          <w:rFonts w:ascii="Arial" w:hAnsi="Arial" w:cs="Arial"/>
          <w:sz w:val="22"/>
          <w:szCs w:val="22"/>
        </w:rPr>
        <w:t>zakup środków transportu przeznaczonych do używania w transporcie wewnętrznym w porcie rybackim lub na przystani rybackiej;</w:t>
      </w:r>
    </w:p>
    <w:p w:rsidR="00E9087F" w:rsidRPr="006E758E" w:rsidRDefault="000C17FD" w:rsidP="001E2B30">
      <w:pPr>
        <w:pStyle w:val="PKTpunkt"/>
        <w:numPr>
          <w:ilvl w:val="0"/>
          <w:numId w:val="25"/>
        </w:numPr>
        <w:rPr>
          <w:rFonts w:ascii="Arial" w:hAnsi="Arial"/>
          <w:sz w:val="22"/>
          <w:szCs w:val="22"/>
        </w:rPr>
      </w:pPr>
      <w:r w:rsidRPr="006E758E">
        <w:rPr>
          <w:rFonts w:ascii="Arial" w:hAnsi="Arial"/>
          <w:sz w:val="22"/>
          <w:szCs w:val="22"/>
        </w:rPr>
        <w:t xml:space="preserve">inwestycje na </w:t>
      </w:r>
      <w:r w:rsidR="006344A4" w:rsidRPr="006E758E">
        <w:rPr>
          <w:rFonts w:ascii="Arial" w:hAnsi="Arial"/>
          <w:sz w:val="22"/>
          <w:szCs w:val="22"/>
        </w:rPr>
        <w:t xml:space="preserve">obszarze znajdującym się w granicach portów rybackich, miejsc </w:t>
      </w:r>
      <w:r w:rsidRPr="006E758E">
        <w:rPr>
          <w:rFonts w:ascii="Arial" w:hAnsi="Arial"/>
          <w:sz w:val="22"/>
          <w:szCs w:val="22"/>
        </w:rPr>
        <w:t>wyładunku lub przystani.</w:t>
      </w:r>
    </w:p>
    <w:p w:rsidR="00CF1AFA" w:rsidRPr="006E758E" w:rsidRDefault="00CF1AFA" w:rsidP="001E2B30">
      <w:pPr>
        <w:spacing w:after="0" w:line="360" w:lineRule="auto"/>
        <w:jc w:val="both"/>
        <w:rPr>
          <w:rFonts w:ascii="Arial" w:hAnsi="Arial" w:cs="Arial"/>
        </w:rPr>
      </w:pPr>
    </w:p>
    <w:p w:rsidR="000C17FD" w:rsidRPr="006E758E" w:rsidRDefault="000C17FD" w:rsidP="001E2B30">
      <w:pPr>
        <w:suppressAutoHyphens/>
        <w:autoSpaceDE w:val="0"/>
        <w:autoSpaceDN w:val="0"/>
        <w:adjustRightInd w:val="0"/>
        <w:spacing w:after="0" w:line="360" w:lineRule="auto"/>
        <w:ind w:firstLine="349"/>
        <w:jc w:val="both"/>
        <w:rPr>
          <w:rFonts w:ascii="Arial" w:eastAsia="Times New Roman" w:hAnsi="Arial" w:cs="Arial"/>
          <w:lang w:eastAsia="pl-PL"/>
        </w:rPr>
      </w:pPr>
      <w:r w:rsidRPr="006E758E">
        <w:rPr>
          <w:rFonts w:ascii="Arial" w:hAnsi="Arial" w:cs="Arial"/>
          <w:b/>
        </w:rPr>
        <w:t xml:space="preserve">§ </w:t>
      </w:r>
      <w:r w:rsidR="00227E93" w:rsidRPr="006E758E">
        <w:rPr>
          <w:rFonts w:ascii="Arial" w:hAnsi="Arial" w:cs="Arial"/>
          <w:b/>
        </w:rPr>
        <w:t>8</w:t>
      </w:r>
      <w:r w:rsidR="00F91FC4" w:rsidRPr="006E758E">
        <w:rPr>
          <w:rFonts w:ascii="Arial" w:hAnsi="Arial" w:cs="Arial"/>
          <w:b/>
        </w:rPr>
        <w:t>1</w:t>
      </w:r>
      <w:r w:rsidRPr="006E758E">
        <w:rPr>
          <w:rFonts w:ascii="Arial" w:hAnsi="Arial" w:cs="Arial"/>
          <w:b/>
        </w:rPr>
        <w:t>.</w:t>
      </w:r>
      <w:r w:rsidRPr="006E758E">
        <w:rPr>
          <w:rFonts w:ascii="Arial" w:hAnsi="Arial" w:cs="Arial"/>
        </w:rPr>
        <w:t xml:space="preserve"> </w:t>
      </w:r>
      <w:r w:rsidRPr="006E758E">
        <w:rPr>
          <w:rFonts w:ascii="Arial" w:eastAsia="Times New Roman" w:hAnsi="Arial" w:cs="Arial"/>
          <w:lang w:eastAsia="pl-PL"/>
        </w:rPr>
        <w:t xml:space="preserve">Pomoc na </w:t>
      </w:r>
      <w:r w:rsidRPr="006E758E">
        <w:rPr>
          <w:rFonts w:ascii="Arial" w:hAnsi="Arial" w:cs="Arial"/>
        </w:rPr>
        <w:t xml:space="preserve">realizację operacji, </w:t>
      </w:r>
      <w:r w:rsidR="00087702" w:rsidRPr="006E758E">
        <w:rPr>
          <w:rFonts w:ascii="Arial" w:hAnsi="Arial" w:cs="Arial"/>
        </w:rPr>
        <w:t xml:space="preserve">w </w:t>
      </w:r>
      <w:r w:rsidR="00437023" w:rsidRPr="006E758E">
        <w:rPr>
          <w:rFonts w:ascii="Arial" w:hAnsi="Arial" w:cs="Arial"/>
        </w:rPr>
        <w:t>ramach działania inwestycje w zakresie ułatwiania przestrzegania obowiązku dotyczącego wyładunku wszystkich połowów, o którym mowa w art. 43 ust. 2 rozporządzenia nr 508/2014</w:t>
      </w:r>
      <w:r w:rsidR="00A62252" w:rsidRPr="006E758E">
        <w:rPr>
          <w:rFonts w:ascii="Arial" w:hAnsi="Arial" w:cs="Arial"/>
        </w:rPr>
        <w:t>,</w:t>
      </w:r>
      <w:r w:rsidRPr="006E758E">
        <w:rPr>
          <w:rFonts w:ascii="Arial" w:hAnsi="Arial" w:cs="Arial"/>
        </w:rPr>
        <w:t xml:space="preserve"> </w:t>
      </w:r>
      <w:r w:rsidRPr="006E758E">
        <w:rPr>
          <w:rFonts w:ascii="Arial" w:eastAsia="Times New Roman" w:hAnsi="Arial" w:cs="Arial"/>
          <w:lang w:eastAsia="pl-PL"/>
        </w:rPr>
        <w:t xml:space="preserve">przyznaje się: </w:t>
      </w:r>
    </w:p>
    <w:p w:rsidR="00087702" w:rsidRPr="006E758E" w:rsidRDefault="00087702" w:rsidP="001E2B30">
      <w:pPr>
        <w:pStyle w:val="Akapitzlist"/>
        <w:numPr>
          <w:ilvl w:val="0"/>
          <w:numId w:val="26"/>
        </w:numPr>
        <w:spacing w:line="360" w:lineRule="auto"/>
        <w:ind w:left="709"/>
        <w:jc w:val="both"/>
        <w:rPr>
          <w:rFonts w:ascii="Arial" w:hAnsi="Arial" w:cs="Arial"/>
          <w:sz w:val="22"/>
          <w:szCs w:val="22"/>
        </w:rPr>
      </w:pPr>
      <w:r w:rsidRPr="006E758E">
        <w:rPr>
          <w:rFonts w:ascii="Arial" w:hAnsi="Arial" w:cs="Arial"/>
          <w:sz w:val="22"/>
          <w:szCs w:val="22"/>
        </w:rPr>
        <w:t>będącym posiadaczami gruntów lub związanej z nimi infrastruktury portowej, znajdujących się w granicach portu lub przystani lub zarządzającym portem lub przystanią:</w:t>
      </w:r>
    </w:p>
    <w:p w:rsidR="00CF1AFA" w:rsidRPr="006E758E" w:rsidRDefault="00CF1AFA" w:rsidP="001E2B30">
      <w:pPr>
        <w:pStyle w:val="Akapitzlist"/>
        <w:numPr>
          <w:ilvl w:val="0"/>
          <w:numId w:val="27"/>
        </w:numPr>
        <w:spacing w:line="360" w:lineRule="auto"/>
        <w:ind w:left="993"/>
        <w:jc w:val="both"/>
        <w:rPr>
          <w:rFonts w:ascii="Arial" w:hAnsi="Arial" w:cs="Arial"/>
          <w:sz w:val="22"/>
          <w:szCs w:val="22"/>
        </w:rPr>
      </w:pPr>
      <w:r w:rsidRPr="006E758E">
        <w:rPr>
          <w:rFonts w:ascii="Arial" w:hAnsi="Arial" w:cs="Arial"/>
          <w:sz w:val="22"/>
          <w:szCs w:val="22"/>
        </w:rPr>
        <w:t>uznanym organizacjom producentów</w:t>
      </w:r>
      <w:r w:rsidR="006F78D3" w:rsidRPr="006E758E">
        <w:rPr>
          <w:rFonts w:ascii="Arial" w:hAnsi="Arial" w:cs="Arial"/>
          <w:sz w:val="22"/>
          <w:szCs w:val="22"/>
        </w:rPr>
        <w:t xml:space="preserve"> ryb</w:t>
      </w:r>
      <w:r w:rsidRPr="006E758E">
        <w:rPr>
          <w:rFonts w:ascii="Arial" w:hAnsi="Arial" w:cs="Arial"/>
          <w:sz w:val="22"/>
          <w:szCs w:val="22"/>
        </w:rPr>
        <w:t xml:space="preserve"> i ich związkom,</w:t>
      </w:r>
    </w:p>
    <w:p w:rsidR="00CF1AFA" w:rsidRPr="006E758E" w:rsidRDefault="00CF1AFA" w:rsidP="001E2B30">
      <w:pPr>
        <w:pStyle w:val="Akapitzlist"/>
        <w:numPr>
          <w:ilvl w:val="0"/>
          <w:numId w:val="27"/>
        </w:numPr>
        <w:spacing w:line="360" w:lineRule="auto"/>
        <w:ind w:left="993"/>
        <w:jc w:val="both"/>
        <w:rPr>
          <w:rFonts w:ascii="Arial" w:hAnsi="Arial" w:cs="Arial"/>
          <w:sz w:val="22"/>
          <w:szCs w:val="22"/>
        </w:rPr>
      </w:pPr>
      <w:r w:rsidRPr="006E758E">
        <w:rPr>
          <w:rFonts w:ascii="Arial" w:hAnsi="Arial" w:cs="Arial"/>
          <w:sz w:val="22"/>
          <w:szCs w:val="22"/>
        </w:rPr>
        <w:t>jednostkom samorządu terytorialnego, państwowym lub samorządowym osobom prawnym oraz państwowym lub samorządowym jednostkom organizacyjnym nieposiadającym osobowości prawnej,</w:t>
      </w:r>
    </w:p>
    <w:p w:rsidR="00CF1AFA" w:rsidRPr="006E758E" w:rsidRDefault="00CF1AFA" w:rsidP="001E2B30">
      <w:pPr>
        <w:pStyle w:val="Akapitzlist"/>
        <w:numPr>
          <w:ilvl w:val="0"/>
          <w:numId w:val="27"/>
        </w:numPr>
        <w:spacing w:line="360" w:lineRule="auto"/>
        <w:ind w:left="993"/>
        <w:jc w:val="both"/>
        <w:rPr>
          <w:rFonts w:ascii="Arial" w:hAnsi="Arial" w:cs="Arial"/>
          <w:sz w:val="22"/>
          <w:szCs w:val="22"/>
        </w:rPr>
      </w:pPr>
      <w:r w:rsidRPr="006E758E">
        <w:rPr>
          <w:rFonts w:ascii="Arial" w:hAnsi="Arial" w:cs="Arial"/>
          <w:sz w:val="22"/>
          <w:szCs w:val="22"/>
        </w:rPr>
        <w:t>innym niż wymienione w lit. a zarejestrowanym organizacjom reprezentującym producentów produktów rybnych;</w:t>
      </w:r>
    </w:p>
    <w:p w:rsidR="00CF1AFA" w:rsidRPr="006E758E" w:rsidRDefault="00CF1AFA" w:rsidP="001E2B30">
      <w:pPr>
        <w:pStyle w:val="Akapitzlist"/>
        <w:numPr>
          <w:ilvl w:val="0"/>
          <w:numId w:val="26"/>
        </w:numPr>
        <w:spacing w:line="360" w:lineRule="auto"/>
        <w:ind w:left="709"/>
        <w:jc w:val="both"/>
        <w:rPr>
          <w:rFonts w:ascii="Arial" w:hAnsi="Arial" w:cs="Arial"/>
          <w:sz w:val="22"/>
          <w:szCs w:val="22"/>
        </w:rPr>
      </w:pPr>
      <w:r w:rsidRPr="006E758E">
        <w:rPr>
          <w:rFonts w:ascii="Arial" w:hAnsi="Arial" w:cs="Arial"/>
          <w:sz w:val="22"/>
          <w:szCs w:val="22"/>
        </w:rPr>
        <w:t>podmiotom zarządzającym portem lub przystanią w rozumieniu ustawy z dnia 20 grudnia 1996 r. o portach i przystaniach morskich (Dz. U. z 2010 r. Nr 33, poz. 179).</w:t>
      </w:r>
    </w:p>
    <w:p w:rsidR="000C17FD" w:rsidRPr="006E758E" w:rsidRDefault="000C17FD" w:rsidP="001E2B30">
      <w:pPr>
        <w:spacing w:after="0" w:line="360" w:lineRule="auto"/>
        <w:jc w:val="both"/>
        <w:rPr>
          <w:rFonts w:ascii="Arial" w:hAnsi="Arial" w:cs="Arial"/>
        </w:rPr>
      </w:pPr>
    </w:p>
    <w:p w:rsidR="000C17FD" w:rsidRPr="006E758E" w:rsidRDefault="000C17FD" w:rsidP="001E2B30">
      <w:pPr>
        <w:spacing w:after="0" w:line="360" w:lineRule="auto"/>
        <w:ind w:firstLine="284"/>
        <w:jc w:val="both"/>
        <w:rPr>
          <w:rFonts w:ascii="Arial" w:hAnsi="Arial" w:cs="Arial"/>
        </w:rPr>
      </w:pPr>
      <w:r w:rsidRPr="006E758E">
        <w:rPr>
          <w:rFonts w:ascii="Arial" w:hAnsi="Arial" w:cs="Arial"/>
          <w:b/>
        </w:rPr>
        <w:t xml:space="preserve">§ </w:t>
      </w:r>
      <w:r w:rsidR="00227E93" w:rsidRPr="006E758E">
        <w:rPr>
          <w:rFonts w:ascii="Arial" w:hAnsi="Arial" w:cs="Arial"/>
          <w:b/>
        </w:rPr>
        <w:t>8</w:t>
      </w:r>
      <w:r w:rsidR="00F91FC4" w:rsidRPr="006E758E">
        <w:rPr>
          <w:rFonts w:ascii="Arial" w:hAnsi="Arial" w:cs="Arial"/>
          <w:b/>
        </w:rPr>
        <w:t>2</w:t>
      </w:r>
      <w:r w:rsidRPr="006E758E">
        <w:rPr>
          <w:rFonts w:ascii="Arial" w:hAnsi="Arial" w:cs="Arial"/>
          <w:b/>
        </w:rPr>
        <w:t>.</w:t>
      </w:r>
      <w:r w:rsidRPr="006E758E">
        <w:rPr>
          <w:rFonts w:ascii="Arial" w:hAnsi="Arial" w:cs="Arial"/>
        </w:rPr>
        <w:t xml:space="preserve"> Pomoc na realizację operacji, </w:t>
      </w:r>
      <w:r w:rsidR="00CF1AFA" w:rsidRPr="006E758E">
        <w:rPr>
          <w:rFonts w:ascii="Arial" w:hAnsi="Arial" w:cs="Arial"/>
        </w:rPr>
        <w:t xml:space="preserve">w </w:t>
      </w:r>
      <w:r w:rsidR="00437023" w:rsidRPr="006E758E">
        <w:rPr>
          <w:rFonts w:ascii="Arial" w:hAnsi="Arial" w:cs="Arial"/>
        </w:rPr>
        <w:t>ramach działania inwestycje w zakresie ułatwiania przestrzegania obowiązku dotyczącego wyładunku wszystkich połowów, o którym mowa w art. 43 ust. 2 rozporządzenia nr 508/2014</w:t>
      </w:r>
      <w:r w:rsidRPr="006E758E">
        <w:rPr>
          <w:rFonts w:ascii="Arial" w:hAnsi="Arial" w:cs="Arial"/>
        </w:rPr>
        <w:t>, przyznaje się w formie zwrotu kosztów kwalifikowalnych, w wysokości:</w:t>
      </w:r>
    </w:p>
    <w:p w:rsidR="00954C3A" w:rsidRPr="006E758E" w:rsidRDefault="000C17FD" w:rsidP="001E2B30">
      <w:pPr>
        <w:pStyle w:val="PKTpunkt"/>
        <w:numPr>
          <w:ilvl w:val="0"/>
          <w:numId w:val="28"/>
        </w:numPr>
        <w:rPr>
          <w:rFonts w:ascii="Arial" w:hAnsi="Arial"/>
          <w:sz w:val="22"/>
          <w:szCs w:val="22"/>
        </w:rPr>
      </w:pPr>
      <w:r w:rsidRPr="006E758E">
        <w:rPr>
          <w:rFonts w:ascii="Arial" w:hAnsi="Arial"/>
          <w:sz w:val="22"/>
          <w:szCs w:val="22"/>
        </w:rPr>
        <w:t xml:space="preserve">75 % kosztów, gdy operacja realizowana jest przez </w:t>
      </w:r>
      <w:r w:rsidR="006F78D3" w:rsidRPr="006E758E">
        <w:rPr>
          <w:rFonts w:ascii="Arial" w:hAnsi="Arial"/>
          <w:bCs w:val="0"/>
          <w:sz w:val="22"/>
          <w:szCs w:val="22"/>
        </w:rPr>
        <w:t xml:space="preserve">uznaną </w:t>
      </w:r>
      <w:r w:rsidRPr="006E758E">
        <w:rPr>
          <w:rFonts w:ascii="Arial" w:hAnsi="Arial"/>
          <w:bCs w:val="0"/>
          <w:sz w:val="22"/>
          <w:szCs w:val="22"/>
        </w:rPr>
        <w:t>organizacj</w:t>
      </w:r>
      <w:r w:rsidR="006F78D3" w:rsidRPr="006E758E">
        <w:rPr>
          <w:rFonts w:ascii="Arial" w:hAnsi="Arial"/>
          <w:bCs w:val="0"/>
          <w:sz w:val="22"/>
          <w:szCs w:val="22"/>
        </w:rPr>
        <w:t>ę</w:t>
      </w:r>
      <w:r w:rsidRPr="006E758E">
        <w:rPr>
          <w:rFonts w:ascii="Arial" w:hAnsi="Arial"/>
          <w:bCs w:val="0"/>
          <w:sz w:val="22"/>
          <w:szCs w:val="22"/>
        </w:rPr>
        <w:t xml:space="preserve"> pr</w:t>
      </w:r>
      <w:r w:rsidR="00954C3A" w:rsidRPr="006E758E">
        <w:rPr>
          <w:rFonts w:ascii="Arial" w:hAnsi="Arial"/>
          <w:bCs w:val="0"/>
          <w:sz w:val="22"/>
          <w:szCs w:val="22"/>
        </w:rPr>
        <w:t>oducentów ryb lub ich związkom;</w:t>
      </w:r>
    </w:p>
    <w:p w:rsidR="000C17FD" w:rsidRPr="006E758E" w:rsidRDefault="000C17FD" w:rsidP="001E2B30">
      <w:pPr>
        <w:pStyle w:val="PKTpunkt"/>
        <w:numPr>
          <w:ilvl w:val="0"/>
          <w:numId w:val="28"/>
        </w:numPr>
        <w:rPr>
          <w:rFonts w:ascii="Arial" w:hAnsi="Arial"/>
          <w:sz w:val="22"/>
          <w:szCs w:val="22"/>
        </w:rPr>
      </w:pPr>
      <w:r w:rsidRPr="006E758E">
        <w:rPr>
          <w:rFonts w:ascii="Arial" w:hAnsi="Arial"/>
          <w:sz w:val="22"/>
          <w:szCs w:val="22"/>
        </w:rPr>
        <w:t>50% kosztów, gdy beneficjent jest mikro, małym lub średnim przedsiębiorstwem;</w:t>
      </w:r>
    </w:p>
    <w:p w:rsidR="000C17FD" w:rsidRPr="006E758E" w:rsidRDefault="000C17FD" w:rsidP="001E2B30">
      <w:pPr>
        <w:pStyle w:val="PKTpunkt"/>
        <w:numPr>
          <w:ilvl w:val="0"/>
          <w:numId w:val="28"/>
        </w:numPr>
        <w:rPr>
          <w:rFonts w:ascii="Arial" w:hAnsi="Arial"/>
          <w:sz w:val="22"/>
          <w:szCs w:val="22"/>
        </w:rPr>
      </w:pPr>
      <w:r w:rsidRPr="006E758E">
        <w:rPr>
          <w:rFonts w:ascii="Arial" w:hAnsi="Arial"/>
          <w:sz w:val="22"/>
          <w:szCs w:val="22"/>
        </w:rPr>
        <w:t xml:space="preserve">30% kosztów, gdy beneficjent jest </w:t>
      </w:r>
      <w:r w:rsidR="006F78D3" w:rsidRPr="006E758E">
        <w:rPr>
          <w:rFonts w:ascii="Arial" w:hAnsi="Arial"/>
          <w:sz w:val="22"/>
          <w:szCs w:val="22"/>
        </w:rPr>
        <w:t>podmiotem innym niż określony w pkt 1-2</w:t>
      </w:r>
      <w:r w:rsidRPr="006E758E">
        <w:rPr>
          <w:rFonts w:ascii="Arial" w:hAnsi="Arial"/>
          <w:sz w:val="22"/>
          <w:szCs w:val="22"/>
        </w:rPr>
        <w:t>.</w:t>
      </w:r>
    </w:p>
    <w:p w:rsidR="000C17FD" w:rsidRPr="006E758E" w:rsidRDefault="000C17FD" w:rsidP="001E2B30">
      <w:pPr>
        <w:pStyle w:val="PKTpunkt"/>
        <w:ind w:left="0" w:firstLine="709"/>
        <w:rPr>
          <w:rFonts w:ascii="Arial" w:hAnsi="Arial"/>
          <w:sz w:val="22"/>
          <w:szCs w:val="22"/>
        </w:rPr>
      </w:pPr>
    </w:p>
    <w:p w:rsidR="00F91FC4" w:rsidRPr="006E758E" w:rsidRDefault="00954C3A" w:rsidP="001E2B30">
      <w:pPr>
        <w:pStyle w:val="ARTartustawynprozporzdzenia"/>
        <w:spacing w:before="0"/>
        <w:rPr>
          <w:rFonts w:ascii="Arial" w:hAnsi="Arial"/>
          <w:sz w:val="22"/>
          <w:szCs w:val="22"/>
        </w:rPr>
      </w:pPr>
      <w:r w:rsidRPr="006E758E">
        <w:rPr>
          <w:rFonts w:ascii="Arial" w:hAnsi="Arial"/>
          <w:b/>
          <w:sz w:val="22"/>
          <w:szCs w:val="22"/>
        </w:rPr>
        <w:t xml:space="preserve">§ </w:t>
      </w:r>
      <w:r w:rsidR="00227E93" w:rsidRPr="006E758E">
        <w:rPr>
          <w:rFonts w:ascii="Arial" w:hAnsi="Arial"/>
          <w:b/>
          <w:sz w:val="22"/>
          <w:szCs w:val="22"/>
        </w:rPr>
        <w:t>8</w:t>
      </w:r>
      <w:r w:rsidR="00F91FC4" w:rsidRPr="006E758E">
        <w:rPr>
          <w:rFonts w:ascii="Arial" w:hAnsi="Arial"/>
          <w:b/>
          <w:sz w:val="22"/>
          <w:szCs w:val="22"/>
        </w:rPr>
        <w:t>3</w:t>
      </w:r>
      <w:r w:rsidRPr="006E758E">
        <w:rPr>
          <w:rFonts w:ascii="Arial" w:hAnsi="Arial"/>
          <w:b/>
          <w:sz w:val="22"/>
          <w:szCs w:val="22"/>
        </w:rPr>
        <w:t>.</w:t>
      </w:r>
      <w:r w:rsidRPr="006E758E">
        <w:rPr>
          <w:rFonts w:ascii="Arial" w:hAnsi="Arial"/>
          <w:sz w:val="22"/>
          <w:szCs w:val="22"/>
        </w:rPr>
        <w:t xml:space="preserve"> Pomoc na realizację operacji, w </w:t>
      </w:r>
      <w:r w:rsidR="00437023" w:rsidRPr="006E758E">
        <w:rPr>
          <w:rFonts w:ascii="Arial" w:hAnsi="Arial"/>
          <w:sz w:val="22"/>
          <w:szCs w:val="22"/>
        </w:rPr>
        <w:t>ramach działania inwestycje w zakresie ułatwiania przestrzegania obowiązku dotyczącego wyładunku wszystkich połowów, o którym mowa w art. 43 ust. 2 rozporządzenia nr 508/2014</w:t>
      </w:r>
      <w:r w:rsidRPr="006E758E">
        <w:rPr>
          <w:rFonts w:ascii="Arial" w:hAnsi="Arial"/>
          <w:sz w:val="22"/>
          <w:szCs w:val="22"/>
        </w:rPr>
        <w:t>, przyznaje się do wysokości dofinansowania 5 000 000,00 zł na operację realizowaną przez beneficjenta.</w:t>
      </w:r>
    </w:p>
    <w:p w:rsidR="00F91FC4" w:rsidRPr="006E758E" w:rsidRDefault="00F91FC4" w:rsidP="001E2B30">
      <w:pPr>
        <w:pStyle w:val="ARTartustawynprozporzdzenia"/>
        <w:spacing w:before="0"/>
        <w:rPr>
          <w:rFonts w:ascii="Arial" w:hAnsi="Arial"/>
          <w:sz w:val="22"/>
          <w:szCs w:val="22"/>
        </w:rPr>
      </w:pPr>
    </w:p>
    <w:p w:rsidR="00F20F40" w:rsidRPr="006E758E" w:rsidRDefault="00F20F40" w:rsidP="001E2B30">
      <w:pPr>
        <w:pStyle w:val="ARTartustawynprozporzdzenia"/>
        <w:spacing w:before="0"/>
        <w:rPr>
          <w:rFonts w:ascii="Arial" w:hAnsi="Arial"/>
          <w:sz w:val="22"/>
          <w:szCs w:val="22"/>
        </w:rPr>
      </w:pPr>
      <w:r w:rsidRPr="006E758E">
        <w:rPr>
          <w:rFonts w:ascii="Arial" w:hAnsi="Arial"/>
          <w:b/>
          <w:sz w:val="22"/>
          <w:szCs w:val="22"/>
        </w:rPr>
        <w:t xml:space="preserve">§ </w:t>
      </w:r>
      <w:r w:rsidR="00227E93" w:rsidRPr="006E758E">
        <w:rPr>
          <w:rFonts w:ascii="Arial" w:hAnsi="Arial"/>
          <w:b/>
          <w:sz w:val="22"/>
          <w:szCs w:val="22"/>
        </w:rPr>
        <w:t>8</w:t>
      </w:r>
      <w:r w:rsidR="00F91FC4" w:rsidRPr="006E758E">
        <w:rPr>
          <w:rFonts w:ascii="Arial" w:hAnsi="Arial"/>
          <w:b/>
          <w:sz w:val="22"/>
          <w:szCs w:val="22"/>
        </w:rPr>
        <w:t>4</w:t>
      </w:r>
      <w:r w:rsidRPr="006E758E">
        <w:rPr>
          <w:rFonts w:ascii="Arial" w:hAnsi="Arial"/>
          <w:b/>
          <w:sz w:val="22"/>
          <w:szCs w:val="22"/>
        </w:rPr>
        <w:t>.</w:t>
      </w:r>
      <w:r w:rsidRPr="006E758E">
        <w:rPr>
          <w:rFonts w:ascii="Arial" w:hAnsi="Arial"/>
          <w:sz w:val="22"/>
          <w:szCs w:val="22"/>
        </w:rPr>
        <w:t xml:space="preserve"> 1. Do kosztów kwalifikowalnych zalicza się koszty poniesione przez wnioskodawcę przed dniem zawarcia umowy o dofinansowanie</w:t>
      </w:r>
      <w:r w:rsidR="005519F8" w:rsidRPr="006E758E">
        <w:rPr>
          <w:rFonts w:ascii="Arial" w:hAnsi="Arial"/>
          <w:sz w:val="22"/>
          <w:szCs w:val="22"/>
        </w:rPr>
        <w:t xml:space="preserve"> </w:t>
      </w:r>
      <w:r w:rsidR="00945CC1" w:rsidRPr="006E758E">
        <w:rPr>
          <w:rFonts w:ascii="Arial" w:hAnsi="Arial"/>
          <w:sz w:val="22"/>
          <w:szCs w:val="22"/>
        </w:rPr>
        <w:t xml:space="preserve">faktycznie poniesione </w:t>
      </w:r>
      <w:r w:rsidR="005519F8" w:rsidRPr="006E758E">
        <w:rPr>
          <w:rFonts w:ascii="Arial" w:hAnsi="Arial"/>
          <w:sz w:val="22"/>
          <w:szCs w:val="22"/>
        </w:rPr>
        <w:t>na realizację operacji, na zasadach określonych w art. 69 ust. 3 lit. c rozporządzenia nr 1</w:t>
      </w:r>
      <w:r w:rsidR="00945CC1" w:rsidRPr="006E758E">
        <w:rPr>
          <w:rFonts w:ascii="Arial" w:hAnsi="Arial"/>
          <w:sz w:val="22"/>
          <w:szCs w:val="22"/>
        </w:rPr>
        <w:t>303/2013,</w:t>
      </w:r>
      <w:r w:rsidRPr="006E758E">
        <w:rPr>
          <w:rFonts w:ascii="Arial" w:hAnsi="Arial"/>
          <w:sz w:val="22"/>
          <w:szCs w:val="22"/>
        </w:rPr>
        <w:t xml:space="preserve"> lecz nie wcześniej niż od dnia, w którym został złożony wniosek o dofinansowanie.</w:t>
      </w:r>
    </w:p>
    <w:p w:rsidR="00F20F40" w:rsidRPr="006E758E" w:rsidRDefault="00F20F40" w:rsidP="001E2B30">
      <w:pPr>
        <w:pStyle w:val="USTustnpkodeksu"/>
        <w:rPr>
          <w:rFonts w:ascii="Arial" w:hAnsi="Arial"/>
          <w:sz w:val="22"/>
          <w:szCs w:val="22"/>
        </w:rPr>
      </w:pPr>
      <w:r w:rsidRPr="006E758E">
        <w:rPr>
          <w:rFonts w:ascii="Arial" w:hAnsi="Arial"/>
          <w:sz w:val="22"/>
          <w:szCs w:val="22"/>
        </w:rPr>
        <w:t>2. Do kosztów kwalifikowalnych zalicza się także koszty związane z zakupem nieruchomości poniesione przed dniem złożenia wniosku o dofinansowanie lecz nie wcześniej niż od dnia 1 stycznia 2014 r.</w:t>
      </w:r>
    </w:p>
    <w:p w:rsidR="005519F8" w:rsidRPr="006E758E" w:rsidRDefault="005519F8" w:rsidP="001E2B30">
      <w:pPr>
        <w:pStyle w:val="Akapitzlist"/>
        <w:spacing w:line="360" w:lineRule="auto"/>
        <w:ind w:left="0" w:firstLine="567"/>
        <w:jc w:val="both"/>
        <w:rPr>
          <w:rFonts w:ascii="Arial" w:hAnsi="Arial" w:cs="Arial"/>
          <w:sz w:val="22"/>
          <w:szCs w:val="22"/>
        </w:rPr>
      </w:pPr>
      <w:r w:rsidRPr="006E758E">
        <w:rPr>
          <w:rFonts w:ascii="Arial" w:hAnsi="Arial" w:cs="Arial"/>
          <w:sz w:val="22"/>
          <w:szCs w:val="22"/>
        </w:rPr>
        <w:t xml:space="preserve">3. Operacje nie kwalifikują się do dofinansowania w przypadku, o którym mowa w art. 65 ust. 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E758E">
        <w:rPr>
          <w:rFonts w:ascii="Arial" w:hAnsi="Arial" w:cs="Arial"/>
          <w:sz w:val="22"/>
          <w:szCs w:val="22"/>
        </w:rPr>
        <w:t>późn</w:t>
      </w:r>
      <w:proofErr w:type="spellEnd"/>
      <w:r w:rsidRPr="006E758E">
        <w:rPr>
          <w:rFonts w:ascii="Arial" w:hAnsi="Arial" w:cs="Arial"/>
          <w:sz w:val="22"/>
          <w:szCs w:val="22"/>
        </w:rPr>
        <w:t>. zm.), zwanego dalej „rozporządzeniem nr 1303/2013”.</w:t>
      </w:r>
    </w:p>
    <w:p w:rsidR="00F91FC4" w:rsidRPr="006E758E" w:rsidRDefault="00F91FC4" w:rsidP="001E2B30">
      <w:pPr>
        <w:pStyle w:val="ARTartustawynprozporzdzenia"/>
        <w:spacing w:before="0"/>
        <w:ind w:firstLine="0"/>
        <w:rPr>
          <w:rFonts w:ascii="Arial" w:hAnsi="Arial"/>
          <w:sz w:val="22"/>
          <w:szCs w:val="22"/>
        </w:rPr>
      </w:pPr>
    </w:p>
    <w:p w:rsidR="005519F8" w:rsidRPr="006E758E" w:rsidRDefault="00F20F40" w:rsidP="001E2B30">
      <w:pPr>
        <w:pStyle w:val="ARTartustawynprozporzdzenia"/>
        <w:spacing w:before="0"/>
        <w:rPr>
          <w:rFonts w:ascii="Arial" w:hAnsi="Arial"/>
          <w:sz w:val="22"/>
          <w:szCs w:val="22"/>
        </w:rPr>
      </w:pPr>
      <w:r w:rsidRPr="006E758E">
        <w:rPr>
          <w:rFonts w:ascii="Arial" w:hAnsi="Arial"/>
          <w:b/>
          <w:sz w:val="22"/>
          <w:szCs w:val="22"/>
        </w:rPr>
        <w:t>§ 8</w:t>
      </w:r>
      <w:r w:rsidR="00F91FC4" w:rsidRPr="006E758E">
        <w:rPr>
          <w:rFonts w:ascii="Arial" w:hAnsi="Arial"/>
          <w:b/>
          <w:sz w:val="22"/>
          <w:szCs w:val="22"/>
        </w:rPr>
        <w:t>5</w:t>
      </w:r>
      <w:r w:rsidRPr="006E758E">
        <w:rPr>
          <w:rFonts w:ascii="Arial" w:hAnsi="Arial"/>
          <w:b/>
          <w:sz w:val="22"/>
          <w:szCs w:val="22"/>
        </w:rPr>
        <w:t xml:space="preserve">. </w:t>
      </w:r>
      <w:r w:rsidR="005519F8" w:rsidRPr="006E758E">
        <w:rPr>
          <w:rFonts w:ascii="Arial" w:hAnsi="Arial"/>
          <w:sz w:val="22"/>
          <w:szCs w:val="22"/>
        </w:rPr>
        <w:t xml:space="preserve">Do kosztów kwalifikowalnych operacji, o których mowa w § 1 ust. 2, nie zalicza się kosztów: </w:t>
      </w:r>
    </w:p>
    <w:p w:rsidR="005519F8" w:rsidRPr="006E758E" w:rsidRDefault="005519F8" w:rsidP="001E2B30">
      <w:pPr>
        <w:pStyle w:val="PKTpunkt"/>
        <w:rPr>
          <w:rFonts w:ascii="Arial" w:hAnsi="Arial"/>
          <w:sz w:val="22"/>
          <w:szCs w:val="22"/>
        </w:rPr>
      </w:pPr>
      <w:r w:rsidRPr="006E758E">
        <w:rPr>
          <w:rFonts w:ascii="Arial" w:hAnsi="Arial"/>
          <w:sz w:val="22"/>
          <w:szCs w:val="22"/>
        </w:rPr>
        <w:t>1)</w:t>
      </w:r>
      <w:r w:rsidRPr="006E758E">
        <w:rPr>
          <w:rFonts w:ascii="Arial" w:hAnsi="Arial"/>
          <w:sz w:val="22"/>
          <w:szCs w:val="22"/>
        </w:rPr>
        <w:tab/>
        <w:t>nabycia nieruchomości niezabudowanych i zabudowanych lub prawa do dysponowania nimi, jeżeli:</w:t>
      </w:r>
    </w:p>
    <w:p w:rsidR="005519F8" w:rsidRPr="006E758E" w:rsidRDefault="005519F8" w:rsidP="001E2B30">
      <w:pPr>
        <w:pStyle w:val="LITlitera"/>
        <w:rPr>
          <w:rFonts w:ascii="Arial" w:hAnsi="Arial"/>
          <w:sz w:val="22"/>
          <w:szCs w:val="22"/>
        </w:rPr>
      </w:pPr>
      <w:r w:rsidRPr="006E758E">
        <w:rPr>
          <w:rFonts w:ascii="Arial" w:hAnsi="Arial"/>
          <w:sz w:val="22"/>
          <w:szCs w:val="22"/>
        </w:rPr>
        <w:t>a) nabycie nastąpi za kwotę przewyższającą 10% wszystkich wydatków kwalifikowalnych na daną operację,</w:t>
      </w:r>
    </w:p>
    <w:p w:rsidR="005519F8" w:rsidRPr="006E758E" w:rsidRDefault="005519F8" w:rsidP="001E2B30">
      <w:pPr>
        <w:pStyle w:val="LITlitera"/>
        <w:rPr>
          <w:rFonts w:ascii="Arial" w:hAnsi="Arial"/>
          <w:sz w:val="22"/>
          <w:szCs w:val="22"/>
        </w:rPr>
      </w:pPr>
      <w:r w:rsidRPr="006E758E">
        <w:rPr>
          <w:rFonts w:ascii="Arial" w:hAnsi="Arial"/>
          <w:sz w:val="22"/>
          <w:szCs w:val="22"/>
        </w:rPr>
        <w:t xml:space="preserve">b) </w:t>
      </w:r>
      <w:r w:rsidRPr="006E758E">
        <w:rPr>
          <w:rFonts w:ascii="Arial" w:hAnsi="Arial"/>
          <w:sz w:val="22"/>
          <w:szCs w:val="22"/>
        </w:rPr>
        <w:tab/>
        <w:t>ich wartość przewyższa wartość rynkową lub odtworzeniową ustaloną w drodze wyceny nieruchomości w operacie szacunkowym, sporządzonym zgodnie z przepisami o gospodarce nieruchomościami;</w:t>
      </w:r>
    </w:p>
    <w:p w:rsidR="005519F8" w:rsidRPr="006E758E" w:rsidRDefault="005519F8" w:rsidP="001E2B30">
      <w:pPr>
        <w:pStyle w:val="PKTpunkt"/>
        <w:rPr>
          <w:rFonts w:ascii="Arial" w:hAnsi="Arial"/>
          <w:sz w:val="22"/>
          <w:szCs w:val="22"/>
        </w:rPr>
      </w:pPr>
      <w:r w:rsidRPr="006E758E">
        <w:rPr>
          <w:rFonts w:ascii="Arial" w:hAnsi="Arial"/>
          <w:sz w:val="22"/>
          <w:szCs w:val="22"/>
        </w:rPr>
        <w:t xml:space="preserve">2) </w:t>
      </w:r>
      <w:r w:rsidRPr="006E758E">
        <w:rPr>
          <w:rFonts w:ascii="Arial" w:hAnsi="Arial"/>
          <w:sz w:val="22"/>
          <w:szCs w:val="22"/>
        </w:rPr>
        <w:tab/>
        <w:t>zakupu używanych maszyn, urządzeń lub innego sprzętu, jeżeli:</w:t>
      </w:r>
    </w:p>
    <w:p w:rsidR="005519F8" w:rsidRPr="006E758E" w:rsidRDefault="005519F8" w:rsidP="001E2B30">
      <w:pPr>
        <w:pStyle w:val="LITlitera"/>
        <w:rPr>
          <w:rFonts w:ascii="Arial" w:hAnsi="Arial"/>
          <w:sz w:val="22"/>
          <w:szCs w:val="22"/>
        </w:rPr>
      </w:pPr>
      <w:r w:rsidRPr="006E758E">
        <w:rPr>
          <w:rFonts w:ascii="Arial" w:hAnsi="Arial"/>
          <w:sz w:val="22"/>
          <w:szCs w:val="22"/>
        </w:rPr>
        <w:t>a)</w:t>
      </w:r>
      <w:r w:rsidRPr="006E758E">
        <w:rPr>
          <w:rFonts w:ascii="Arial" w:hAnsi="Arial"/>
          <w:sz w:val="22"/>
          <w:szCs w:val="22"/>
        </w:rPr>
        <w:tab/>
        <w:t>zostały zakupione z udziałem środków publicznych w okresie 5 lat poprzedzających rok ich nabycia,</w:t>
      </w:r>
    </w:p>
    <w:p w:rsidR="005519F8" w:rsidRPr="006E758E" w:rsidRDefault="005519F8" w:rsidP="001E2B30">
      <w:pPr>
        <w:pStyle w:val="LITlitera"/>
        <w:rPr>
          <w:rFonts w:ascii="Arial" w:hAnsi="Arial"/>
          <w:sz w:val="22"/>
          <w:szCs w:val="22"/>
        </w:rPr>
      </w:pPr>
      <w:r w:rsidRPr="006E758E">
        <w:rPr>
          <w:rFonts w:ascii="Arial" w:hAnsi="Arial"/>
          <w:sz w:val="22"/>
          <w:szCs w:val="22"/>
        </w:rPr>
        <w:t>b)</w:t>
      </w:r>
      <w:r w:rsidRPr="006E758E">
        <w:rPr>
          <w:rFonts w:ascii="Arial" w:hAnsi="Arial"/>
          <w:sz w:val="22"/>
          <w:szCs w:val="22"/>
        </w:rPr>
        <w:tab/>
        <w:t>ich wartość rynkowa przewyższa wartość nowych maszyn, urządzeń lub innego sprzętu tego samego typu,</w:t>
      </w:r>
    </w:p>
    <w:p w:rsidR="005519F8" w:rsidRPr="006E758E" w:rsidRDefault="005519F8" w:rsidP="001E2B30">
      <w:pPr>
        <w:pStyle w:val="LITlitera"/>
        <w:rPr>
          <w:rFonts w:ascii="Arial" w:hAnsi="Arial"/>
          <w:sz w:val="22"/>
          <w:szCs w:val="22"/>
        </w:rPr>
      </w:pPr>
      <w:r w:rsidRPr="006E758E">
        <w:rPr>
          <w:rFonts w:ascii="Arial" w:hAnsi="Arial"/>
          <w:sz w:val="22"/>
          <w:szCs w:val="22"/>
        </w:rPr>
        <w:t>c)</w:t>
      </w:r>
      <w:r w:rsidRPr="006E758E">
        <w:rPr>
          <w:rFonts w:ascii="Arial" w:hAnsi="Arial"/>
          <w:sz w:val="22"/>
          <w:szCs w:val="22"/>
        </w:rPr>
        <w:tab/>
        <w:t>nie spełniają wymagań technicznych dla tych maszyn, urządzeń lub sprzętu;</w:t>
      </w:r>
    </w:p>
    <w:p w:rsidR="005519F8" w:rsidRPr="006E758E" w:rsidRDefault="005519F8" w:rsidP="001E2B30">
      <w:pPr>
        <w:pStyle w:val="PKTpunkt"/>
        <w:rPr>
          <w:rFonts w:ascii="Arial" w:hAnsi="Arial"/>
          <w:sz w:val="22"/>
          <w:szCs w:val="22"/>
        </w:rPr>
      </w:pPr>
      <w:r w:rsidRPr="006E758E">
        <w:rPr>
          <w:rFonts w:ascii="Arial" w:hAnsi="Arial"/>
          <w:sz w:val="22"/>
          <w:szCs w:val="22"/>
        </w:rPr>
        <w:t xml:space="preserve">3) </w:t>
      </w:r>
      <w:r w:rsidRPr="006E758E">
        <w:rPr>
          <w:rFonts w:ascii="Arial" w:hAnsi="Arial"/>
          <w:sz w:val="22"/>
          <w:szCs w:val="22"/>
        </w:rPr>
        <w:tab/>
        <w:t xml:space="preserve">nakładów rzeczowych; </w:t>
      </w:r>
    </w:p>
    <w:p w:rsidR="005519F8" w:rsidRPr="006E758E" w:rsidRDefault="005519F8" w:rsidP="001E2B30">
      <w:pPr>
        <w:pStyle w:val="PKTpunkt"/>
        <w:rPr>
          <w:rFonts w:ascii="Arial" w:hAnsi="Arial"/>
          <w:sz w:val="22"/>
          <w:szCs w:val="22"/>
        </w:rPr>
      </w:pPr>
      <w:r w:rsidRPr="006E758E">
        <w:rPr>
          <w:rFonts w:ascii="Arial" w:hAnsi="Arial"/>
          <w:sz w:val="22"/>
          <w:szCs w:val="22"/>
        </w:rPr>
        <w:t>4)   amortyzacji środków trwałych, jeżeli beneficjent nie przedstawił oświadczenia, w formie pisemnej, że dokonał odpisów amortyzacyjnych środków trwałych;</w:t>
      </w:r>
    </w:p>
    <w:p w:rsidR="005519F8" w:rsidRPr="006E758E" w:rsidRDefault="005519F8" w:rsidP="001E2B30">
      <w:pPr>
        <w:pStyle w:val="PKTpunkt"/>
        <w:rPr>
          <w:rFonts w:ascii="Arial" w:hAnsi="Arial"/>
          <w:sz w:val="22"/>
          <w:szCs w:val="22"/>
        </w:rPr>
      </w:pPr>
      <w:r w:rsidRPr="006E758E">
        <w:rPr>
          <w:rFonts w:ascii="Arial" w:hAnsi="Arial"/>
          <w:sz w:val="22"/>
          <w:szCs w:val="22"/>
        </w:rPr>
        <w:t>5)</w:t>
      </w:r>
      <w:r w:rsidRPr="006E758E">
        <w:rPr>
          <w:rFonts w:ascii="Arial" w:hAnsi="Arial"/>
          <w:sz w:val="22"/>
          <w:szCs w:val="22"/>
        </w:rPr>
        <w:tab/>
        <w:t>związanych z umową leasingu, w której brak jest postanowień przenoszących na beneficjenta własność rzeczy będących przedmiotem leasingu;</w:t>
      </w:r>
    </w:p>
    <w:p w:rsidR="00C1129D" w:rsidRPr="006E758E" w:rsidRDefault="005519F8" w:rsidP="001E2B30">
      <w:pPr>
        <w:pStyle w:val="PKTpunkt"/>
        <w:rPr>
          <w:rFonts w:ascii="Arial" w:hAnsi="Arial"/>
          <w:sz w:val="22"/>
          <w:szCs w:val="22"/>
        </w:rPr>
      </w:pPr>
      <w:r w:rsidRPr="006E758E">
        <w:rPr>
          <w:rFonts w:ascii="Arial" w:hAnsi="Arial"/>
          <w:sz w:val="22"/>
          <w:szCs w:val="22"/>
        </w:rPr>
        <w:t>6)</w:t>
      </w:r>
      <w:r w:rsidRPr="006E758E">
        <w:rPr>
          <w:rFonts w:ascii="Arial" w:hAnsi="Arial"/>
          <w:sz w:val="22"/>
          <w:szCs w:val="22"/>
        </w:rPr>
        <w:tab/>
        <w:t>odsetek, marży finansującego, kosztów ubezpieczenia, związanych z umową leasingu, a także podatku od umowy leasingu, w tym również podatku od towarów i usług (VAT)</w:t>
      </w:r>
      <w:r w:rsidR="00C1129D" w:rsidRPr="006E758E">
        <w:rPr>
          <w:rFonts w:ascii="Arial" w:hAnsi="Arial"/>
          <w:sz w:val="22"/>
          <w:szCs w:val="22"/>
        </w:rPr>
        <w:t>;</w:t>
      </w:r>
    </w:p>
    <w:p w:rsidR="00C1129D" w:rsidRPr="006E758E" w:rsidRDefault="00C1129D" w:rsidP="001E2B30">
      <w:pPr>
        <w:pStyle w:val="PKTpunkt"/>
        <w:rPr>
          <w:rFonts w:ascii="Arial" w:hAnsi="Arial"/>
          <w:sz w:val="22"/>
          <w:szCs w:val="22"/>
        </w:rPr>
      </w:pPr>
      <w:r w:rsidRPr="006E758E">
        <w:rPr>
          <w:rFonts w:ascii="Arial" w:hAnsi="Arial"/>
          <w:sz w:val="22"/>
          <w:szCs w:val="22"/>
        </w:rPr>
        <w:t>7)</w:t>
      </w:r>
      <w:r w:rsidRPr="006E758E">
        <w:rPr>
          <w:rFonts w:ascii="Arial" w:hAnsi="Arial"/>
          <w:sz w:val="22"/>
          <w:szCs w:val="22"/>
        </w:rPr>
        <w:tab/>
        <w:t>pracy własnej beneficjenta;</w:t>
      </w:r>
    </w:p>
    <w:p w:rsidR="00C1129D" w:rsidRPr="006E758E" w:rsidRDefault="00C1129D" w:rsidP="001E2B30">
      <w:pPr>
        <w:pStyle w:val="PKTpunkt"/>
        <w:rPr>
          <w:rFonts w:ascii="Arial" w:hAnsi="Arial"/>
          <w:sz w:val="22"/>
          <w:szCs w:val="22"/>
        </w:rPr>
      </w:pPr>
      <w:r w:rsidRPr="006E758E">
        <w:rPr>
          <w:rFonts w:ascii="Arial" w:hAnsi="Arial"/>
          <w:sz w:val="22"/>
          <w:szCs w:val="22"/>
        </w:rPr>
        <w:t>8)</w:t>
      </w:r>
      <w:r w:rsidRPr="006E758E">
        <w:rPr>
          <w:rFonts w:ascii="Arial" w:hAnsi="Arial"/>
          <w:sz w:val="22"/>
          <w:szCs w:val="22"/>
        </w:rPr>
        <w:tab/>
        <w:t>odsetek od zadłużenia.</w:t>
      </w:r>
    </w:p>
    <w:p w:rsidR="005519F8" w:rsidRPr="006E758E" w:rsidRDefault="005519F8" w:rsidP="001E2B30">
      <w:pPr>
        <w:pStyle w:val="PKTpunkt"/>
        <w:rPr>
          <w:rFonts w:ascii="Arial" w:hAnsi="Arial"/>
          <w:sz w:val="22"/>
          <w:szCs w:val="22"/>
        </w:rPr>
      </w:pPr>
    </w:p>
    <w:p w:rsidR="00C1129D" w:rsidRPr="006E758E" w:rsidRDefault="002369C7" w:rsidP="001E2B30">
      <w:pPr>
        <w:spacing w:after="0" w:line="360" w:lineRule="auto"/>
        <w:ind w:firstLine="426"/>
        <w:jc w:val="both"/>
        <w:rPr>
          <w:rFonts w:ascii="Arial" w:hAnsi="Arial" w:cs="Arial"/>
        </w:rPr>
      </w:pPr>
      <w:r w:rsidRPr="006E758E">
        <w:rPr>
          <w:rFonts w:ascii="Arial" w:hAnsi="Arial" w:cs="Arial"/>
          <w:b/>
        </w:rPr>
        <w:t>§ 86.</w:t>
      </w:r>
      <w:r w:rsidRPr="006E758E">
        <w:rPr>
          <w:rFonts w:ascii="Arial" w:hAnsi="Arial" w:cs="Arial"/>
        </w:rPr>
        <w:t xml:space="preserve"> 1.</w:t>
      </w:r>
      <w:r w:rsidR="00575034" w:rsidRPr="006E758E">
        <w:rPr>
          <w:rFonts w:ascii="Arial" w:hAnsi="Arial" w:cs="Arial"/>
        </w:rPr>
        <w:t xml:space="preserve"> </w:t>
      </w:r>
      <w:r w:rsidR="00C1129D" w:rsidRPr="006E758E">
        <w:rPr>
          <w:rFonts w:ascii="Arial" w:hAnsi="Arial" w:cs="Arial"/>
        </w:rPr>
        <w:t>Prezes Agencji Restrukturyzacji i Modernizacji Rolnictwa, zwanej dalej „Agencją”, podaje do publicznej wiadomości, ogłoszenie o naborze wniosków o dofinansowanie</w:t>
      </w:r>
      <w:r w:rsidR="00575034" w:rsidRPr="006E758E">
        <w:rPr>
          <w:rFonts w:ascii="Arial" w:hAnsi="Arial" w:cs="Arial"/>
        </w:rPr>
        <w:t xml:space="preserve"> </w:t>
      </w:r>
      <w:r w:rsidR="00C1129D" w:rsidRPr="006E758E">
        <w:rPr>
          <w:rFonts w:ascii="Arial" w:hAnsi="Arial" w:cs="Arial"/>
        </w:rPr>
        <w:t>na stronie internetowej administrowanej przez Agencję, w co najmniej w jednym dzienniku o zasięgu krajowym oraz w siedzibie Agencji, oddziałach regionalnych Agencji, nie później niż 14 dni przed dniem rozpoczęcia terminu składania wniosków o dofinansowanie.</w:t>
      </w:r>
    </w:p>
    <w:p w:rsidR="00C1129D" w:rsidRPr="006E758E" w:rsidRDefault="00C1129D" w:rsidP="001E2B30">
      <w:pPr>
        <w:pStyle w:val="USTustnpkodeksu"/>
        <w:ind w:firstLine="426"/>
        <w:rPr>
          <w:rFonts w:ascii="Arial" w:hAnsi="Arial"/>
          <w:sz w:val="22"/>
          <w:szCs w:val="22"/>
        </w:rPr>
      </w:pPr>
      <w:r w:rsidRPr="006E758E">
        <w:rPr>
          <w:rFonts w:ascii="Arial" w:hAnsi="Arial"/>
          <w:sz w:val="22"/>
          <w:szCs w:val="22"/>
        </w:rPr>
        <w:t xml:space="preserve">2. Ogłoszenie o naborze wniosków o dofinansowanie zostanie zamieszczone również na  stronie internetowej urzędu obsługującego ministra właściwego do spraw rybołówstwa. </w:t>
      </w:r>
    </w:p>
    <w:p w:rsidR="00C1129D" w:rsidRPr="006E758E" w:rsidRDefault="00C1129D" w:rsidP="001E2B30">
      <w:pPr>
        <w:pStyle w:val="USTustnpkodeksu"/>
        <w:ind w:firstLine="426"/>
        <w:rPr>
          <w:rFonts w:ascii="Arial" w:hAnsi="Arial"/>
          <w:sz w:val="22"/>
          <w:szCs w:val="22"/>
        </w:rPr>
      </w:pPr>
      <w:r w:rsidRPr="006E758E">
        <w:rPr>
          <w:rFonts w:ascii="Arial" w:hAnsi="Arial"/>
          <w:sz w:val="22"/>
          <w:szCs w:val="22"/>
        </w:rPr>
        <w:t>3. Ogłoszenie o naborze wniosków o dofinansowanie zawiera wskazanie:</w:t>
      </w:r>
    </w:p>
    <w:p w:rsidR="00C1129D" w:rsidRPr="006E758E" w:rsidRDefault="00C1129D" w:rsidP="001E2B30">
      <w:pPr>
        <w:pStyle w:val="PKTpunkt"/>
        <w:numPr>
          <w:ilvl w:val="0"/>
          <w:numId w:val="131"/>
        </w:numPr>
        <w:ind w:left="426" w:hanging="426"/>
        <w:rPr>
          <w:rFonts w:ascii="Arial" w:hAnsi="Arial"/>
          <w:sz w:val="22"/>
          <w:szCs w:val="22"/>
        </w:rPr>
      </w:pPr>
      <w:r w:rsidRPr="006E758E">
        <w:rPr>
          <w:rFonts w:ascii="Arial" w:hAnsi="Arial"/>
          <w:sz w:val="22"/>
          <w:szCs w:val="22"/>
        </w:rPr>
        <w:t>dnia rozpoczęcia oraz dnia zakończenia terminu składania wniosków o dofinansowanie;</w:t>
      </w:r>
    </w:p>
    <w:p w:rsidR="00C1129D" w:rsidRPr="006E758E" w:rsidRDefault="00C1129D" w:rsidP="001E2B30">
      <w:pPr>
        <w:pStyle w:val="PKTpunkt"/>
        <w:numPr>
          <w:ilvl w:val="0"/>
          <w:numId w:val="131"/>
        </w:numPr>
        <w:ind w:left="426" w:hanging="426"/>
        <w:rPr>
          <w:rFonts w:ascii="Arial" w:hAnsi="Arial"/>
          <w:sz w:val="22"/>
          <w:szCs w:val="22"/>
        </w:rPr>
      </w:pPr>
      <w:r w:rsidRPr="006E758E">
        <w:rPr>
          <w:rFonts w:ascii="Arial" w:hAnsi="Arial"/>
          <w:sz w:val="22"/>
          <w:szCs w:val="22"/>
        </w:rPr>
        <w:t>działania, którego będzie dotyczyć nabór wniosków o dofinansowanie, z tym że w ramach danego działania może również określać typ operacji, w ramach którego mogą być składane wnioski o dofinansowanie;</w:t>
      </w:r>
    </w:p>
    <w:p w:rsidR="00C1129D" w:rsidRPr="006E758E" w:rsidRDefault="00C1129D" w:rsidP="001E2B30">
      <w:pPr>
        <w:pStyle w:val="PKTpunkt"/>
        <w:numPr>
          <w:ilvl w:val="0"/>
          <w:numId w:val="131"/>
        </w:numPr>
        <w:ind w:left="426" w:hanging="426"/>
        <w:rPr>
          <w:rFonts w:ascii="Arial" w:hAnsi="Arial"/>
          <w:sz w:val="22"/>
          <w:szCs w:val="22"/>
        </w:rPr>
      </w:pPr>
      <w:r w:rsidRPr="006E758E">
        <w:rPr>
          <w:rFonts w:ascii="Arial" w:hAnsi="Arial"/>
          <w:sz w:val="22"/>
          <w:szCs w:val="22"/>
        </w:rPr>
        <w:t>kwoty limitu środków finansowych do przyznania w ramach danego naboru.</w:t>
      </w:r>
    </w:p>
    <w:p w:rsidR="00C1129D" w:rsidRPr="006E758E" w:rsidRDefault="00C1129D" w:rsidP="001E2B30">
      <w:pPr>
        <w:pStyle w:val="USTustnpkodeksu"/>
        <w:ind w:firstLine="426"/>
        <w:rPr>
          <w:rFonts w:ascii="Arial" w:hAnsi="Arial"/>
          <w:sz w:val="22"/>
          <w:szCs w:val="22"/>
        </w:rPr>
      </w:pPr>
      <w:r w:rsidRPr="006E758E">
        <w:rPr>
          <w:rFonts w:ascii="Arial" w:hAnsi="Arial"/>
          <w:sz w:val="22"/>
          <w:szCs w:val="22"/>
        </w:rPr>
        <w:t xml:space="preserve">4. Termin składania wniosków o dofinansowanie, nie może być krótszy niż 14 dni oraz dłuższy niż 30 dni. </w:t>
      </w:r>
    </w:p>
    <w:p w:rsidR="00C1129D" w:rsidRPr="006E758E" w:rsidRDefault="00C1129D" w:rsidP="001E2B30">
      <w:pPr>
        <w:pStyle w:val="USTustnpkodeksu"/>
        <w:ind w:firstLine="426"/>
        <w:rPr>
          <w:rFonts w:ascii="Arial" w:eastAsiaTheme="minorEastAsia" w:hAnsi="Arial"/>
          <w:bCs w:val="0"/>
          <w:sz w:val="22"/>
          <w:szCs w:val="22"/>
        </w:rPr>
      </w:pPr>
      <w:r w:rsidRPr="006E758E">
        <w:rPr>
          <w:rFonts w:ascii="Arial" w:hAnsi="Arial"/>
          <w:sz w:val="22"/>
          <w:szCs w:val="22"/>
        </w:rPr>
        <w:t xml:space="preserve"> 5. Prezes Agencji może określić w ogłoszeniu, o którym mowa w ust. 1, że mogą być składane wyłącznie wnioski o dofinansowanie na realizację operacji w ramach wskazanego przez </w:t>
      </w:r>
      <w:r w:rsidRPr="006E758E">
        <w:rPr>
          <w:rFonts w:ascii="Arial" w:eastAsiaTheme="minorEastAsia" w:hAnsi="Arial"/>
          <w:bCs w:val="0"/>
          <w:sz w:val="22"/>
          <w:szCs w:val="22"/>
        </w:rPr>
        <w:t>Prezesa Agencji typ</w:t>
      </w:r>
      <w:r w:rsidR="00575034" w:rsidRPr="006E758E">
        <w:rPr>
          <w:rFonts w:ascii="Arial" w:eastAsiaTheme="minorEastAsia" w:hAnsi="Arial"/>
          <w:bCs w:val="0"/>
          <w:sz w:val="22"/>
          <w:szCs w:val="22"/>
        </w:rPr>
        <w:t>u</w:t>
      </w:r>
      <w:r w:rsidRPr="006E758E">
        <w:rPr>
          <w:rFonts w:ascii="Arial" w:eastAsiaTheme="minorEastAsia" w:hAnsi="Arial"/>
          <w:bCs w:val="0"/>
          <w:sz w:val="22"/>
          <w:szCs w:val="22"/>
        </w:rPr>
        <w:t xml:space="preserve"> operacji oraz minimalną liczbę punktów,</w:t>
      </w:r>
      <w:r w:rsidRPr="006E758E">
        <w:rPr>
          <w:rFonts w:ascii="Arial" w:hAnsi="Arial"/>
          <w:sz w:val="22"/>
          <w:szCs w:val="22"/>
        </w:rPr>
        <w:t xml:space="preserve"> jaką musi uzyskać wniosek o dofinansowanie</w:t>
      </w:r>
      <w:r w:rsidR="00575034" w:rsidRPr="006E758E">
        <w:rPr>
          <w:rFonts w:ascii="Arial" w:hAnsi="Arial"/>
          <w:sz w:val="22"/>
          <w:szCs w:val="22"/>
        </w:rPr>
        <w:t>, w przypadku gdy jest wymagana</w:t>
      </w:r>
      <w:r w:rsidRPr="006E758E">
        <w:rPr>
          <w:rFonts w:ascii="Arial" w:hAnsi="Arial"/>
          <w:sz w:val="22"/>
          <w:szCs w:val="22"/>
        </w:rPr>
        <w:t>.</w:t>
      </w:r>
    </w:p>
    <w:p w:rsidR="00C1129D" w:rsidRPr="006E758E" w:rsidRDefault="00C1129D" w:rsidP="001E2B30">
      <w:pPr>
        <w:pStyle w:val="USTustnpkodeksu"/>
        <w:ind w:firstLine="426"/>
        <w:rPr>
          <w:rFonts w:ascii="Arial" w:eastAsiaTheme="minorEastAsia" w:hAnsi="Arial"/>
          <w:bCs w:val="0"/>
          <w:sz w:val="22"/>
          <w:szCs w:val="22"/>
        </w:rPr>
      </w:pPr>
      <w:r w:rsidRPr="006E758E">
        <w:rPr>
          <w:rFonts w:ascii="Arial" w:eastAsiaTheme="minorEastAsia" w:hAnsi="Arial"/>
          <w:bCs w:val="0"/>
          <w:sz w:val="22"/>
          <w:szCs w:val="22"/>
        </w:rPr>
        <w:t xml:space="preserve">6. Agencja, po zasięgnięciu opinii ministra właściwego do spraw rybołówstwa, udostępnia wzór wniosku o dofinansowanie, nie później niż 14 dni przed dniem rozpoczęcia terminu składania wniosków o dofinansowanie. </w:t>
      </w:r>
    </w:p>
    <w:p w:rsidR="00C1129D" w:rsidRPr="006E758E" w:rsidRDefault="00C1129D" w:rsidP="001E2B30">
      <w:pPr>
        <w:pStyle w:val="Akapitzlist"/>
        <w:spacing w:line="360" w:lineRule="auto"/>
        <w:ind w:left="0" w:firstLine="360"/>
        <w:jc w:val="both"/>
        <w:rPr>
          <w:rFonts w:ascii="Arial" w:hAnsi="Arial" w:cs="Arial"/>
          <w:sz w:val="22"/>
          <w:szCs w:val="22"/>
        </w:rPr>
      </w:pPr>
      <w:r w:rsidRPr="006E758E">
        <w:rPr>
          <w:rFonts w:ascii="Arial" w:hAnsi="Arial" w:cs="Arial"/>
          <w:b/>
          <w:sz w:val="22"/>
          <w:szCs w:val="22"/>
        </w:rPr>
        <w:t xml:space="preserve">§ </w:t>
      </w:r>
      <w:r w:rsidR="00575034" w:rsidRPr="006E758E">
        <w:rPr>
          <w:rFonts w:ascii="Arial" w:hAnsi="Arial" w:cs="Arial"/>
          <w:b/>
          <w:sz w:val="22"/>
          <w:szCs w:val="22"/>
        </w:rPr>
        <w:t>87</w:t>
      </w:r>
      <w:r w:rsidRPr="006E758E">
        <w:rPr>
          <w:rFonts w:ascii="Arial" w:hAnsi="Arial" w:cs="Arial"/>
          <w:b/>
          <w:sz w:val="22"/>
          <w:szCs w:val="22"/>
        </w:rPr>
        <w:t>.</w:t>
      </w:r>
      <w:r w:rsidRPr="006E758E">
        <w:rPr>
          <w:rFonts w:ascii="Arial" w:hAnsi="Arial" w:cs="Arial"/>
          <w:sz w:val="22"/>
          <w:szCs w:val="22"/>
        </w:rPr>
        <w:t xml:space="preserve"> 1. W ramach jednego naboru wniosków o dofinansowanie, jeden wnioskodawca może złożyć tylko jeden wniosek o dofinansowanie.</w:t>
      </w:r>
    </w:p>
    <w:p w:rsidR="00C1129D" w:rsidRPr="006E758E" w:rsidRDefault="00C1129D" w:rsidP="001E2B30">
      <w:pPr>
        <w:pStyle w:val="USTustnpkodeksu"/>
        <w:ind w:firstLine="360"/>
        <w:rPr>
          <w:rFonts w:ascii="Arial" w:hAnsi="Arial"/>
          <w:sz w:val="22"/>
          <w:szCs w:val="22"/>
        </w:rPr>
      </w:pPr>
      <w:r w:rsidRPr="006E758E">
        <w:rPr>
          <w:rFonts w:ascii="Arial" w:hAnsi="Arial"/>
          <w:sz w:val="22"/>
          <w:szCs w:val="22"/>
        </w:rPr>
        <w:t>2. W przypadku złożenia w ramach jednego naboru więcej niż jednego wniosku o dofinansowanie, Agencja:</w:t>
      </w:r>
    </w:p>
    <w:p w:rsidR="00C1129D" w:rsidRPr="006E758E" w:rsidRDefault="00C1129D" w:rsidP="001E2B30">
      <w:pPr>
        <w:pStyle w:val="USTustnpkodeksu"/>
        <w:ind w:firstLine="360"/>
        <w:rPr>
          <w:rFonts w:ascii="Arial" w:hAnsi="Arial"/>
          <w:sz w:val="22"/>
          <w:szCs w:val="22"/>
        </w:rPr>
      </w:pPr>
      <w:r w:rsidRPr="006E758E">
        <w:rPr>
          <w:rFonts w:ascii="Arial" w:hAnsi="Arial"/>
          <w:sz w:val="22"/>
          <w:szCs w:val="22"/>
        </w:rPr>
        <w:t>1) rozpatruje wniosek, który pierwszy wpłynął do Agencji</w:t>
      </w:r>
      <w:r w:rsidR="00575034" w:rsidRPr="006E758E">
        <w:rPr>
          <w:rFonts w:ascii="Arial" w:hAnsi="Arial"/>
          <w:sz w:val="22"/>
          <w:szCs w:val="22"/>
        </w:rPr>
        <w:t xml:space="preserve"> albo</w:t>
      </w:r>
    </w:p>
    <w:p w:rsidR="00C1129D" w:rsidRPr="006E758E" w:rsidRDefault="00C1129D" w:rsidP="001E2B30">
      <w:pPr>
        <w:pStyle w:val="USTustnpkodeksu"/>
        <w:ind w:firstLine="360"/>
        <w:rPr>
          <w:rFonts w:ascii="Arial" w:hAnsi="Arial"/>
          <w:sz w:val="22"/>
          <w:szCs w:val="22"/>
        </w:rPr>
      </w:pPr>
      <w:r w:rsidRPr="006E758E">
        <w:rPr>
          <w:rFonts w:ascii="Arial" w:hAnsi="Arial"/>
          <w:sz w:val="22"/>
          <w:szCs w:val="22"/>
        </w:rPr>
        <w:t xml:space="preserve">2) rozpatruje wniosek, który zawiera niższą wartość wnioskowanej kwoty pomocy w przypadku złożenia więcej niż jednego wniosku o dofinansowanie w tym samym dniu </w:t>
      </w:r>
    </w:p>
    <w:p w:rsidR="00C1129D" w:rsidRPr="006E758E" w:rsidRDefault="00C1129D" w:rsidP="001E2B30">
      <w:pPr>
        <w:pStyle w:val="USTustnpkodeksu"/>
        <w:ind w:firstLine="360"/>
        <w:rPr>
          <w:rFonts w:ascii="Arial" w:hAnsi="Arial"/>
          <w:sz w:val="22"/>
          <w:szCs w:val="22"/>
        </w:rPr>
      </w:pPr>
      <w:r w:rsidRPr="006E758E">
        <w:rPr>
          <w:rFonts w:ascii="Arial" w:hAnsi="Arial"/>
          <w:sz w:val="22"/>
          <w:szCs w:val="22"/>
        </w:rPr>
        <w:t xml:space="preserve">– a na operacje objęte pozostałymi wnioskami nie przyznaje pomocy; artykuł 16 ustawy stosuje się odpowiednio. </w:t>
      </w:r>
    </w:p>
    <w:p w:rsidR="00C1129D" w:rsidRPr="006E758E" w:rsidRDefault="00C1129D" w:rsidP="001E2B30">
      <w:pPr>
        <w:spacing w:after="0" w:line="360" w:lineRule="auto"/>
        <w:ind w:firstLine="709"/>
        <w:jc w:val="both"/>
        <w:rPr>
          <w:rFonts w:ascii="Arial" w:hAnsi="Arial" w:cs="Arial"/>
        </w:rPr>
      </w:pPr>
    </w:p>
    <w:p w:rsidR="00C1129D" w:rsidRPr="006E758E" w:rsidRDefault="00C1129D" w:rsidP="001E2B30">
      <w:pPr>
        <w:spacing w:after="0" w:line="360" w:lineRule="auto"/>
        <w:ind w:firstLine="360"/>
        <w:jc w:val="both"/>
        <w:rPr>
          <w:rFonts w:ascii="Arial" w:hAnsi="Arial" w:cs="Arial"/>
        </w:rPr>
      </w:pPr>
      <w:r w:rsidRPr="006E758E">
        <w:rPr>
          <w:rFonts w:ascii="Arial" w:hAnsi="Arial" w:cs="Arial"/>
          <w:b/>
        </w:rPr>
        <w:t xml:space="preserve">§ </w:t>
      </w:r>
      <w:r w:rsidR="00575034" w:rsidRPr="006E758E">
        <w:rPr>
          <w:rFonts w:ascii="Arial" w:hAnsi="Arial" w:cs="Arial"/>
          <w:b/>
        </w:rPr>
        <w:t>88</w:t>
      </w:r>
      <w:r w:rsidRPr="006E758E">
        <w:rPr>
          <w:rFonts w:ascii="Arial" w:hAnsi="Arial" w:cs="Arial"/>
          <w:b/>
        </w:rPr>
        <w:t>.</w:t>
      </w:r>
      <w:r w:rsidRPr="006E758E">
        <w:rPr>
          <w:rFonts w:ascii="Arial" w:hAnsi="Arial" w:cs="Arial"/>
        </w:rPr>
        <w:t xml:space="preserve"> 1. Wniosek o dofinansowanie, poza informacjami określonymi w art. 13 ust. 3 ustawy, zawiera dane niezbędne do przyznania pomocy, w tym: </w:t>
      </w:r>
    </w:p>
    <w:p w:rsidR="00C1129D" w:rsidRPr="006E758E" w:rsidRDefault="00C1129D" w:rsidP="001E2B30">
      <w:pPr>
        <w:pStyle w:val="PKTpunkt"/>
        <w:numPr>
          <w:ilvl w:val="0"/>
          <w:numId w:val="115"/>
        </w:numPr>
        <w:ind w:left="426" w:hanging="426"/>
        <w:rPr>
          <w:rFonts w:ascii="Arial" w:hAnsi="Arial"/>
          <w:sz w:val="22"/>
          <w:szCs w:val="22"/>
        </w:rPr>
      </w:pPr>
      <w:r w:rsidRPr="006E758E">
        <w:rPr>
          <w:rFonts w:ascii="Arial" w:hAnsi="Arial"/>
          <w:sz w:val="22"/>
          <w:szCs w:val="22"/>
        </w:rPr>
        <w:t>imię i nazwisko,  miejsce zamieszkania i adres do korespondencji wnioskodawcy lub osoby upoważnionej do reprezentowania wnioskodawcy – jeżeli pełnomocnictwo zostało udzielone;</w:t>
      </w:r>
    </w:p>
    <w:p w:rsidR="00C1129D" w:rsidRPr="006E758E" w:rsidRDefault="00C1129D" w:rsidP="001E2B30">
      <w:pPr>
        <w:pStyle w:val="PKTpunkt"/>
        <w:numPr>
          <w:ilvl w:val="0"/>
          <w:numId w:val="115"/>
        </w:numPr>
        <w:ind w:left="426" w:hanging="426"/>
        <w:rPr>
          <w:rFonts w:ascii="Arial" w:hAnsi="Arial"/>
          <w:sz w:val="22"/>
          <w:szCs w:val="22"/>
        </w:rPr>
      </w:pPr>
      <w:r w:rsidRPr="006E758E">
        <w:rPr>
          <w:rFonts w:ascii="Arial" w:hAnsi="Arial"/>
          <w:sz w:val="22"/>
          <w:szCs w:val="22"/>
        </w:rPr>
        <w:t>numer identyfikacji podatkowej (NIP) wnioskodawcy – jeżeli został nadany;</w:t>
      </w:r>
    </w:p>
    <w:p w:rsidR="00C1129D" w:rsidRPr="006E758E" w:rsidRDefault="00C1129D" w:rsidP="001E2B30">
      <w:pPr>
        <w:pStyle w:val="PKTpunkt"/>
        <w:numPr>
          <w:ilvl w:val="0"/>
          <w:numId w:val="115"/>
        </w:numPr>
        <w:ind w:left="426" w:hanging="426"/>
        <w:rPr>
          <w:rFonts w:ascii="Arial" w:hAnsi="Arial"/>
          <w:sz w:val="22"/>
          <w:szCs w:val="22"/>
        </w:rPr>
      </w:pPr>
      <w:r w:rsidRPr="006E758E">
        <w:rPr>
          <w:rFonts w:ascii="Arial" w:hAnsi="Arial"/>
          <w:sz w:val="22"/>
          <w:szCs w:val="22"/>
        </w:rPr>
        <w:t>numer w rejestrze przedsiębiorców w Krajowym Rejestrze Sądowym (KRS), jeżeli został nadany albo informację o wpisie do Centralnej Ewidencji i Informacji o Działalności Gospodarczej;</w:t>
      </w:r>
    </w:p>
    <w:p w:rsidR="00C1129D" w:rsidRPr="006E758E" w:rsidRDefault="00C1129D" w:rsidP="001E2B30">
      <w:pPr>
        <w:pStyle w:val="PKTpunkt"/>
        <w:numPr>
          <w:ilvl w:val="0"/>
          <w:numId w:val="115"/>
        </w:numPr>
        <w:ind w:left="426" w:hanging="426"/>
        <w:rPr>
          <w:rFonts w:ascii="Arial" w:hAnsi="Arial"/>
          <w:sz w:val="22"/>
          <w:szCs w:val="22"/>
        </w:rPr>
      </w:pPr>
      <w:r w:rsidRPr="006E758E">
        <w:rPr>
          <w:rFonts w:ascii="Arial" w:hAnsi="Arial"/>
          <w:sz w:val="22"/>
          <w:szCs w:val="22"/>
        </w:rPr>
        <w:t>charakterystykę prowadzonej działalności, w tym określenie jej przedmiotu, zgodnie z Polską Klasyfikacją Działalności (PKD);</w:t>
      </w:r>
    </w:p>
    <w:p w:rsidR="00C1129D" w:rsidRPr="006E758E" w:rsidRDefault="00C1129D" w:rsidP="001E2B30">
      <w:pPr>
        <w:pStyle w:val="PKTpunkt"/>
        <w:numPr>
          <w:ilvl w:val="0"/>
          <w:numId w:val="115"/>
        </w:numPr>
        <w:ind w:left="426" w:hanging="426"/>
        <w:rPr>
          <w:rFonts w:ascii="Arial" w:hAnsi="Arial"/>
          <w:sz w:val="22"/>
          <w:szCs w:val="22"/>
        </w:rPr>
      </w:pPr>
      <w:r w:rsidRPr="006E758E">
        <w:rPr>
          <w:rFonts w:ascii="Arial" w:hAnsi="Arial"/>
          <w:sz w:val="22"/>
          <w:szCs w:val="22"/>
        </w:rPr>
        <w:t>zestawienie rzeczowo–finansowe operacji;</w:t>
      </w:r>
    </w:p>
    <w:p w:rsidR="00C1129D" w:rsidRPr="006E758E" w:rsidRDefault="00C1129D" w:rsidP="001E2B30">
      <w:pPr>
        <w:pStyle w:val="PKTpunkt"/>
        <w:numPr>
          <w:ilvl w:val="0"/>
          <w:numId w:val="115"/>
        </w:numPr>
        <w:ind w:left="426" w:hanging="426"/>
        <w:rPr>
          <w:rFonts w:ascii="Arial" w:hAnsi="Arial"/>
          <w:sz w:val="22"/>
          <w:szCs w:val="22"/>
        </w:rPr>
      </w:pPr>
      <w:r w:rsidRPr="006E758E">
        <w:rPr>
          <w:rFonts w:ascii="Arial" w:hAnsi="Arial"/>
          <w:sz w:val="22"/>
          <w:szCs w:val="22"/>
        </w:rPr>
        <w:t>oświadczenia lub zobowiązania wnioskodawcy związane z pomocą;</w:t>
      </w:r>
    </w:p>
    <w:p w:rsidR="00C1129D" w:rsidRPr="006E758E" w:rsidRDefault="00C1129D" w:rsidP="001E2B30">
      <w:pPr>
        <w:pStyle w:val="PKTpunkt"/>
        <w:numPr>
          <w:ilvl w:val="0"/>
          <w:numId w:val="115"/>
        </w:numPr>
        <w:ind w:left="426" w:hanging="426"/>
        <w:rPr>
          <w:rFonts w:ascii="Arial" w:hAnsi="Arial"/>
          <w:sz w:val="22"/>
          <w:szCs w:val="22"/>
        </w:rPr>
      </w:pPr>
      <w:r w:rsidRPr="006E758E">
        <w:rPr>
          <w:rFonts w:ascii="Arial" w:hAnsi="Arial"/>
          <w:sz w:val="22"/>
          <w:szCs w:val="22"/>
        </w:rPr>
        <w:t>informację o załącznikach dołączonych do wniosku;</w:t>
      </w:r>
    </w:p>
    <w:p w:rsidR="00C1129D" w:rsidRPr="006E758E" w:rsidRDefault="00C1129D" w:rsidP="001E2B30">
      <w:pPr>
        <w:pStyle w:val="PKTpunkt"/>
        <w:numPr>
          <w:ilvl w:val="0"/>
          <w:numId w:val="115"/>
        </w:numPr>
        <w:ind w:left="426" w:hanging="426"/>
        <w:rPr>
          <w:rFonts w:ascii="Arial" w:hAnsi="Arial"/>
          <w:sz w:val="22"/>
          <w:szCs w:val="22"/>
        </w:rPr>
      </w:pPr>
      <w:r w:rsidRPr="006E758E">
        <w:rPr>
          <w:rFonts w:ascii="Arial" w:hAnsi="Arial"/>
          <w:sz w:val="22"/>
          <w:szCs w:val="22"/>
        </w:rPr>
        <w:t>określenie kategorii wielkości przedsiębiorstwa prowadzonego przez wnioskodawcę, zgodnie z zaleceniem 2003/361/WE;</w:t>
      </w:r>
    </w:p>
    <w:p w:rsidR="00C1129D" w:rsidRPr="006E758E" w:rsidRDefault="00C1129D" w:rsidP="001E2B30">
      <w:pPr>
        <w:pStyle w:val="PKTpunkt"/>
        <w:numPr>
          <w:ilvl w:val="0"/>
          <w:numId w:val="115"/>
        </w:numPr>
        <w:tabs>
          <w:tab w:val="left" w:pos="426"/>
        </w:tabs>
        <w:ind w:left="0" w:firstLine="0"/>
        <w:rPr>
          <w:rFonts w:ascii="Arial" w:hAnsi="Arial"/>
          <w:sz w:val="22"/>
          <w:szCs w:val="22"/>
        </w:rPr>
      </w:pPr>
      <w:r w:rsidRPr="006E758E">
        <w:rPr>
          <w:rFonts w:ascii="Arial" w:hAnsi="Arial"/>
          <w:sz w:val="22"/>
          <w:szCs w:val="22"/>
        </w:rPr>
        <w:t>wskazanie kryteriów wyboru operacji, zgodnie z załącznikiem nr 1 do rozporządzenia;</w:t>
      </w:r>
    </w:p>
    <w:p w:rsidR="00C1129D" w:rsidRPr="006E758E" w:rsidRDefault="00C1129D" w:rsidP="001E2B30">
      <w:pPr>
        <w:pStyle w:val="PKTpunkt"/>
        <w:numPr>
          <w:ilvl w:val="0"/>
          <w:numId w:val="115"/>
        </w:numPr>
        <w:tabs>
          <w:tab w:val="left" w:pos="426"/>
        </w:tabs>
        <w:ind w:left="0" w:firstLine="0"/>
        <w:rPr>
          <w:rFonts w:ascii="Arial" w:hAnsi="Arial"/>
          <w:sz w:val="22"/>
          <w:szCs w:val="22"/>
        </w:rPr>
      </w:pPr>
      <w:r w:rsidRPr="006E758E">
        <w:rPr>
          <w:rFonts w:ascii="Arial" w:hAnsi="Arial"/>
          <w:sz w:val="22"/>
          <w:szCs w:val="22"/>
        </w:rPr>
        <w:t>wnioskowaną kwotę pomocy.</w:t>
      </w:r>
    </w:p>
    <w:p w:rsidR="00C1129D" w:rsidRPr="006E758E" w:rsidRDefault="00C1129D" w:rsidP="001E2B30">
      <w:pPr>
        <w:pStyle w:val="PKTpunkt"/>
        <w:ind w:left="0" w:firstLine="426"/>
        <w:rPr>
          <w:rFonts w:ascii="Arial" w:hAnsi="Arial"/>
          <w:sz w:val="22"/>
          <w:szCs w:val="22"/>
        </w:rPr>
      </w:pPr>
      <w:r w:rsidRPr="006E758E">
        <w:rPr>
          <w:rFonts w:ascii="Arial" w:hAnsi="Arial"/>
          <w:sz w:val="22"/>
          <w:szCs w:val="22"/>
        </w:rPr>
        <w:t>2. Do wniosku o dofinansowanie dołącza się dokumenty określone w załączniku nr 2 do rozporządzenia potwierdzające dane zawarte w tym wniosku.</w:t>
      </w:r>
    </w:p>
    <w:p w:rsidR="00C1129D" w:rsidRPr="006E758E" w:rsidRDefault="00C1129D" w:rsidP="001E2B30">
      <w:pPr>
        <w:pStyle w:val="USTustnpkodeksu"/>
        <w:ind w:firstLine="426"/>
        <w:rPr>
          <w:rFonts w:ascii="Arial" w:hAnsi="Arial"/>
          <w:sz w:val="22"/>
          <w:szCs w:val="22"/>
        </w:rPr>
      </w:pPr>
      <w:r w:rsidRPr="006E758E">
        <w:rPr>
          <w:rFonts w:ascii="Arial" w:hAnsi="Arial"/>
          <w:sz w:val="22"/>
          <w:szCs w:val="22"/>
        </w:rPr>
        <w:t xml:space="preserve">3. Kopie dokumentów, o których mowa w ust. 2, załącza się w formie kopii potwierdzonych za zgodność z oryginałem przez pracownika Agencji lub podmiot, który wydał dokument, lub poświadczonych przez notariusza. </w:t>
      </w:r>
    </w:p>
    <w:p w:rsidR="00C1129D" w:rsidRPr="006E758E" w:rsidRDefault="00C1129D" w:rsidP="001E2B30">
      <w:pPr>
        <w:pStyle w:val="USTustnpkodeksu"/>
        <w:ind w:firstLine="426"/>
        <w:rPr>
          <w:rFonts w:ascii="Arial" w:hAnsi="Arial"/>
          <w:sz w:val="22"/>
          <w:szCs w:val="22"/>
        </w:rPr>
      </w:pPr>
      <w:r w:rsidRPr="006E758E">
        <w:rPr>
          <w:rFonts w:ascii="Arial" w:hAnsi="Arial"/>
          <w:sz w:val="22"/>
          <w:szCs w:val="22"/>
        </w:rPr>
        <w:t xml:space="preserve">4. Wnioskodawca informuje Agencję, w formie pisemnej w wersji papierowej, o wszelkich zmianach w zakresie danych objętych wnioskiem o dofinansowanie niezwłocznie po ich zaistnieniu. </w:t>
      </w:r>
    </w:p>
    <w:p w:rsidR="00C1129D" w:rsidRPr="006E758E" w:rsidRDefault="00C1129D" w:rsidP="001E2B30">
      <w:pPr>
        <w:spacing w:after="0" w:line="360" w:lineRule="auto"/>
        <w:ind w:firstLine="709"/>
        <w:jc w:val="both"/>
        <w:rPr>
          <w:rFonts w:ascii="Arial" w:hAnsi="Arial" w:cs="Arial"/>
          <w:b/>
        </w:rPr>
      </w:pPr>
    </w:p>
    <w:p w:rsidR="00C1129D" w:rsidRPr="006E758E" w:rsidRDefault="00C1129D" w:rsidP="001E2B30">
      <w:pPr>
        <w:pStyle w:val="ARTartustawynprozporzdzenia"/>
        <w:spacing w:before="0"/>
        <w:rPr>
          <w:rFonts w:ascii="Arial" w:hAnsi="Arial"/>
          <w:sz w:val="22"/>
          <w:szCs w:val="22"/>
        </w:rPr>
      </w:pPr>
      <w:r w:rsidRPr="006E758E">
        <w:rPr>
          <w:rFonts w:ascii="Arial" w:hAnsi="Arial"/>
          <w:b/>
          <w:sz w:val="22"/>
          <w:szCs w:val="22"/>
        </w:rPr>
        <w:t xml:space="preserve">§ </w:t>
      </w:r>
      <w:r w:rsidR="00E0198D" w:rsidRPr="006E758E">
        <w:rPr>
          <w:rFonts w:ascii="Arial" w:hAnsi="Arial"/>
          <w:b/>
          <w:sz w:val="22"/>
          <w:szCs w:val="22"/>
        </w:rPr>
        <w:t>89</w:t>
      </w:r>
      <w:r w:rsidRPr="006E758E">
        <w:rPr>
          <w:rFonts w:ascii="Arial" w:hAnsi="Arial"/>
          <w:b/>
          <w:sz w:val="22"/>
          <w:szCs w:val="22"/>
        </w:rPr>
        <w:t>.</w:t>
      </w:r>
      <w:r w:rsidRPr="006E758E">
        <w:rPr>
          <w:rFonts w:ascii="Arial" w:hAnsi="Arial"/>
          <w:sz w:val="22"/>
          <w:szCs w:val="22"/>
        </w:rPr>
        <w:t xml:space="preserve"> 1. Wniosek o dofinansowanie składa się w oddziale regionalnym Agencji właściwym ze względu na miejsce realizacji operacji.</w:t>
      </w:r>
    </w:p>
    <w:p w:rsidR="00C1129D" w:rsidRPr="006E758E" w:rsidRDefault="00C1129D" w:rsidP="001E2B30">
      <w:pPr>
        <w:pStyle w:val="ARTartustawynprozporzdzenia"/>
        <w:spacing w:before="0"/>
        <w:rPr>
          <w:rFonts w:ascii="Arial" w:hAnsi="Arial"/>
          <w:sz w:val="22"/>
          <w:szCs w:val="22"/>
        </w:rPr>
      </w:pPr>
      <w:r w:rsidRPr="006E758E">
        <w:rPr>
          <w:rFonts w:ascii="Arial" w:hAnsi="Arial"/>
          <w:sz w:val="22"/>
          <w:szCs w:val="22"/>
        </w:rPr>
        <w:t>2. Wniosek o dofinansowanie jest składany osobiście przez osobę upoważnioną przez wnioskodawcę, albo przesyłką rejestrowaną, nadaną w placówce pocztowej operatora wyznaczonego w rozumieniu przepisów prawa pocztowego, albo przesyłką kurierską.</w:t>
      </w:r>
    </w:p>
    <w:p w:rsidR="00C1129D" w:rsidRPr="006E758E" w:rsidRDefault="00C1129D" w:rsidP="001E2B30">
      <w:pPr>
        <w:pStyle w:val="USTustnpkodeksu"/>
        <w:rPr>
          <w:rFonts w:ascii="Arial" w:hAnsi="Arial"/>
          <w:sz w:val="22"/>
          <w:szCs w:val="22"/>
        </w:rPr>
      </w:pPr>
      <w:r w:rsidRPr="006E758E">
        <w:rPr>
          <w:rFonts w:ascii="Arial" w:hAnsi="Arial"/>
          <w:sz w:val="22"/>
          <w:szCs w:val="22"/>
        </w:rPr>
        <w:t>3. Złożenie wniosku o dofinansowanie osobiście przez osobę upoważnioną przez wnioskodawcę jest potwierdzane na piśmie. Potwierdzenie, które zawiera datę i godzinę jego wpływu, jest opatrzone pieczęcią Agencji oraz podpisane przez osobę przyjmującą wniosek.</w:t>
      </w:r>
    </w:p>
    <w:p w:rsidR="00C1129D" w:rsidRPr="006E758E" w:rsidRDefault="00C1129D" w:rsidP="001E2B30">
      <w:pPr>
        <w:pStyle w:val="USTustnpkodeksu"/>
        <w:rPr>
          <w:rFonts w:ascii="Arial" w:hAnsi="Arial"/>
          <w:sz w:val="22"/>
          <w:szCs w:val="22"/>
        </w:rPr>
      </w:pPr>
      <w:r w:rsidRPr="006E758E">
        <w:rPr>
          <w:rFonts w:ascii="Arial" w:hAnsi="Arial"/>
          <w:sz w:val="22"/>
          <w:szCs w:val="22"/>
        </w:rPr>
        <w:t xml:space="preserve">4. Jeżeli wniosek o dofinansowanie został złożony przesyłką rejestrowaną, o której mowa w ust. 1, nadaną w placówce pocztowej operatora wyznaczonego w rozumieniu przepisów prawa pocztowego, dniem złożenia wniosku jest data stempla pocztowego. </w:t>
      </w:r>
    </w:p>
    <w:p w:rsidR="00C1129D" w:rsidRPr="006E758E" w:rsidRDefault="00C1129D" w:rsidP="001E2B30">
      <w:pPr>
        <w:pStyle w:val="USTustnpkodeksu"/>
        <w:ind w:firstLine="567"/>
        <w:rPr>
          <w:rFonts w:ascii="Arial" w:hAnsi="Arial"/>
          <w:sz w:val="22"/>
          <w:szCs w:val="22"/>
        </w:rPr>
      </w:pPr>
      <w:r w:rsidRPr="006E758E">
        <w:rPr>
          <w:rFonts w:ascii="Arial" w:hAnsi="Arial"/>
          <w:sz w:val="22"/>
          <w:szCs w:val="22"/>
        </w:rPr>
        <w:t>5. Jeżeli wniosek o dofinansowanie został dostarczony przesyłką kurierską, dniem złożenia wniosku jest dzień dostarczenia tej przesyłki do Agencji.</w:t>
      </w:r>
    </w:p>
    <w:p w:rsidR="00C1129D" w:rsidRPr="006E758E" w:rsidRDefault="00C1129D" w:rsidP="001E2B30">
      <w:pPr>
        <w:pStyle w:val="USTustnpkodeksu"/>
        <w:ind w:firstLine="0"/>
        <w:rPr>
          <w:rFonts w:ascii="Arial" w:hAnsi="Arial"/>
          <w:sz w:val="22"/>
          <w:szCs w:val="22"/>
        </w:rPr>
      </w:pPr>
    </w:p>
    <w:p w:rsidR="00C1129D" w:rsidRPr="006E758E" w:rsidRDefault="00C1129D" w:rsidP="001E2B30">
      <w:pPr>
        <w:spacing w:after="0" w:line="360" w:lineRule="auto"/>
        <w:ind w:firstLine="567"/>
        <w:jc w:val="both"/>
        <w:rPr>
          <w:rFonts w:ascii="Arial" w:hAnsi="Arial" w:cs="Arial"/>
        </w:rPr>
      </w:pPr>
      <w:r w:rsidRPr="006E758E">
        <w:rPr>
          <w:rFonts w:ascii="Arial" w:hAnsi="Arial" w:cs="Arial"/>
          <w:b/>
        </w:rPr>
        <w:t xml:space="preserve">§ </w:t>
      </w:r>
      <w:r w:rsidR="00E0198D" w:rsidRPr="006E758E">
        <w:rPr>
          <w:rFonts w:ascii="Arial" w:hAnsi="Arial" w:cs="Arial"/>
          <w:b/>
        </w:rPr>
        <w:t>90</w:t>
      </w:r>
      <w:r w:rsidRPr="006E758E">
        <w:rPr>
          <w:rFonts w:ascii="Arial" w:hAnsi="Arial" w:cs="Arial"/>
          <w:b/>
        </w:rPr>
        <w:t>.</w:t>
      </w:r>
      <w:r w:rsidRPr="006E758E">
        <w:rPr>
          <w:rFonts w:ascii="Arial" w:hAnsi="Arial" w:cs="Arial"/>
        </w:rPr>
        <w:t xml:space="preserve"> 1. Wniosek o dofinansowanie pozostawia się bez rozpatrzenia, jeżeli:</w:t>
      </w:r>
    </w:p>
    <w:p w:rsidR="00C1129D" w:rsidRPr="006E758E" w:rsidRDefault="00C1129D" w:rsidP="001E2B30">
      <w:pPr>
        <w:spacing w:after="0" w:line="360" w:lineRule="auto"/>
        <w:jc w:val="both"/>
        <w:rPr>
          <w:rFonts w:ascii="Arial" w:hAnsi="Arial" w:cs="Arial"/>
          <w:strike/>
        </w:rPr>
      </w:pPr>
      <w:r w:rsidRPr="006E758E">
        <w:rPr>
          <w:rFonts w:ascii="Arial" w:hAnsi="Arial" w:cs="Arial"/>
        </w:rPr>
        <w:t xml:space="preserve">1) nie zawiera elementów, o których mowa w art. 13 ust. 3 pkt 1 ustawy lub </w:t>
      </w:r>
    </w:p>
    <w:p w:rsidR="00C1129D" w:rsidRPr="006E758E" w:rsidRDefault="00C1129D" w:rsidP="001E2B30">
      <w:pPr>
        <w:spacing w:after="0" w:line="360" w:lineRule="auto"/>
        <w:jc w:val="both"/>
        <w:rPr>
          <w:rFonts w:ascii="Arial" w:hAnsi="Arial" w:cs="Arial"/>
        </w:rPr>
      </w:pPr>
      <w:r w:rsidRPr="006E758E">
        <w:rPr>
          <w:rFonts w:ascii="Arial" w:hAnsi="Arial" w:cs="Arial"/>
        </w:rPr>
        <w:t>2) nie jest zgodny z typem</w:t>
      </w:r>
      <w:r w:rsidR="00E0198D" w:rsidRPr="006E758E">
        <w:rPr>
          <w:rFonts w:ascii="Arial" w:hAnsi="Arial" w:cs="Arial"/>
        </w:rPr>
        <w:t xml:space="preserve"> </w:t>
      </w:r>
      <w:r w:rsidRPr="006E758E">
        <w:rPr>
          <w:rFonts w:ascii="Arial" w:hAnsi="Arial" w:cs="Arial"/>
        </w:rPr>
        <w:t>operacji</w:t>
      </w:r>
      <w:r w:rsidR="00E0198D" w:rsidRPr="006E758E">
        <w:rPr>
          <w:rFonts w:ascii="Arial" w:hAnsi="Arial" w:cs="Arial"/>
        </w:rPr>
        <w:t xml:space="preserve"> wskazanym</w:t>
      </w:r>
      <w:r w:rsidRPr="006E758E">
        <w:rPr>
          <w:rFonts w:ascii="Arial" w:hAnsi="Arial" w:cs="Arial"/>
        </w:rPr>
        <w:t xml:space="preserve"> w </w:t>
      </w:r>
      <w:r w:rsidR="00E0198D" w:rsidRPr="006E758E">
        <w:rPr>
          <w:rFonts w:ascii="Arial" w:hAnsi="Arial" w:cs="Arial"/>
        </w:rPr>
        <w:t>ogłoszeniu, o którym mowa w § 86</w:t>
      </w:r>
      <w:r w:rsidRPr="006E758E">
        <w:rPr>
          <w:rFonts w:ascii="Arial" w:hAnsi="Arial" w:cs="Arial"/>
        </w:rPr>
        <w:t>, lub</w:t>
      </w:r>
    </w:p>
    <w:p w:rsidR="00C1129D" w:rsidRPr="006E758E" w:rsidRDefault="00C1129D" w:rsidP="001E2B30">
      <w:pPr>
        <w:spacing w:after="0" w:line="360" w:lineRule="auto"/>
        <w:jc w:val="both"/>
        <w:rPr>
          <w:rFonts w:ascii="Arial" w:hAnsi="Arial" w:cs="Arial"/>
        </w:rPr>
      </w:pPr>
      <w:r w:rsidRPr="006E758E">
        <w:rPr>
          <w:rFonts w:ascii="Arial" w:hAnsi="Arial" w:cs="Arial"/>
        </w:rPr>
        <w:t xml:space="preserve">3) został złożony w terminie innym, niż określony w ogłoszeniu, o którym mowa w § </w:t>
      </w:r>
      <w:r w:rsidR="00E0198D" w:rsidRPr="006E758E">
        <w:rPr>
          <w:rFonts w:ascii="Arial" w:hAnsi="Arial" w:cs="Arial"/>
        </w:rPr>
        <w:t>86</w:t>
      </w:r>
      <w:r w:rsidRPr="006E758E">
        <w:rPr>
          <w:rFonts w:ascii="Arial" w:hAnsi="Arial" w:cs="Arial"/>
        </w:rPr>
        <w:t xml:space="preserve"> ust. 3</w:t>
      </w:r>
    </w:p>
    <w:p w:rsidR="00C1129D" w:rsidRPr="006E758E" w:rsidRDefault="00C1129D" w:rsidP="001E2B30">
      <w:pPr>
        <w:spacing w:after="0" w:line="360" w:lineRule="auto"/>
        <w:jc w:val="both"/>
        <w:rPr>
          <w:rFonts w:ascii="Arial" w:hAnsi="Arial" w:cs="Arial"/>
        </w:rPr>
      </w:pPr>
      <w:r w:rsidRPr="006E758E">
        <w:rPr>
          <w:rFonts w:ascii="Arial" w:hAnsi="Arial" w:cs="Arial"/>
        </w:rPr>
        <w:t>4) nie uzyskał minimalnej ilości punktów, których uzyskanie jest niezbędne do otrzymania pomocy</w:t>
      </w:r>
      <w:r w:rsidR="00E0198D" w:rsidRPr="006E758E">
        <w:rPr>
          <w:rFonts w:ascii="Arial" w:hAnsi="Arial" w:cs="Arial"/>
        </w:rPr>
        <w:t>.</w:t>
      </w:r>
    </w:p>
    <w:p w:rsidR="00C1129D" w:rsidRPr="006E758E" w:rsidRDefault="00C1129D" w:rsidP="001E2B30">
      <w:pPr>
        <w:pStyle w:val="USTustnpkodeksu"/>
        <w:ind w:firstLine="426"/>
        <w:rPr>
          <w:rFonts w:ascii="Arial" w:hAnsi="Arial"/>
          <w:sz w:val="22"/>
          <w:szCs w:val="22"/>
        </w:rPr>
      </w:pPr>
      <w:r w:rsidRPr="006E758E">
        <w:rPr>
          <w:rFonts w:ascii="Arial" w:hAnsi="Arial"/>
          <w:sz w:val="22"/>
          <w:szCs w:val="22"/>
        </w:rPr>
        <w:t xml:space="preserve">2. W przypadku, o którym mowa w ust. 1, Agencja informuje wnioskodawcę na piśmie, o pozostawieniu wniosku bez rozpatrzenia i przyczynach, a jeżeli we wniosku o dofinansowanie nie wskazano adresu wnioskodawcy i nie ma możliwości ustalenia tego adresu na podstawie posiadanych danych, wniosek pozostawia się bez rozpoznania i sporządza adnotację o przyczynach. </w:t>
      </w:r>
    </w:p>
    <w:p w:rsidR="00C1129D" w:rsidRPr="006E758E" w:rsidRDefault="00C1129D" w:rsidP="001E2B30">
      <w:pPr>
        <w:pStyle w:val="USTustnpkodeksu"/>
        <w:ind w:firstLine="426"/>
        <w:rPr>
          <w:rFonts w:ascii="Arial" w:hAnsi="Arial"/>
          <w:sz w:val="22"/>
          <w:szCs w:val="22"/>
        </w:rPr>
      </w:pPr>
      <w:r w:rsidRPr="006E758E">
        <w:rPr>
          <w:rFonts w:ascii="Arial" w:hAnsi="Arial"/>
          <w:sz w:val="22"/>
          <w:szCs w:val="22"/>
        </w:rPr>
        <w:t>3. Jeżeli wniosek o dofinansowanie zawiera braki inne niż określone w ust. 1 pkt 1, Agencja wzywa wnioskodawcę do uzupełnienia tych braków, w terminie 7 dni od dnia doręczenia wezwania.</w:t>
      </w:r>
    </w:p>
    <w:p w:rsidR="00C1129D" w:rsidRPr="006E758E" w:rsidRDefault="00C1129D" w:rsidP="001E2B30">
      <w:pPr>
        <w:pStyle w:val="USTustnpkodeksu"/>
        <w:ind w:firstLine="426"/>
        <w:rPr>
          <w:rFonts w:ascii="Arial" w:hAnsi="Arial"/>
          <w:sz w:val="22"/>
          <w:szCs w:val="22"/>
        </w:rPr>
      </w:pPr>
      <w:r w:rsidRPr="006E758E">
        <w:rPr>
          <w:rFonts w:ascii="Arial" w:hAnsi="Arial"/>
          <w:sz w:val="22"/>
          <w:szCs w:val="22"/>
        </w:rPr>
        <w:t>4. Jeżeli wnioskodawca pomimo wezwania, o którym mowa w ust. 3, do uzupełnienia braków nie dokonał ich w terminie, Agencja pozostawia wniosek o dofinansowanie bez rozpatrzenia, o czym informuje wnioskodawcę na piśmie.</w:t>
      </w:r>
    </w:p>
    <w:p w:rsidR="00C1129D" w:rsidRPr="006E758E" w:rsidRDefault="00C1129D" w:rsidP="001E2B30">
      <w:pPr>
        <w:pStyle w:val="USTustnpkodeksu"/>
        <w:ind w:firstLine="426"/>
        <w:rPr>
          <w:rFonts w:ascii="Arial" w:hAnsi="Arial"/>
          <w:sz w:val="22"/>
          <w:szCs w:val="22"/>
        </w:rPr>
      </w:pPr>
    </w:p>
    <w:p w:rsidR="00C1129D" w:rsidRPr="006E758E" w:rsidRDefault="00C1129D" w:rsidP="001E2B30">
      <w:pPr>
        <w:pStyle w:val="USTustnpkodeksu"/>
        <w:ind w:firstLine="426"/>
        <w:rPr>
          <w:rFonts w:ascii="Arial" w:hAnsi="Arial"/>
          <w:sz w:val="22"/>
          <w:szCs w:val="22"/>
        </w:rPr>
      </w:pPr>
      <w:r w:rsidRPr="006E758E">
        <w:rPr>
          <w:rFonts w:ascii="Arial" w:hAnsi="Arial"/>
          <w:b/>
          <w:sz w:val="22"/>
          <w:szCs w:val="22"/>
        </w:rPr>
        <w:t xml:space="preserve">§ </w:t>
      </w:r>
      <w:r w:rsidR="00E0198D" w:rsidRPr="006E758E">
        <w:rPr>
          <w:rFonts w:ascii="Arial" w:hAnsi="Arial"/>
          <w:b/>
          <w:sz w:val="22"/>
          <w:szCs w:val="22"/>
        </w:rPr>
        <w:t>91</w:t>
      </w:r>
      <w:r w:rsidRPr="006E758E">
        <w:rPr>
          <w:rFonts w:ascii="Arial" w:hAnsi="Arial"/>
          <w:b/>
          <w:sz w:val="22"/>
          <w:szCs w:val="22"/>
        </w:rPr>
        <w:t>.</w:t>
      </w:r>
      <w:r w:rsidRPr="006E758E">
        <w:rPr>
          <w:rFonts w:ascii="Arial" w:hAnsi="Arial"/>
          <w:sz w:val="22"/>
          <w:szCs w:val="22"/>
        </w:rPr>
        <w:t xml:space="preserve"> 1. Po przeprowadzeniu oceny wniosku o dofinansowanie określonej w § </w:t>
      </w:r>
      <w:r w:rsidR="00E0198D" w:rsidRPr="006E758E">
        <w:rPr>
          <w:rFonts w:ascii="Arial" w:hAnsi="Arial"/>
          <w:sz w:val="22"/>
          <w:szCs w:val="22"/>
        </w:rPr>
        <w:t>88</w:t>
      </w:r>
      <w:r w:rsidRPr="006E758E">
        <w:rPr>
          <w:rFonts w:ascii="Arial" w:hAnsi="Arial"/>
          <w:sz w:val="22"/>
          <w:szCs w:val="22"/>
        </w:rPr>
        <w:t xml:space="preserve">, Agencja sporządza listę wniosków o dofinansowanie do oceny merytorycznej, </w:t>
      </w:r>
      <w:r w:rsidRPr="006E758E">
        <w:rPr>
          <w:rFonts w:ascii="Arial" w:hAnsi="Arial"/>
          <w:sz w:val="22"/>
          <w:szCs w:val="22"/>
        </w:rPr>
        <w:br/>
        <w:t>w odniesieniu do operacji:</w:t>
      </w:r>
    </w:p>
    <w:p w:rsidR="00C1129D" w:rsidRPr="006E758E" w:rsidRDefault="00C1129D" w:rsidP="001E2B30">
      <w:pPr>
        <w:spacing w:after="0" w:line="360" w:lineRule="auto"/>
        <w:jc w:val="both"/>
        <w:rPr>
          <w:rFonts w:ascii="Arial" w:hAnsi="Arial" w:cs="Arial"/>
        </w:rPr>
      </w:pPr>
      <w:r w:rsidRPr="006E758E">
        <w:rPr>
          <w:rFonts w:ascii="Arial" w:hAnsi="Arial" w:cs="Arial"/>
        </w:rPr>
        <w:t>1) o której mo</w:t>
      </w:r>
      <w:r w:rsidR="009F4C4C" w:rsidRPr="006E758E">
        <w:rPr>
          <w:rFonts w:ascii="Arial" w:hAnsi="Arial" w:cs="Arial"/>
        </w:rPr>
        <w:t>wa w § 1 ust. 1</w:t>
      </w:r>
      <w:r w:rsidRPr="006E758E">
        <w:rPr>
          <w:rFonts w:ascii="Arial" w:hAnsi="Arial" w:cs="Arial"/>
        </w:rPr>
        <w:t xml:space="preserve"> pkt </w:t>
      </w:r>
      <w:r w:rsidR="009F4C4C" w:rsidRPr="006E758E">
        <w:rPr>
          <w:rFonts w:ascii="Arial" w:hAnsi="Arial" w:cs="Arial"/>
        </w:rPr>
        <w:t>2, 4-8 oraz pkt 11 lit. c,</w:t>
      </w:r>
      <w:r w:rsidRPr="006E758E">
        <w:rPr>
          <w:rFonts w:ascii="Arial" w:hAnsi="Arial" w:cs="Arial"/>
        </w:rPr>
        <w:t xml:space="preserve"> na podstawie kolejności złożenia wniosku o dofinansowanie;</w:t>
      </w:r>
    </w:p>
    <w:p w:rsidR="00C1129D" w:rsidRPr="006E758E" w:rsidRDefault="009F4C4C" w:rsidP="001E2B30">
      <w:pPr>
        <w:pStyle w:val="PKTpunkt"/>
        <w:ind w:left="0" w:firstLine="0"/>
        <w:rPr>
          <w:rFonts w:ascii="Arial" w:hAnsi="Arial"/>
          <w:sz w:val="22"/>
          <w:szCs w:val="22"/>
        </w:rPr>
      </w:pPr>
      <w:r w:rsidRPr="006E758E">
        <w:rPr>
          <w:rFonts w:ascii="Arial" w:hAnsi="Arial"/>
          <w:sz w:val="22"/>
          <w:szCs w:val="22"/>
        </w:rPr>
        <w:t>2) o których mowa w § 1 ust. 1</w:t>
      </w:r>
      <w:r w:rsidR="00C1129D" w:rsidRPr="006E758E">
        <w:rPr>
          <w:rFonts w:ascii="Arial" w:hAnsi="Arial"/>
          <w:sz w:val="22"/>
          <w:szCs w:val="22"/>
        </w:rPr>
        <w:t xml:space="preserve"> pkt </w:t>
      </w:r>
      <w:r w:rsidRPr="006E758E">
        <w:rPr>
          <w:rFonts w:ascii="Arial" w:hAnsi="Arial"/>
          <w:sz w:val="22"/>
          <w:szCs w:val="22"/>
        </w:rPr>
        <w:t xml:space="preserve">1, 3, 9-10, 11 lit. a-b oraz 12-15, </w:t>
      </w:r>
      <w:r w:rsidR="00C1129D" w:rsidRPr="006E758E">
        <w:rPr>
          <w:rFonts w:ascii="Arial" w:hAnsi="Arial"/>
          <w:sz w:val="22"/>
          <w:szCs w:val="22"/>
        </w:rPr>
        <w:t xml:space="preserve">przy zastosowaniu kryteriów wyboru operacji, na podstawie sumy punktów przyznawanych za poszczególne kryteria wyboru operacji wskazane przez wnioskodawcę w tym wniosku. </w:t>
      </w:r>
    </w:p>
    <w:p w:rsidR="00C1129D" w:rsidRPr="006E758E" w:rsidRDefault="00C1129D" w:rsidP="001E2B30">
      <w:pPr>
        <w:pStyle w:val="Akapitzlist"/>
        <w:tabs>
          <w:tab w:val="left" w:pos="567"/>
        </w:tabs>
        <w:spacing w:line="360" w:lineRule="auto"/>
        <w:ind w:left="0"/>
        <w:jc w:val="both"/>
        <w:rPr>
          <w:rFonts w:ascii="Arial" w:hAnsi="Arial" w:cs="Arial"/>
          <w:sz w:val="22"/>
          <w:szCs w:val="22"/>
        </w:rPr>
      </w:pPr>
      <w:r w:rsidRPr="006E758E">
        <w:rPr>
          <w:rFonts w:ascii="Arial" w:hAnsi="Arial" w:cs="Arial"/>
          <w:b/>
          <w:sz w:val="22"/>
          <w:szCs w:val="22"/>
        </w:rPr>
        <w:tab/>
      </w:r>
      <w:r w:rsidRPr="006E758E">
        <w:rPr>
          <w:rFonts w:ascii="Arial" w:hAnsi="Arial" w:cs="Arial"/>
          <w:sz w:val="22"/>
          <w:szCs w:val="22"/>
        </w:rPr>
        <w:t>2. W przypadku operacji, o których mowa:</w:t>
      </w:r>
    </w:p>
    <w:p w:rsidR="00C1129D" w:rsidRPr="006E758E" w:rsidRDefault="00C1129D" w:rsidP="001E2B30">
      <w:pPr>
        <w:pStyle w:val="Akapitzlist"/>
        <w:tabs>
          <w:tab w:val="left" w:pos="567"/>
        </w:tabs>
        <w:spacing w:line="360" w:lineRule="auto"/>
        <w:ind w:left="0"/>
        <w:jc w:val="both"/>
        <w:rPr>
          <w:rFonts w:ascii="Arial" w:hAnsi="Arial" w:cs="Arial"/>
          <w:sz w:val="22"/>
          <w:szCs w:val="22"/>
        </w:rPr>
      </w:pPr>
      <w:r w:rsidRPr="006E758E">
        <w:rPr>
          <w:rFonts w:ascii="Arial" w:hAnsi="Arial" w:cs="Arial"/>
          <w:sz w:val="22"/>
          <w:szCs w:val="22"/>
        </w:rPr>
        <w:t>1) w ust. 1 pkt 1, gdy wnioski o dofinansowanie zostały złożone w tym samym terminie, pierwszeństwo na liście uzyskuje operacja z niższą wnioskowaną kwotą pomocy;</w:t>
      </w:r>
    </w:p>
    <w:p w:rsidR="00C1129D" w:rsidRPr="006E758E" w:rsidRDefault="00C1129D" w:rsidP="001E2B30">
      <w:pPr>
        <w:pStyle w:val="Akapitzlist"/>
        <w:tabs>
          <w:tab w:val="left" w:pos="567"/>
        </w:tabs>
        <w:spacing w:line="360" w:lineRule="auto"/>
        <w:ind w:left="0"/>
        <w:jc w:val="both"/>
        <w:rPr>
          <w:rFonts w:ascii="Arial" w:hAnsi="Arial" w:cs="Arial"/>
          <w:sz w:val="22"/>
          <w:szCs w:val="22"/>
        </w:rPr>
      </w:pPr>
      <w:r w:rsidRPr="006E758E">
        <w:rPr>
          <w:rFonts w:ascii="Arial" w:hAnsi="Arial" w:cs="Arial"/>
          <w:sz w:val="22"/>
          <w:szCs w:val="22"/>
        </w:rPr>
        <w:t>2) w ust. 1 pkt 2:</w:t>
      </w:r>
    </w:p>
    <w:p w:rsidR="00C1129D" w:rsidRPr="006E758E" w:rsidRDefault="00C1129D" w:rsidP="001E2B30">
      <w:pPr>
        <w:pStyle w:val="ARTartustawynprozporzdzenia"/>
        <w:spacing w:before="0"/>
        <w:ind w:firstLine="567"/>
        <w:rPr>
          <w:rFonts w:ascii="Arial" w:hAnsi="Arial"/>
          <w:sz w:val="22"/>
          <w:szCs w:val="22"/>
        </w:rPr>
      </w:pPr>
      <w:r w:rsidRPr="006E758E">
        <w:rPr>
          <w:rFonts w:ascii="Arial" w:hAnsi="Arial"/>
          <w:sz w:val="22"/>
          <w:szCs w:val="22"/>
        </w:rPr>
        <w:t>a) kolejność wniosków ustala się od operacji, która uzyskała najwyższą liczbę punktów, do operacji, która uzyskała najniższą liczbę punktów,</w:t>
      </w:r>
    </w:p>
    <w:p w:rsidR="00C1129D" w:rsidRPr="006E758E" w:rsidRDefault="00C1129D" w:rsidP="001E2B30">
      <w:pPr>
        <w:pStyle w:val="ARTartustawynprozporzdzenia"/>
        <w:spacing w:before="0"/>
        <w:ind w:firstLine="567"/>
        <w:rPr>
          <w:rFonts w:ascii="Arial" w:hAnsi="Arial"/>
          <w:sz w:val="22"/>
          <w:szCs w:val="22"/>
        </w:rPr>
      </w:pPr>
      <w:r w:rsidRPr="006E758E">
        <w:rPr>
          <w:rFonts w:ascii="Arial" w:hAnsi="Arial"/>
          <w:sz w:val="22"/>
          <w:szCs w:val="22"/>
        </w:rPr>
        <w:t>b) o takiej samej liczbie punktów, o kolejności na liście decyduje kwota wnioskowanej pomocy, przy czym pierwszeństwo uzyskuje operacja z niższą wnioskowaną kwotą pomocy,</w:t>
      </w:r>
    </w:p>
    <w:p w:rsidR="00C1129D" w:rsidRPr="006E758E" w:rsidRDefault="00C1129D" w:rsidP="001E2B30">
      <w:pPr>
        <w:pStyle w:val="ARTartustawynprozporzdzenia"/>
        <w:spacing w:before="0"/>
        <w:ind w:firstLine="567"/>
        <w:rPr>
          <w:rFonts w:ascii="Arial" w:hAnsi="Arial"/>
          <w:sz w:val="22"/>
          <w:szCs w:val="22"/>
        </w:rPr>
      </w:pPr>
      <w:r w:rsidRPr="006E758E">
        <w:rPr>
          <w:rFonts w:ascii="Arial" w:hAnsi="Arial"/>
          <w:sz w:val="22"/>
          <w:szCs w:val="22"/>
        </w:rPr>
        <w:t>c) o tej samej liczbie punktów i o tej samej wysokości wnioskowanej kwoty pomocy, pierwszeństwo na liście uzyskuje wnioskodawca, który złożył wniosek jako pierwszy.</w:t>
      </w:r>
    </w:p>
    <w:p w:rsidR="00C1129D" w:rsidRPr="006E758E" w:rsidRDefault="00C1129D" w:rsidP="001E2B30">
      <w:pPr>
        <w:pStyle w:val="ARTartustawynprozporzdzenia"/>
        <w:spacing w:before="0"/>
        <w:ind w:firstLine="567"/>
        <w:rPr>
          <w:rFonts w:ascii="Arial" w:hAnsi="Arial"/>
          <w:sz w:val="22"/>
          <w:szCs w:val="22"/>
        </w:rPr>
      </w:pPr>
    </w:p>
    <w:p w:rsidR="00C1129D" w:rsidRPr="006E758E" w:rsidRDefault="00C1129D" w:rsidP="001E2B30">
      <w:pPr>
        <w:pStyle w:val="Akapitzlist"/>
        <w:spacing w:line="360" w:lineRule="auto"/>
        <w:ind w:left="0" w:firstLine="567"/>
        <w:jc w:val="both"/>
        <w:rPr>
          <w:rFonts w:ascii="Arial" w:hAnsi="Arial" w:cs="Arial"/>
          <w:sz w:val="22"/>
          <w:szCs w:val="22"/>
        </w:rPr>
      </w:pPr>
      <w:r w:rsidRPr="006E758E">
        <w:rPr>
          <w:rFonts w:ascii="Arial" w:eastAsia="Times New Roman" w:hAnsi="Arial" w:cs="Arial"/>
          <w:b/>
          <w:sz w:val="22"/>
          <w:szCs w:val="22"/>
        </w:rPr>
        <w:t xml:space="preserve">§ </w:t>
      </w:r>
      <w:r w:rsidR="00A90B5E" w:rsidRPr="006E758E">
        <w:rPr>
          <w:rFonts w:ascii="Arial" w:eastAsia="Times New Roman" w:hAnsi="Arial" w:cs="Arial"/>
          <w:b/>
          <w:sz w:val="22"/>
          <w:szCs w:val="22"/>
        </w:rPr>
        <w:t>92</w:t>
      </w:r>
      <w:r w:rsidRPr="006E758E">
        <w:rPr>
          <w:rFonts w:ascii="Arial" w:eastAsia="Times New Roman" w:hAnsi="Arial" w:cs="Arial"/>
          <w:b/>
          <w:sz w:val="22"/>
          <w:szCs w:val="22"/>
        </w:rPr>
        <w:t xml:space="preserve">. </w:t>
      </w:r>
      <w:r w:rsidRPr="006E758E">
        <w:rPr>
          <w:rFonts w:ascii="Arial" w:hAnsi="Arial" w:cs="Arial"/>
          <w:sz w:val="22"/>
          <w:szCs w:val="22"/>
        </w:rPr>
        <w:t>1.</w:t>
      </w:r>
      <w:r w:rsidRPr="006E758E">
        <w:rPr>
          <w:rFonts w:ascii="Arial" w:hAnsi="Arial" w:cs="Arial"/>
          <w:b/>
          <w:sz w:val="22"/>
          <w:szCs w:val="22"/>
        </w:rPr>
        <w:t xml:space="preserve"> </w:t>
      </w:r>
      <w:r w:rsidRPr="006E758E">
        <w:rPr>
          <w:rFonts w:ascii="Arial" w:hAnsi="Arial" w:cs="Arial"/>
          <w:sz w:val="22"/>
          <w:szCs w:val="22"/>
        </w:rPr>
        <w:t xml:space="preserve">Prezes Agencji, po sporządzeniu listy kolejności wniosków o dofinansowanie podaje ją do publicznej wiadomości, na stronie internetowej administrowanej przez Agencję. </w:t>
      </w:r>
    </w:p>
    <w:p w:rsidR="00C1129D" w:rsidRPr="006E758E" w:rsidRDefault="00C1129D" w:rsidP="001E2B30">
      <w:pPr>
        <w:pStyle w:val="Akapitzlist"/>
        <w:spacing w:line="360" w:lineRule="auto"/>
        <w:ind w:left="0" w:firstLine="567"/>
        <w:jc w:val="both"/>
        <w:rPr>
          <w:rFonts w:ascii="Arial" w:hAnsi="Arial" w:cs="Arial"/>
          <w:b/>
          <w:sz w:val="22"/>
          <w:szCs w:val="22"/>
        </w:rPr>
      </w:pPr>
      <w:r w:rsidRPr="006E758E">
        <w:rPr>
          <w:rFonts w:ascii="Arial" w:hAnsi="Arial" w:cs="Arial"/>
          <w:sz w:val="22"/>
          <w:szCs w:val="22"/>
        </w:rPr>
        <w:t>2. Lista, o której mowa w ust. 1, zawiera imię i nazwisko lub nazwę wnioskodawcy, sumę punktów przyznanych za poszczególne kryteria wyboru operacji, wnioskowaną kwotę pomocy oraz datę złożenia wniosku o dofinansowanie.</w:t>
      </w:r>
    </w:p>
    <w:p w:rsidR="00C1129D" w:rsidRPr="006E758E" w:rsidRDefault="00C1129D" w:rsidP="001E2B30">
      <w:pPr>
        <w:pStyle w:val="ARTartustawynprozporzdzenia"/>
        <w:spacing w:before="0"/>
        <w:ind w:firstLine="567"/>
        <w:rPr>
          <w:rFonts w:ascii="Arial" w:hAnsi="Arial"/>
          <w:sz w:val="22"/>
          <w:szCs w:val="22"/>
        </w:rPr>
      </w:pPr>
      <w:r w:rsidRPr="006E758E">
        <w:rPr>
          <w:rFonts w:ascii="Arial" w:hAnsi="Arial"/>
          <w:sz w:val="22"/>
          <w:szCs w:val="22"/>
        </w:rPr>
        <w:t>3. Jeżeli dane zawarte we wniosku o dofinansowanie mające wpływ na ustalenie kolejności na liście wniosków o dofinansowanie ulegną zmianie, dokonuje się aktualizacji informacji wyłącznie w przypadku, gdy z nowych danych wynika, że wniosek powinien znajdować się na dalszej pozycji listy niż pierwotnie ustalona.</w:t>
      </w:r>
    </w:p>
    <w:p w:rsidR="00C1129D" w:rsidRPr="006E758E" w:rsidRDefault="00C1129D" w:rsidP="001E2B30">
      <w:pPr>
        <w:pStyle w:val="ARTartustawynprozporzdzenia"/>
        <w:spacing w:before="0"/>
        <w:ind w:firstLine="567"/>
        <w:rPr>
          <w:rFonts w:ascii="Arial" w:hAnsi="Arial"/>
          <w:sz w:val="22"/>
          <w:szCs w:val="22"/>
        </w:rPr>
      </w:pPr>
      <w:r w:rsidRPr="006E758E">
        <w:rPr>
          <w:rFonts w:ascii="Arial" w:hAnsi="Arial"/>
          <w:sz w:val="22"/>
          <w:szCs w:val="22"/>
        </w:rPr>
        <w:t>4. Lista, o której mowa w ust. 1, jest aktualizowana w przypadkach, o których mowa w ust. 3, nie rzadziej niż co 20 dni.</w:t>
      </w:r>
    </w:p>
    <w:p w:rsidR="00C1129D" w:rsidRPr="006E758E" w:rsidRDefault="00C1129D" w:rsidP="001E2B30">
      <w:pPr>
        <w:pStyle w:val="USTustnpkodeksu"/>
        <w:ind w:firstLine="426"/>
        <w:rPr>
          <w:rFonts w:ascii="Arial" w:hAnsi="Arial"/>
          <w:sz w:val="22"/>
          <w:szCs w:val="22"/>
        </w:rPr>
      </w:pPr>
    </w:p>
    <w:p w:rsidR="00C1129D" w:rsidRPr="006E758E" w:rsidRDefault="00C1129D" w:rsidP="001E2B30">
      <w:pPr>
        <w:pStyle w:val="USTustnpkodeksu"/>
        <w:ind w:firstLine="567"/>
        <w:rPr>
          <w:rFonts w:ascii="Arial" w:hAnsi="Arial"/>
          <w:sz w:val="22"/>
          <w:szCs w:val="22"/>
        </w:rPr>
      </w:pPr>
      <w:r w:rsidRPr="006E758E">
        <w:rPr>
          <w:rFonts w:ascii="Arial" w:hAnsi="Arial"/>
          <w:b/>
          <w:sz w:val="22"/>
          <w:szCs w:val="22"/>
        </w:rPr>
        <w:t xml:space="preserve">§ </w:t>
      </w:r>
      <w:r w:rsidR="009F4C4C" w:rsidRPr="006E758E">
        <w:rPr>
          <w:rFonts w:ascii="Arial" w:hAnsi="Arial"/>
          <w:b/>
          <w:sz w:val="22"/>
          <w:szCs w:val="22"/>
        </w:rPr>
        <w:t>93</w:t>
      </w:r>
      <w:r w:rsidRPr="006E758E">
        <w:rPr>
          <w:rFonts w:ascii="Arial" w:hAnsi="Arial"/>
          <w:b/>
          <w:sz w:val="22"/>
          <w:szCs w:val="22"/>
        </w:rPr>
        <w:t>.</w:t>
      </w:r>
      <w:r w:rsidRPr="006E758E">
        <w:rPr>
          <w:rFonts w:ascii="Arial" w:hAnsi="Arial"/>
          <w:sz w:val="22"/>
          <w:szCs w:val="22"/>
        </w:rPr>
        <w:t xml:space="preserve"> 1. Po sporządzeniu listy wniosków o dofinansowanie, o której mowa w § </w:t>
      </w:r>
      <w:r w:rsidR="009F4C4C" w:rsidRPr="006E758E">
        <w:rPr>
          <w:rFonts w:ascii="Arial" w:hAnsi="Arial"/>
          <w:sz w:val="22"/>
          <w:szCs w:val="22"/>
        </w:rPr>
        <w:t>9</w:t>
      </w:r>
      <w:r w:rsidR="00543842" w:rsidRPr="006E758E">
        <w:rPr>
          <w:rFonts w:ascii="Arial" w:hAnsi="Arial"/>
          <w:sz w:val="22"/>
          <w:szCs w:val="22"/>
        </w:rPr>
        <w:t>2</w:t>
      </w:r>
      <w:r w:rsidRPr="006E758E">
        <w:rPr>
          <w:rFonts w:ascii="Arial" w:hAnsi="Arial"/>
          <w:sz w:val="22"/>
          <w:szCs w:val="22"/>
        </w:rPr>
        <w:t xml:space="preserve"> ust. 1, Agencja dokonuje oceny tych wniosków w zakresie określonym w art. 13 ust. 4 pkt 2 i 3 ustawy (ocena merytoryczna), w ramach limitu środków dla danego naboru; w przypadku wniosków o dofinansowanie, które nie mieszczą się w limicie środków dla danego naboru, Agencja informuje wnioskodawcę na piśmie o wstrzymaniu biegu terminu rozpatrywania wniosku.</w:t>
      </w:r>
    </w:p>
    <w:p w:rsidR="00C1129D" w:rsidRPr="006E758E" w:rsidRDefault="00C1129D" w:rsidP="001E2B30">
      <w:pPr>
        <w:pStyle w:val="USTustnpkodeksu"/>
        <w:ind w:firstLine="567"/>
        <w:rPr>
          <w:rFonts w:ascii="Arial" w:hAnsi="Arial"/>
          <w:sz w:val="22"/>
          <w:szCs w:val="22"/>
        </w:rPr>
      </w:pPr>
      <w:r w:rsidRPr="006E758E" w:rsidDel="00AF48F3">
        <w:rPr>
          <w:rFonts w:ascii="Arial" w:hAnsi="Arial"/>
          <w:sz w:val="22"/>
          <w:szCs w:val="22"/>
        </w:rPr>
        <w:t xml:space="preserve"> </w:t>
      </w:r>
      <w:r w:rsidRPr="006E758E">
        <w:rPr>
          <w:rFonts w:ascii="Arial" w:hAnsi="Arial"/>
          <w:sz w:val="22"/>
          <w:szCs w:val="22"/>
        </w:rPr>
        <w:t>2. W przypadku, gdy wniosek o dofinansowanie wymaga uzupełnienia, wnioskodawca jest wzywany do usunięcia braków lub złożenia wyjaśnień, w terminie 14 dni od dnia doręczenia wezwania.</w:t>
      </w:r>
    </w:p>
    <w:p w:rsidR="00C1129D" w:rsidRPr="006E758E" w:rsidRDefault="00C1129D" w:rsidP="001E2B30">
      <w:pPr>
        <w:pStyle w:val="USTustnpkodeksu"/>
        <w:ind w:firstLine="567"/>
        <w:rPr>
          <w:rFonts w:ascii="Arial" w:hAnsi="Arial"/>
          <w:sz w:val="22"/>
          <w:szCs w:val="22"/>
        </w:rPr>
      </w:pPr>
      <w:r w:rsidRPr="006E758E">
        <w:rPr>
          <w:rFonts w:ascii="Arial" w:hAnsi="Arial"/>
          <w:sz w:val="22"/>
          <w:szCs w:val="22"/>
        </w:rPr>
        <w:t>3. Jeżeli wnioskodawca, pomimo wezwania, o którym mowa w ust. 2, nie usunął braków lub nie złożył wyjaśnień w wyznaczonym terminie, Agencja ponownie wzywa wnioskodawcę do usunięcia braków lub złożenia wyjaśnień, w terminie 14 dni od dnia doręczenia wezwania, chyba że zachodzą niebudzące wątpliwości przesłanki nieprzyznania pomocy.</w:t>
      </w:r>
    </w:p>
    <w:p w:rsidR="00C1129D" w:rsidRPr="006E758E" w:rsidRDefault="00C1129D" w:rsidP="001E2B30">
      <w:pPr>
        <w:pStyle w:val="USTustnpkodeksu"/>
        <w:ind w:firstLine="567"/>
        <w:rPr>
          <w:rFonts w:ascii="Arial" w:hAnsi="Arial"/>
          <w:sz w:val="22"/>
          <w:szCs w:val="22"/>
        </w:rPr>
      </w:pPr>
      <w:r w:rsidRPr="006E758E">
        <w:rPr>
          <w:rFonts w:ascii="Arial" w:hAnsi="Arial"/>
          <w:sz w:val="22"/>
          <w:szCs w:val="22"/>
        </w:rPr>
        <w:t>4. Jeżeli wnioskodawca pomimo ponownego wezwania, o którym mowa w ust. 3, do usunięcia braków lub złożenia wyjaśnień nie dokonał ich w terminie, Agencja nie przyznaje pomocy. Art. 16 ustawy stosuje się odpowiednio.</w:t>
      </w:r>
    </w:p>
    <w:p w:rsidR="00C1129D" w:rsidRPr="006E758E" w:rsidRDefault="00C1129D" w:rsidP="001E2B30">
      <w:pPr>
        <w:pStyle w:val="USTustnpkodeksu"/>
        <w:ind w:firstLine="567"/>
        <w:rPr>
          <w:rFonts w:ascii="Arial" w:hAnsi="Arial"/>
          <w:sz w:val="22"/>
          <w:szCs w:val="22"/>
        </w:rPr>
      </w:pPr>
      <w:r w:rsidRPr="006E758E">
        <w:rPr>
          <w:rFonts w:ascii="Arial" w:hAnsi="Arial"/>
          <w:sz w:val="22"/>
          <w:szCs w:val="22"/>
        </w:rPr>
        <w:t>5. W przypadku wystąpienia we wniosku o dofinansowanie oczywistych omyłek pisarskich lub rachunkowych Agencja może dokonać ich poprawy, informując jednocześnie wnioskodawcę o wprowadzonych zmianach.</w:t>
      </w:r>
    </w:p>
    <w:p w:rsidR="00C1129D" w:rsidRPr="006E758E" w:rsidRDefault="00C1129D" w:rsidP="001E2B30">
      <w:pPr>
        <w:pStyle w:val="USTustnpkodeksu"/>
        <w:ind w:firstLine="567"/>
        <w:rPr>
          <w:rFonts w:ascii="Arial" w:hAnsi="Arial"/>
          <w:sz w:val="22"/>
          <w:szCs w:val="22"/>
        </w:rPr>
      </w:pPr>
      <w:r w:rsidRPr="006E758E">
        <w:rPr>
          <w:rFonts w:ascii="Arial" w:hAnsi="Arial"/>
          <w:sz w:val="22"/>
          <w:szCs w:val="22"/>
        </w:rPr>
        <w:t>6. Uzupełnienie wniosku o dofinansowanie nie może powodować zwiększenia kwoty wnioskowanej pomocy lub zmiany zestawienia rzeczowo-finansowego, z wyłączeniem zmian wynikających z wezwań Agencji.</w:t>
      </w:r>
    </w:p>
    <w:p w:rsidR="00C1129D" w:rsidRPr="006E758E" w:rsidRDefault="00C1129D" w:rsidP="001E2B30">
      <w:pPr>
        <w:pStyle w:val="USTustnpkodeksu"/>
        <w:ind w:firstLine="567"/>
        <w:rPr>
          <w:rFonts w:ascii="Arial" w:hAnsi="Arial"/>
          <w:sz w:val="22"/>
          <w:szCs w:val="22"/>
        </w:rPr>
      </w:pPr>
      <w:r w:rsidRPr="006E758E">
        <w:rPr>
          <w:rFonts w:ascii="Arial" w:hAnsi="Arial"/>
          <w:sz w:val="22"/>
          <w:szCs w:val="22"/>
        </w:rPr>
        <w:t>7. Wezwanie przez Agencję wnioskodawcy do wykonania określonych czynności w toku postępowania w sprawie przyznania pomocy wstrzymuje bieg terminu rozpatrywania wniosku o dofinansowanie do czasu wykonania przez wnioskodawcę tych czynności.</w:t>
      </w:r>
    </w:p>
    <w:p w:rsidR="00C1129D" w:rsidRPr="006E758E" w:rsidRDefault="00C1129D" w:rsidP="001E2B30">
      <w:pPr>
        <w:pStyle w:val="USTustnpkodeksu"/>
        <w:ind w:firstLine="567"/>
        <w:rPr>
          <w:rFonts w:ascii="Arial" w:hAnsi="Arial"/>
          <w:sz w:val="22"/>
          <w:szCs w:val="22"/>
        </w:rPr>
      </w:pPr>
      <w:r w:rsidRPr="006E758E">
        <w:rPr>
          <w:rFonts w:ascii="Arial" w:hAnsi="Arial"/>
          <w:sz w:val="22"/>
          <w:szCs w:val="22"/>
        </w:rPr>
        <w:t>8. Jeżeli w trakcie rozpatrywania wniosku o dofinansowanie jest niezbędne uzyskanie dodatkowych wyjaśnień lub opinii innego podmiotu lub zajdą nowe okoliczności budzące wątpliwości co do możliwości przyznania pomocy, termin rozpatrywania wniosku o dofinansowanie wydłuża się o czas niezbędny do uzyskania wyjaśnień lub opinii, o czym Agencja informuje wnioskodawcę na piśmie.</w:t>
      </w:r>
    </w:p>
    <w:p w:rsidR="00C1129D" w:rsidRPr="006E758E" w:rsidRDefault="00C1129D" w:rsidP="001E2B30">
      <w:pPr>
        <w:pStyle w:val="USTustnpkodeksu"/>
        <w:rPr>
          <w:rFonts w:ascii="Arial" w:hAnsi="Arial"/>
          <w:sz w:val="22"/>
          <w:szCs w:val="22"/>
        </w:rPr>
      </w:pPr>
    </w:p>
    <w:p w:rsidR="00C1129D" w:rsidRPr="006E758E" w:rsidRDefault="00C1129D" w:rsidP="001E2B30">
      <w:pPr>
        <w:pStyle w:val="ARTartustawynprozporzdzenia"/>
        <w:spacing w:before="0"/>
        <w:ind w:firstLine="426"/>
        <w:rPr>
          <w:rFonts w:ascii="Arial" w:hAnsi="Arial"/>
          <w:sz w:val="22"/>
          <w:szCs w:val="22"/>
        </w:rPr>
      </w:pPr>
      <w:r w:rsidRPr="006E758E">
        <w:rPr>
          <w:rFonts w:ascii="Arial" w:hAnsi="Arial"/>
          <w:b/>
          <w:sz w:val="22"/>
          <w:szCs w:val="22"/>
        </w:rPr>
        <w:t xml:space="preserve">§ </w:t>
      </w:r>
      <w:r w:rsidR="009F4C4C" w:rsidRPr="006E758E">
        <w:rPr>
          <w:rFonts w:ascii="Arial" w:hAnsi="Arial"/>
          <w:b/>
          <w:sz w:val="22"/>
          <w:szCs w:val="22"/>
        </w:rPr>
        <w:t>94</w:t>
      </w:r>
      <w:r w:rsidRPr="006E758E">
        <w:rPr>
          <w:rFonts w:ascii="Arial" w:hAnsi="Arial"/>
          <w:b/>
          <w:sz w:val="22"/>
          <w:szCs w:val="22"/>
        </w:rPr>
        <w:t>.</w:t>
      </w:r>
      <w:r w:rsidRPr="006E758E">
        <w:rPr>
          <w:rFonts w:ascii="Arial" w:hAnsi="Arial"/>
          <w:sz w:val="22"/>
          <w:szCs w:val="22"/>
        </w:rPr>
        <w:t xml:space="preserve"> 1. Po zakończeniu oceny merytorycznej, o której mowa § </w:t>
      </w:r>
      <w:r w:rsidR="009F4C4C" w:rsidRPr="006E758E">
        <w:rPr>
          <w:rFonts w:ascii="Arial" w:hAnsi="Arial"/>
          <w:sz w:val="22"/>
          <w:szCs w:val="22"/>
        </w:rPr>
        <w:t>93</w:t>
      </w:r>
      <w:r w:rsidRPr="006E758E">
        <w:rPr>
          <w:rFonts w:ascii="Arial" w:hAnsi="Arial"/>
          <w:sz w:val="22"/>
          <w:szCs w:val="22"/>
        </w:rPr>
        <w:t xml:space="preserve"> ust. 1,</w:t>
      </w:r>
      <w:r w:rsidRPr="006E758E">
        <w:rPr>
          <w:rFonts w:ascii="Arial" w:hAnsi="Arial"/>
          <w:b/>
          <w:sz w:val="22"/>
          <w:szCs w:val="22"/>
        </w:rPr>
        <w:t xml:space="preserve"> </w:t>
      </w:r>
      <w:r w:rsidRPr="006E758E">
        <w:rPr>
          <w:rFonts w:ascii="Arial" w:hAnsi="Arial"/>
          <w:sz w:val="22"/>
          <w:szCs w:val="22"/>
        </w:rPr>
        <w:t>w przypadku pozytywnego rozpatrzenia wniosku o dofinansowanie</w:t>
      </w:r>
      <w:r w:rsidRPr="006E758E" w:rsidDel="00880881">
        <w:rPr>
          <w:rFonts w:ascii="Arial" w:hAnsi="Arial"/>
          <w:sz w:val="22"/>
          <w:szCs w:val="22"/>
        </w:rPr>
        <w:t xml:space="preserve"> </w:t>
      </w:r>
      <w:r w:rsidRPr="006E758E">
        <w:rPr>
          <w:rFonts w:ascii="Arial" w:hAnsi="Arial"/>
          <w:sz w:val="22"/>
          <w:szCs w:val="22"/>
        </w:rPr>
        <w:t>Agencja wzywa wnioskodawcę do zawarcia umowy.</w:t>
      </w:r>
    </w:p>
    <w:p w:rsidR="00C1129D" w:rsidRPr="006E758E" w:rsidRDefault="00C1129D" w:rsidP="001E2B30">
      <w:pPr>
        <w:pStyle w:val="ARTartustawynprozporzdzenia"/>
        <w:spacing w:before="0"/>
        <w:ind w:firstLine="426"/>
        <w:rPr>
          <w:rFonts w:ascii="Arial" w:hAnsi="Arial"/>
          <w:sz w:val="22"/>
          <w:szCs w:val="22"/>
        </w:rPr>
      </w:pPr>
      <w:r w:rsidRPr="006E758E">
        <w:rPr>
          <w:rFonts w:ascii="Arial" w:hAnsi="Arial"/>
          <w:sz w:val="22"/>
          <w:szCs w:val="22"/>
        </w:rPr>
        <w:t>2. W przypadku, o którym mowa w ust. 1, Agencja wyznacza niezwłocznie wnioskodawcy, w formie pisemnej, termin zawarcia umowy, nie dłuższy niż 14 dni od dnia otrzymania wezwania.</w:t>
      </w:r>
    </w:p>
    <w:p w:rsidR="00C1129D" w:rsidRPr="006E758E" w:rsidRDefault="00C1129D" w:rsidP="001E2B30">
      <w:pPr>
        <w:pStyle w:val="ARTartustawynprozporzdzenia"/>
        <w:spacing w:before="0"/>
        <w:ind w:firstLine="0"/>
        <w:rPr>
          <w:rFonts w:ascii="Arial" w:hAnsi="Arial"/>
          <w:sz w:val="22"/>
          <w:szCs w:val="22"/>
        </w:rPr>
      </w:pPr>
    </w:p>
    <w:p w:rsidR="00C1129D" w:rsidRPr="006E758E" w:rsidRDefault="00C1129D" w:rsidP="001E2B30">
      <w:pPr>
        <w:spacing w:after="0" w:line="360" w:lineRule="auto"/>
        <w:ind w:firstLine="426"/>
        <w:jc w:val="both"/>
        <w:rPr>
          <w:rFonts w:ascii="Arial" w:hAnsi="Arial" w:cs="Arial"/>
        </w:rPr>
      </w:pPr>
      <w:r w:rsidRPr="006E758E">
        <w:rPr>
          <w:rFonts w:ascii="Arial" w:hAnsi="Arial" w:cs="Arial"/>
          <w:b/>
        </w:rPr>
        <w:t xml:space="preserve">§ </w:t>
      </w:r>
      <w:r w:rsidR="009F4C4C" w:rsidRPr="006E758E">
        <w:rPr>
          <w:rFonts w:ascii="Arial" w:hAnsi="Arial" w:cs="Arial"/>
          <w:b/>
        </w:rPr>
        <w:t>95</w:t>
      </w:r>
      <w:r w:rsidRPr="006E758E">
        <w:rPr>
          <w:rFonts w:ascii="Arial" w:hAnsi="Arial" w:cs="Arial"/>
          <w:b/>
        </w:rPr>
        <w:t xml:space="preserve">. </w:t>
      </w:r>
      <w:r w:rsidRPr="006E758E">
        <w:rPr>
          <w:rFonts w:ascii="Arial" w:hAnsi="Arial" w:cs="Arial"/>
        </w:rPr>
        <w:t>W przypadku, gdy wnioskodawca nie stawił się w wyznaczonym przez Agencję terminie w celu zawarcia umowy o dofinansowanie albo odmówił jej podpisania, Agencja nie przyznaje pomocy, chyba że wnioskodawca stawił się w celu podpisania umowy i ją podpisał w innym terminie:</w:t>
      </w:r>
    </w:p>
    <w:p w:rsidR="00C1129D" w:rsidRPr="006E758E" w:rsidRDefault="00C1129D" w:rsidP="001E2B30">
      <w:pPr>
        <w:pStyle w:val="PKTpunkt"/>
        <w:numPr>
          <w:ilvl w:val="0"/>
          <w:numId w:val="122"/>
        </w:numPr>
        <w:ind w:left="426" w:hanging="426"/>
        <w:rPr>
          <w:rFonts w:ascii="Arial" w:hAnsi="Arial"/>
          <w:sz w:val="22"/>
          <w:szCs w:val="22"/>
        </w:rPr>
      </w:pPr>
      <w:r w:rsidRPr="006E758E">
        <w:rPr>
          <w:rFonts w:ascii="Arial" w:hAnsi="Arial"/>
          <w:sz w:val="22"/>
          <w:szCs w:val="22"/>
        </w:rPr>
        <w:t>uzgodnionym z Agencją przed upływem wyznaczonego w zawiadomieniu terminu, nie dłuższym niż miesiąc, albo</w:t>
      </w:r>
    </w:p>
    <w:p w:rsidR="00C1129D" w:rsidRPr="006E758E" w:rsidRDefault="00C1129D" w:rsidP="001E2B30">
      <w:pPr>
        <w:pStyle w:val="PKTpunkt"/>
        <w:numPr>
          <w:ilvl w:val="0"/>
          <w:numId w:val="122"/>
        </w:numPr>
        <w:ind w:left="426" w:hanging="426"/>
        <w:rPr>
          <w:rFonts w:ascii="Arial" w:hAnsi="Arial"/>
          <w:sz w:val="22"/>
          <w:szCs w:val="22"/>
        </w:rPr>
      </w:pPr>
      <w:r w:rsidRPr="006E758E">
        <w:rPr>
          <w:rFonts w:ascii="Arial" w:hAnsi="Arial"/>
          <w:sz w:val="22"/>
          <w:szCs w:val="22"/>
        </w:rPr>
        <w:t>wyznaczonym przez Agencję, nie dłuższym niż 21 dni od dnia, na który został wyznaczony poprzedni termin zawarcia umowy.</w:t>
      </w:r>
    </w:p>
    <w:p w:rsidR="00C1129D" w:rsidRPr="006E758E" w:rsidRDefault="00C1129D" w:rsidP="001E2B30">
      <w:pPr>
        <w:pStyle w:val="PKTpunkt"/>
        <w:ind w:left="0" w:firstLine="0"/>
        <w:rPr>
          <w:rFonts w:ascii="Arial" w:hAnsi="Arial"/>
          <w:sz w:val="22"/>
          <w:szCs w:val="22"/>
        </w:rPr>
      </w:pPr>
    </w:p>
    <w:p w:rsidR="00C1129D" w:rsidRPr="006E758E" w:rsidRDefault="00C1129D" w:rsidP="001E2B30">
      <w:pPr>
        <w:spacing w:after="0" w:line="360" w:lineRule="auto"/>
        <w:ind w:firstLine="426"/>
        <w:jc w:val="both"/>
        <w:rPr>
          <w:rFonts w:ascii="Arial" w:hAnsi="Arial" w:cs="Arial"/>
        </w:rPr>
      </w:pPr>
      <w:r w:rsidRPr="006E758E">
        <w:rPr>
          <w:rFonts w:ascii="Arial" w:hAnsi="Arial" w:cs="Arial"/>
          <w:b/>
        </w:rPr>
        <w:t xml:space="preserve">§ </w:t>
      </w:r>
      <w:r w:rsidR="009F4C4C" w:rsidRPr="006E758E">
        <w:rPr>
          <w:rFonts w:ascii="Arial" w:hAnsi="Arial" w:cs="Arial"/>
          <w:b/>
        </w:rPr>
        <w:t>96</w:t>
      </w:r>
      <w:r w:rsidRPr="006E758E">
        <w:rPr>
          <w:rFonts w:ascii="Arial" w:hAnsi="Arial" w:cs="Arial"/>
          <w:b/>
        </w:rPr>
        <w:t>.</w:t>
      </w:r>
      <w:r w:rsidRPr="006E758E">
        <w:rPr>
          <w:rFonts w:ascii="Arial" w:hAnsi="Arial" w:cs="Arial"/>
        </w:rPr>
        <w:t xml:space="preserve"> 1. Poza postanowieniami określonymi w art. 17 ust. 1 ustawy, umowa może zawierać inne postanowienia dotyczące realizacji operacji, w szczególności:</w:t>
      </w:r>
    </w:p>
    <w:p w:rsidR="00C1129D" w:rsidRPr="006E758E" w:rsidRDefault="00C1129D" w:rsidP="001E2B30">
      <w:pPr>
        <w:pStyle w:val="PKTpunkt"/>
        <w:numPr>
          <w:ilvl w:val="0"/>
          <w:numId w:val="123"/>
        </w:numPr>
        <w:ind w:left="426" w:hanging="426"/>
        <w:rPr>
          <w:rFonts w:ascii="Arial" w:hAnsi="Arial"/>
          <w:sz w:val="22"/>
          <w:szCs w:val="22"/>
        </w:rPr>
      </w:pPr>
      <w:r w:rsidRPr="006E758E">
        <w:rPr>
          <w:rFonts w:ascii="Arial" w:hAnsi="Arial"/>
          <w:sz w:val="22"/>
          <w:szCs w:val="22"/>
        </w:rPr>
        <w:t xml:space="preserve">zobowiązania beneficjenta dotyczące: </w:t>
      </w:r>
    </w:p>
    <w:p w:rsidR="00C1129D" w:rsidRPr="006E758E" w:rsidRDefault="00C1129D" w:rsidP="001E2B30">
      <w:pPr>
        <w:pStyle w:val="PKTpunkt"/>
        <w:numPr>
          <w:ilvl w:val="0"/>
          <w:numId w:val="124"/>
        </w:numPr>
        <w:ind w:left="851" w:hanging="284"/>
        <w:rPr>
          <w:rFonts w:ascii="Arial" w:hAnsi="Arial"/>
          <w:sz w:val="22"/>
          <w:szCs w:val="22"/>
        </w:rPr>
      </w:pPr>
      <w:r w:rsidRPr="006E758E">
        <w:rPr>
          <w:rFonts w:ascii="Arial" w:hAnsi="Arial"/>
          <w:sz w:val="22"/>
          <w:szCs w:val="22"/>
        </w:rPr>
        <w:t>osiągnięcia celu operacji i jego zachowania przez 5 lat,</w:t>
      </w:r>
    </w:p>
    <w:p w:rsidR="00C1129D" w:rsidRPr="006E758E" w:rsidRDefault="00C1129D" w:rsidP="001E2B30">
      <w:pPr>
        <w:pStyle w:val="PKTpunkt"/>
        <w:numPr>
          <w:ilvl w:val="0"/>
          <w:numId w:val="124"/>
        </w:numPr>
        <w:ind w:left="851" w:hanging="284"/>
        <w:rPr>
          <w:rFonts w:ascii="Arial" w:hAnsi="Arial"/>
          <w:sz w:val="22"/>
          <w:szCs w:val="22"/>
        </w:rPr>
      </w:pPr>
      <w:r w:rsidRPr="006E758E">
        <w:rPr>
          <w:rFonts w:ascii="Arial" w:hAnsi="Arial"/>
          <w:sz w:val="22"/>
          <w:szCs w:val="22"/>
        </w:rPr>
        <w:t>zapewnienia trwałości operacji zgodnie z art. 71 rozporządzenia nr 1303/2013,</w:t>
      </w:r>
    </w:p>
    <w:p w:rsidR="00C1129D" w:rsidRPr="006E758E" w:rsidRDefault="00C1129D" w:rsidP="001E2B30">
      <w:pPr>
        <w:pStyle w:val="PKTpunkt"/>
        <w:numPr>
          <w:ilvl w:val="0"/>
          <w:numId w:val="124"/>
        </w:numPr>
        <w:ind w:left="567" w:firstLine="141"/>
        <w:rPr>
          <w:rFonts w:ascii="Arial" w:hAnsi="Arial"/>
          <w:sz w:val="22"/>
          <w:szCs w:val="22"/>
        </w:rPr>
      </w:pPr>
      <w:r w:rsidRPr="006E758E">
        <w:rPr>
          <w:rFonts w:ascii="Arial" w:hAnsi="Arial"/>
          <w:sz w:val="22"/>
          <w:szCs w:val="22"/>
        </w:rPr>
        <w:t>osiągnięcia wskaźników realizacji celów operacji oraz przedłożenia dokumentów potwierdzających ich osiągnięcie, w terminie wskazanym w umowie,</w:t>
      </w:r>
    </w:p>
    <w:p w:rsidR="00C1129D" w:rsidRPr="006E758E" w:rsidRDefault="00C1129D" w:rsidP="001E2B30">
      <w:pPr>
        <w:pStyle w:val="LITlitera"/>
        <w:numPr>
          <w:ilvl w:val="0"/>
          <w:numId w:val="124"/>
        </w:numPr>
        <w:rPr>
          <w:rFonts w:ascii="Arial" w:hAnsi="Arial"/>
          <w:sz w:val="22"/>
          <w:szCs w:val="22"/>
        </w:rPr>
      </w:pPr>
      <w:r w:rsidRPr="006E758E">
        <w:rPr>
          <w:rFonts w:ascii="Arial" w:hAnsi="Arial"/>
          <w:sz w:val="22"/>
          <w:szCs w:val="22"/>
        </w:rPr>
        <w:t>niefinansowania kosztów kwalifikowalnych operacji z udziałem innych środków publicznych,</w:t>
      </w:r>
    </w:p>
    <w:p w:rsidR="00C1129D" w:rsidRPr="006E758E" w:rsidRDefault="00C1129D" w:rsidP="001E2B30">
      <w:pPr>
        <w:pStyle w:val="PKTpunkt"/>
        <w:rPr>
          <w:rFonts w:ascii="Arial" w:hAnsi="Arial"/>
          <w:sz w:val="22"/>
          <w:szCs w:val="22"/>
        </w:rPr>
      </w:pPr>
    </w:p>
    <w:p w:rsidR="00C1129D" w:rsidRPr="006E758E" w:rsidRDefault="00C1129D" w:rsidP="001E2B30">
      <w:pPr>
        <w:pStyle w:val="PKTpunkt"/>
        <w:numPr>
          <w:ilvl w:val="0"/>
          <w:numId w:val="124"/>
        </w:numPr>
        <w:ind w:left="851" w:hanging="284"/>
        <w:rPr>
          <w:rFonts w:ascii="Arial" w:hAnsi="Arial"/>
          <w:sz w:val="22"/>
          <w:szCs w:val="22"/>
        </w:rPr>
      </w:pPr>
      <w:r w:rsidRPr="006E758E">
        <w:rPr>
          <w:rFonts w:ascii="Arial" w:hAnsi="Arial"/>
          <w:sz w:val="22"/>
          <w:szCs w:val="22"/>
        </w:rPr>
        <w:t>przechowywania dokumentów związanych z przyznaną pomocą przez 5 lat,</w:t>
      </w:r>
    </w:p>
    <w:p w:rsidR="00C1129D" w:rsidRPr="006E758E" w:rsidRDefault="00C1129D" w:rsidP="001E2B30">
      <w:pPr>
        <w:pStyle w:val="PKTpunkt"/>
        <w:numPr>
          <w:ilvl w:val="0"/>
          <w:numId w:val="124"/>
        </w:numPr>
        <w:ind w:left="851" w:hanging="284"/>
        <w:rPr>
          <w:rFonts w:ascii="Arial" w:hAnsi="Arial"/>
          <w:sz w:val="22"/>
          <w:szCs w:val="22"/>
        </w:rPr>
      </w:pPr>
      <w:r w:rsidRPr="006E758E">
        <w:rPr>
          <w:rFonts w:ascii="Arial" w:hAnsi="Arial"/>
          <w:sz w:val="22"/>
          <w:szCs w:val="22"/>
        </w:rPr>
        <w:t>informowania Agencji o okolicznościach mogących mieć wpływ na wykonanie umowy przez 5 lat,</w:t>
      </w:r>
    </w:p>
    <w:p w:rsidR="00C1129D" w:rsidRPr="006E758E" w:rsidRDefault="00C1129D" w:rsidP="001E2B30">
      <w:pPr>
        <w:pStyle w:val="PKTpunkt"/>
        <w:numPr>
          <w:ilvl w:val="0"/>
          <w:numId w:val="124"/>
        </w:numPr>
        <w:ind w:left="851" w:hanging="284"/>
        <w:rPr>
          <w:rFonts w:ascii="Arial" w:hAnsi="Arial"/>
          <w:sz w:val="22"/>
          <w:szCs w:val="22"/>
        </w:rPr>
      </w:pPr>
      <w:r w:rsidRPr="006E758E">
        <w:rPr>
          <w:rFonts w:ascii="Arial" w:hAnsi="Arial"/>
          <w:sz w:val="22"/>
          <w:szCs w:val="22"/>
        </w:rPr>
        <w:t>umożliwienia przeprowadzenia kontroli związanych z przyznaną pomocą przez 5 lat,</w:t>
      </w:r>
    </w:p>
    <w:p w:rsidR="00C1129D" w:rsidRPr="006E758E" w:rsidRDefault="00C1129D" w:rsidP="001E2B30">
      <w:pPr>
        <w:pStyle w:val="PKTpunkt"/>
        <w:numPr>
          <w:ilvl w:val="0"/>
          <w:numId w:val="124"/>
        </w:numPr>
        <w:ind w:left="851" w:hanging="284"/>
        <w:rPr>
          <w:rFonts w:ascii="Arial" w:hAnsi="Arial"/>
          <w:sz w:val="22"/>
          <w:szCs w:val="22"/>
        </w:rPr>
      </w:pPr>
      <w:r w:rsidRPr="006E758E">
        <w:rPr>
          <w:rFonts w:ascii="Arial" w:hAnsi="Arial"/>
          <w:sz w:val="22"/>
          <w:szCs w:val="22"/>
        </w:rPr>
        <w:t>prowadzenia wyodrębnionej ewidencji księgowej oraz dokumentacji finansowo-księgowej środków finansowych zgodnie z przepisami o rachunkowości, w sposób umożliwiający identyfikację poszczególnych operacji księgowych lub korzystania z odpowiedniego kodu księgowego dla wszystkich transakcji związanych z operacjami, o którym mowa w art. 125 ust. 4 lit. b rozporządzenia nr 1303/2013,</w:t>
      </w:r>
    </w:p>
    <w:p w:rsidR="00C1129D" w:rsidRPr="006E758E" w:rsidRDefault="00C1129D" w:rsidP="001E2B30">
      <w:pPr>
        <w:pStyle w:val="PKTpunkt"/>
        <w:numPr>
          <w:ilvl w:val="0"/>
          <w:numId w:val="124"/>
        </w:numPr>
        <w:ind w:left="851" w:hanging="284"/>
        <w:rPr>
          <w:rFonts w:ascii="Arial" w:hAnsi="Arial"/>
          <w:sz w:val="22"/>
          <w:szCs w:val="22"/>
        </w:rPr>
      </w:pPr>
      <w:r w:rsidRPr="006E758E">
        <w:rPr>
          <w:rFonts w:ascii="Arial" w:hAnsi="Arial"/>
          <w:sz w:val="22"/>
          <w:szCs w:val="22"/>
        </w:rPr>
        <w:t>informowania Agencji o zakończonym postępowaniu o udzielenie zamówienia publicznego, przeprowadzonego w ramach realizacji operacji, jeżeli beneficjent był zobowiązany do przeprowadzenia tego postępowania na podstawie przepisów prawo zamówień publicznych, wraz ze wszystkimi dokumentami związanymi z postępowaniem o udzielenie zamówienia publicznego i umową w sprawie udzielenia zamówienia publicznego</w:t>
      </w:r>
    </w:p>
    <w:p w:rsidR="00C1129D" w:rsidRPr="006E758E" w:rsidRDefault="00C1129D" w:rsidP="001E2B30">
      <w:pPr>
        <w:pStyle w:val="PKTpunkt"/>
        <w:numPr>
          <w:ilvl w:val="0"/>
          <w:numId w:val="124"/>
        </w:numPr>
        <w:ind w:left="851" w:hanging="284"/>
        <w:rPr>
          <w:rFonts w:ascii="Arial" w:hAnsi="Arial"/>
          <w:sz w:val="22"/>
          <w:szCs w:val="22"/>
        </w:rPr>
      </w:pPr>
      <w:r w:rsidRPr="006E758E">
        <w:rPr>
          <w:rFonts w:ascii="Arial" w:hAnsi="Arial"/>
          <w:sz w:val="22"/>
          <w:szCs w:val="22"/>
        </w:rPr>
        <w:t>osiągnięcia kryteriów wyboru operacji</w:t>
      </w:r>
      <w:r w:rsidR="009F4C4C" w:rsidRPr="006E758E">
        <w:rPr>
          <w:rFonts w:ascii="Arial" w:hAnsi="Arial"/>
          <w:sz w:val="22"/>
          <w:szCs w:val="22"/>
        </w:rPr>
        <w:t xml:space="preserve"> w terminie określonym w umowie</w:t>
      </w:r>
      <w:r w:rsidR="00543842" w:rsidRPr="006E758E">
        <w:rPr>
          <w:rFonts w:ascii="Arial" w:hAnsi="Arial"/>
          <w:sz w:val="22"/>
          <w:szCs w:val="22"/>
        </w:rPr>
        <w:t>;</w:t>
      </w:r>
    </w:p>
    <w:p w:rsidR="00C1129D" w:rsidRPr="006E758E" w:rsidRDefault="00C1129D" w:rsidP="001E2B30">
      <w:pPr>
        <w:pStyle w:val="PKTpunkt"/>
        <w:ind w:left="0" w:firstLine="0"/>
        <w:rPr>
          <w:rFonts w:ascii="Arial" w:hAnsi="Arial"/>
          <w:sz w:val="22"/>
          <w:szCs w:val="22"/>
        </w:rPr>
      </w:pPr>
    </w:p>
    <w:p w:rsidR="00C1129D" w:rsidRPr="006E758E" w:rsidRDefault="00C1129D" w:rsidP="001E2B30">
      <w:pPr>
        <w:pStyle w:val="PKTpunkt"/>
        <w:numPr>
          <w:ilvl w:val="0"/>
          <w:numId w:val="123"/>
        </w:numPr>
        <w:ind w:left="426" w:hanging="426"/>
        <w:rPr>
          <w:rFonts w:ascii="Arial" w:hAnsi="Arial"/>
          <w:sz w:val="22"/>
          <w:szCs w:val="22"/>
        </w:rPr>
      </w:pPr>
      <w:r w:rsidRPr="006E758E">
        <w:rPr>
          <w:rFonts w:ascii="Arial" w:hAnsi="Arial"/>
          <w:sz w:val="22"/>
          <w:szCs w:val="22"/>
        </w:rPr>
        <w:t>wskazanie terminu i warunk</w:t>
      </w:r>
      <w:r w:rsidR="00543842" w:rsidRPr="006E758E">
        <w:rPr>
          <w:rFonts w:ascii="Arial" w:hAnsi="Arial"/>
          <w:sz w:val="22"/>
          <w:szCs w:val="22"/>
        </w:rPr>
        <w:t>ów składania wniosku o płatność</w:t>
      </w:r>
      <w:r w:rsidRPr="006E758E">
        <w:rPr>
          <w:rFonts w:ascii="Arial" w:hAnsi="Arial"/>
          <w:sz w:val="22"/>
          <w:szCs w:val="22"/>
        </w:rPr>
        <w:t>;</w:t>
      </w:r>
    </w:p>
    <w:p w:rsidR="00C1129D" w:rsidRPr="006E758E" w:rsidRDefault="00C1129D" w:rsidP="001E2B30">
      <w:pPr>
        <w:pStyle w:val="PKTpunkt"/>
        <w:numPr>
          <w:ilvl w:val="0"/>
          <w:numId w:val="123"/>
        </w:numPr>
        <w:ind w:left="426" w:hanging="426"/>
        <w:rPr>
          <w:rFonts w:ascii="Arial" w:hAnsi="Arial"/>
          <w:sz w:val="22"/>
          <w:szCs w:val="22"/>
        </w:rPr>
      </w:pPr>
      <w:r w:rsidRPr="006E758E">
        <w:rPr>
          <w:rFonts w:ascii="Arial" w:hAnsi="Arial"/>
          <w:sz w:val="22"/>
          <w:szCs w:val="22"/>
        </w:rPr>
        <w:t>war</w:t>
      </w:r>
      <w:r w:rsidR="00543842" w:rsidRPr="006E758E">
        <w:rPr>
          <w:rFonts w:ascii="Arial" w:hAnsi="Arial"/>
          <w:sz w:val="22"/>
          <w:szCs w:val="22"/>
        </w:rPr>
        <w:t>unki oraz termin wypłaty pomocy</w:t>
      </w:r>
      <w:r w:rsidRPr="006E758E">
        <w:rPr>
          <w:rFonts w:ascii="Arial" w:hAnsi="Arial"/>
          <w:sz w:val="22"/>
          <w:szCs w:val="22"/>
        </w:rPr>
        <w:t>;</w:t>
      </w:r>
    </w:p>
    <w:p w:rsidR="00C1129D" w:rsidRPr="006E758E" w:rsidRDefault="00C1129D" w:rsidP="001E2B30">
      <w:pPr>
        <w:pStyle w:val="PKTpunkt"/>
        <w:rPr>
          <w:rFonts w:ascii="Arial" w:hAnsi="Arial"/>
          <w:sz w:val="22"/>
          <w:szCs w:val="22"/>
        </w:rPr>
      </w:pPr>
      <w:r w:rsidRPr="006E758E">
        <w:rPr>
          <w:rFonts w:ascii="Arial" w:hAnsi="Arial"/>
          <w:sz w:val="22"/>
          <w:szCs w:val="22"/>
        </w:rPr>
        <w:t>4) warunki zwrotu pomocy.</w:t>
      </w:r>
    </w:p>
    <w:p w:rsidR="00C1129D" w:rsidRPr="006E758E" w:rsidRDefault="00C1129D" w:rsidP="001E2B30">
      <w:pPr>
        <w:pStyle w:val="LITlitera"/>
        <w:ind w:left="0" w:firstLine="426"/>
        <w:rPr>
          <w:rFonts w:ascii="Arial" w:hAnsi="Arial"/>
          <w:sz w:val="22"/>
          <w:szCs w:val="22"/>
        </w:rPr>
      </w:pPr>
      <w:r w:rsidRPr="006E758E">
        <w:rPr>
          <w:rFonts w:ascii="Arial" w:hAnsi="Arial"/>
          <w:sz w:val="22"/>
          <w:szCs w:val="22"/>
        </w:rPr>
        <w:t>2. Okres, którego dotyczą zobowiązania wymienione w ust. 1 pkt 1, liczy się od dnia dokonania przez Agencję płatności końcowej.</w:t>
      </w:r>
      <w:r w:rsidRPr="006E758E" w:rsidDel="002624F2">
        <w:rPr>
          <w:rFonts w:ascii="Arial" w:hAnsi="Arial"/>
          <w:sz w:val="22"/>
          <w:szCs w:val="22"/>
        </w:rPr>
        <w:t xml:space="preserve"> </w:t>
      </w:r>
    </w:p>
    <w:p w:rsidR="00C1129D" w:rsidRPr="006E758E" w:rsidRDefault="00C1129D" w:rsidP="001E2B30">
      <w:pPr>
        <w:pStyle w:val="LITlitera"/>
        <w:ind w:left="0" w:firstLine="426"/>
        <w:rPr>
          <w:rFonts w:ascii="Arial" w:hAnsi="Arial"/>
          <w:sz w:val="22"/>
          <w:szCs w:val="22"/>
        </w:rPr>
      </w:pPr>
    </w:p>
    <w:p w:rsidR="00C1129D" w:rsidRPr="006E758E" w:rsidRDefault="00C1129D" w:rsidP="001E2B30">
      <w:pPr>
        <w:spacing w:after="0" w:line="360" w:lineRule="auto"/>
        <w:ind w:firstLine="426"/>
        <w:jc w:val="both"/>
        <w:rPr>
          <w:rFonts w:ascii="Arial" w:hAnsi="Arial" w:cs="Arial"/>
        </w:rPr>
      </w:pPr>
      <w:r w:rsidRPr="006E758E">
        <w:rPr>
          <w:rFonts w:ascii="Arial" w:hAnsi="Arial" w:cs="Arial"/>
          <w:b/>
        </w:rPr>
        <w:t xml:space="preserve">§ </w:t>
      </w:r>
      <w:r w:rsidR="00543842" w:rsidRPr="006E758E">
        <w:rPr>
          <w:rFonts w:ascii="Arial" w:hAnsi="Arial" w:cs="Arial"/>
          <w:b/>
        </w:rPr>
        <w:t xml:space="preserve"> 97</w:t>
      </w:r>
      <w:r w:rsidRPr="006E758E">
        <w:rPr>
          <w:rFonts w:ascii="Arial" w:hAnsi="Arial" w:cs="Arial"/>
          <w:b/>
        </w:rPr>
        <w:t>.</w:t>
      </w:r>
      <w:r w:rsidRPr="006E758E">
        <w:rPr>
          <w:rFonts w:ascii="Arial" w:hAnsi="Arial" w:cs="Arial"/>
        </w:rPr>
        <w:t xml:space="preserve"> 1. W przypadku, gdy limit środków finansowych dla danego naboru w przypadku działań, o których mowa § 1 ust. </w:t>
      </w:r>
      <w:r w:rsidR="00543842" w:rsidRPr="006E758E">
        <w:rPr>
          <w:rFonts w:ascii="Arial" w:hAnsi="Arial" w:cs="Arial"/>
        </w:rPr>
        <w:t>1,</w:t>
      </w:r>
      <w:r w:rsidRPr="006E758E">
        <w:rPr>
          <w:rFonts w:ascii="Arial" w:hAnsi="Arial" w:cs="Arial"/>
        </w:rPr>
        <w:t xml:space="preserve">  został wyczerpany Agencja informuje wnioskodawcę o odmowie przyznania pomocy. Art. 16 ustawy stosuje się odpowiednio.    </w:t>
      </w:r>
    </w:p>
    <w:p w:rsidR="00C1129D" w:rsidRPr="006E758E" w:rsidRDefault="00C1129D" w:rsidP="001E2B30">
      <w:pPr>
        <w:spacing w:after="0" w:line="360" w:lineRule="auto"/>
        <w:ind w:firstLine="426"/>
        <w:jc w:val="both"/>
        <w:rPr>
          <w:rFonts w:ascii="Arial" w:hAnsi="Arial" w:cs="Arial"/>
        </w:rPr>
      </w:pPr>
      <w:r w:rsidRPr="006E758E">
        <w:rPr>
          <w:rFonts w:ascii="Arial" w:hAnsi="Arial" w:cs="Arial"/>
        </w:rPr>
        <w:t xml:space="preserve">2. Limit środków finansowych dla danego naboru uważa się za wyczerpany, gdy różnica pomiędzy wysokością limitu środków przyznanych na dany nabór a łączną kwotą pomocy wynikającą z zawartych umów o dofinansowanie w tym naborze jest niewystarczająca na przyznanie pomocy  w pełnej wysokości wnioskowanej kwoty pomocy następnej operacji  znajdującej się na liście  wniosków o dofinansowanie, o której mowa w § </w:t>
      </w:r>
      <w:r w:rsidR="00543842" w:rsidRPr="006E758E">
        <w:rPr>
          <w:rFonts w:ascii="Arial" w:hAnsi="Arial" w:cs="Arial"/>
        </w:rPr>
        <w:t>92</w:t>
      </w:r>
      <w:r w:rsidRPr="006E758E">
        <w:rPr>
          <w:rFonts w:ascii="Arial" w:hAnsi="Arial" w:cs="Arial"/>
        </w:rPr>
        <w:t xml:space="preserve"> ust. 1.</w:t>
      </w:r>
    </w:p>
    <w:p w:rsidR="00C1129D" w:rsidRPr="006E758E" w:rsidRDefault="00C1129D" w:rsidP="001E2B30">
      <w:pPr>
        <w:spacing w:after="0" w:line="360" w:lineRule="auto"/>
        <w:ind w:firstLine="426"/>
        <w:jc w:val="both"/>
        <w:rPr>
          <w:rFonts w:ascii="Arial" w:hAnsi="Arial" w:cs="Arial"/>
        </w:rPr>
      </w:pPr>
      <w:r w:rsidRPr="006E758E">
        <w:rPr>
          <w:rFonts w:ascii="Arial" w:hAnsi="Arial" w:cs="Arial"/>
        </w:rPr>
        <w:t xml:space="preserve">3. Limit środków finansowych dla danego działania uważa się za wyczerpany, gdy różnica pomiędzy wysokością limitu środków przyznanych dla danego działania a łączną kwotą pomocy wynikającą z zawartych umów o dofinansowanie w ramach tego działania jest niewystarczająca na przyznanie pomocy w pełnej wnioskowanej kwocie pomocy następnej operacji znajdującej się na liście wniosków o dofinansowanie, o której mowa w § </w:t>
      </w:r>
      <w:r w:rsidR="00543842" w:rsidRPr="006E758E">
        <w:rPr>
          <w:rFonts w:ascii="Arial" w:hAnsi="Arial" w:cs="Arial"/>
        </w:rPr>
        <w:t>92</w:t>
      </w:r>
      <w:r w:rsidRPr="006E758E">
        <w:rPr>
          <w:rFonts w:ascii="Arial" w:hAnsi="Arial" w:cs="Arial"/>
        </w:rPr>
        <w:t xml:space="preserve"> ust. 1. </w:t>
      </w:r>
    </w:p>
    <w:p w:rsidR="00C1129D" w:rsidRPr="006E758E" w:rsidRDefault="00C1129D" w:rsidP="001E2B30">
      <w:pPr>
        <w:pStyle w:val="ARTartustawynprozporzdzenia"/>
        <w:spacing w:before="0"/>
        <w:rPr>
          <w:rFonts w:ascii="Arial" w:hAnsi="Arial"/>
          <w:sz w:val="22"/>
          <w:szCs w:val="22"/>
        </w:rPr>
      </w:pPr>
      <w:r w:rsidRPr="006E758E">
        <w:rPr>
          <w:rFonts w:ascii="Arial" w:hAnsi="Arial"/>
          <w:b/>
          <w:sz w:val="22"/>
          <w:szCs w:val="22"/>
        </w:rPr>
        <w:t xml:space="preserve">§ </w:t>
      </w:r>
      <w:r w:rsidR="00543842" w:rsidRPr="006E758E">
        <w:rPr>
          <w:rFonts w:ascii="Arial" w:hAnsi="Arial"/>
          <w:b/>
          <w:sz w:val="22"/>
          <w:szCs w:val="22"/>
        </w:rPr>
        <w:t>98</w:t>
      </w:r>
      <w:r w:rsidRPr="006E758E">
        <w:rPr>
          <w:rFonts w:ascii="Arial" w:hAnsi="Arial"/>
          <w:b/>
          <w:sz w:val="22"/>
          <w:szCs w:val="22"/>
        </w:rPr>
        <w:t>.</w:t>
      </w:r>
      <w:r w:rsidRPr="006E758E">
        <w:rPr>
          <w:rFonts w:ascii="Arial" w:hAnsi="Arial"/>
          <w:sz w:val="22"/>
          <w:szCs w:val="22"/>
        </w:rPr>
        <w:t xml:space="preserve"> 1.  Pomoc pobrana nienależnie lub wykorzystana niezgodnie z przeznaczeniem podlega zwrotowi w całości albo w części, zgodnie z art. 99 ust. 2 rozporządzenia nr 508/2014, jeżeli:</w:t>
      </w:r>
    </w:p>
    <w:p w:rsidR="00C1129D" w:rsidRPr="006E758E" w:rsidRDefault="00C1129D" w:rsidP="001E2B30">
      <w:pPr>
        <w:pStyle w:val="PKTpunkt"/>
        <w:rPr>
          <w:rFonts w:ascii="Arial" w:hAnsi="Arial"/>
          <w:sz w:val="22"/>
          <w:szCs w:val="22"/>
        </w:rPr>
      </w:pPr>
      <w:r w:rsidRPr="006E758E">
        <w:rPr>
          <w:rFonts w:ascii="Arial" w:hAnsi="Arial"/>
          <w:sz w:val="22"/>
          <w:szCs w:val="22"/>
        </w:rPr>
        <w:t xml:space="preserve">1) </w:t>
      </w:r>
      <w:r w:rsidRPr="006E758E">
        <w:rPr>
          <w:rFonts w:ascii="Arial" w:hAnsi="Arial"/>
          <w:sz w:val="22"/>
          <w:szCs w:val="22"/>
        </w:rPr>
        <w:tab/>
        <w:t>beneficjent:</w:t>
      </w:r>
    </w:p>
    <w:p w:rsidR="00C1129D" w:rsidRPr="006E758E" w:rsidRDefault="00C1129D" w:rsidP="001E2B30">
      <w:pPr>
        <w:pStyle w:val="LITlitera"/>
        <w:rPr>
          <w:rFonts w:ascii="Arial" w:hAnsi="Arial"/>
          <w:sz w:val="22"/>
          <w:szCs w:val="22"/>
        </w:rPr>
      </w:pPr>
      <w:r w:rsidRPr="006E758E">
        <w:rPr>
          <w:rFonts w:ascii="Arial" w:hAnsi="Arial"/>
          <w:sz w:val="22"/>
          <w:szCs w:val="22"/>
        </w:rPr>
        <w:t>a)</w:t>
      </w:r>
      <w:r w:rsidRPr="006E758E">
        <w:rPr>
          <w:rFonts w:ascii="Arial" w:hAnsi="Arial"/>
          <w:sz w:val="22"/>
          <w:szCs w:val="22"/>
        </w:rPr>
        <w:tab/>
        <w:t xml:space="preserve">nie wypełnił zobowiązań, o których mowa w § 36 ust. 1 pkt 1 lit. a – d, g oraz i lub  art. 10 ust. 2 rozporządzenia nr 508/2014; </w:t>
      </w:r>
    </w:p>
    <w:p w:rsidR="00C1129D" w:rsidRPr="006E758E" w:rsidRDefault="00C1129D" w:rsidP="001E2B30">
      <w:pPr>
        <w:pStyle w:val="LITlitera"/>
        <w:rPr>
          <w:rFonts w:ascii="Arial" w:hAnsi="Arial"/>
          <w:sz w:val="22"/>
          <w:szCs w:val="22"/>
        </w:rPr>
      </w:pPr>
      <w:r w:rsidRPr="006E758E">
        <w:rPr>
          <w:rFonts w:ascii="Arial" w:hAnsi="Arial"/>
          <w:sz w:val="22"/>
          <w:szCs w:val="22"/>
        </w:rPr>
        <w:t>b)</w:t>
      </w:r>
      <w:r w:rsidRPr="006E758E">
        <w:rPr>
          <w:rFonts w:ascii="Arial" w:hAnsi="Arial"/>
          <w:sz w:val="22"/>
          <w:szCs w:val="22"/>
        </w:rPr>
        <w:tab/>
        <w:t>nie osiągnął wskaźn</w:t>
      </w:r>
      <w:r w:rsidR="00543842" w:rsidRPr="006E758E">
        <w:rPr>
          <w:rFonts w:ascii="Arial" w:hAnsi="Arial"/>
          <w:sz w:val="22"/>
          <w:szCs w:val="22"/>
        </w:rPr>
        <w:t>ików realizacji celów operacji,</w:t>
      </w:r>
      <w:r w:rsidRPr="006E758E">
        <w:rPr>
          <w:rFonts w:ascii="Arial" w:hAnsi="Arial"/>
          <w:sz w:val="22"/>
          <w:szCs w:val="22"/>
        </w:rPr>
        <w:t xml:space="preserve"> w terminie określonym w umowie o dofinansowanie;</w:t>
      </w:r>
    </w:p>
    <w:p w:rsidR="00C1129D" w:rsidRPr="006E758E" w:rsidRDefault="00C1129D" w:rsidP="001E2B30">
      <w:pPr>
        <w:pStyle w:val="PKTpunkt"/>
        <w:rPr>
          <w:rFonts w:ascii="Arial" w:hAnsi="Arial"/>
          <w:sz w:val="22"/>
          <w:szCs w:val="22"/>
        </w:rPr>
      </w:pPr>
      <w:r w:rsidRPr="006E758E">
        <w:rPr>
          <w:rFonts w:ascii="Arial" w:hAnsi="Arial"/>
          <w:sz w:val="22"/>
          <w:szCs w:val="22"/>
        </w:rPr>
        <w:t>2)</w:t>
      </w:r>
      <w:r w:rsidRPr="006E758E">
        <w:rPr>
          <w:rFonts w:ascii="Arial" w:hAnsi="Arial"/>
          <w:sz w:val="22"/>
          <w:szCs w:val="22"/>
        </w:rPr>
        <w:tab/>
        <w:t>pomoc została wypłacona podmiotowi, o którym mowa w art. 12 ustawy.</w:t>
      </w:r>
    </w:p>
    <w:p w:rsidR="00C1129D" w:rsidRPr="006E758E" w:rsidRDefault="00C1129D" w:rsidP="001E2B30">
      <w:pPr>
        <w:pStyle w:val="USTustnpkodeksu"/>
        <w:rPr>
          <w:rFonts w:ascii="Arial" w:hAnsi="Arial"/>
          <w:sz w:val="22"/>
          <w:szCs w:val="22"/>
        </w:rPr>
      </w:pPr>
      <w:r w:rsidRPr="006E758E">
        <w:rPr>
          <w:rFonts w:ascii="Arial" w:hAnsi="Arial"/>
          <w:sz w:val="22"/>
          <w:szCs w:val="22"/>
        </w:rPr>
        <w:t>2. Dochodzenie zwrotu pomocy pobranej nienależnie lub wykorzystanej niezgodnie z przeznaczeniem, wraz z odsetkami, następuje w trybie przepisów o postępowaniu egzekucyjnym w administracji.</w:t>
      </w:r>
    </w:p>
    <w:p w:rsidR="00C1129D" w:rsidRPr="006E758E" w:rsidRDefault="00C1129D" w:rsidP="001E2B30">
      <w:pPr>
        <w:pStyle w:val="LITlitera"/>
        <w:ind w:left="0" w:firstLine="426"/>
        <w:rPr>
          <w:rFonts w:ascii="Arial" w:hAnsi="Arial"/>
          <w:sz w:val="22"/>
          <w:szCs w:val="22"/>
        </w:rPr>
      </w:pPr>
    </w:p>
    <w:p w:rsidR="00C1129D" w:rsidRPr="006E758E" w:rsidRDefault="00543842" w:rsidP="001E2B30">
      <w:pPr>
        <w:spacing w:after="0" w:line="360" w:lineRule="auto"/>
        <w:ind w:firstLine="360"/>
        <w:jc w:val="both"/>
        <w:rPr>
          <w:rFonts w:ascii="Arial" w:hAnsi="Arial" w:cs="Arial"/>
        </w:rPr>
      </w:pPr>
      <w:r w:rsidRPr="006E758E">
        <w:rPr>
          <w:rFonts w:ascii="Arial" w:hAnsi="Arial" w:cs="Arial"/>
          <w:b/>
        </w:rPr>
        <w:t>§ 99</w:t>
      </w:r>
      <w:r w:rsidR="00C1129D" w:rsidRPr="006E758E">
        <w:rPr>
          <w:rFonts w:ascii="Arial" w:hAnsi="Arial" w:cs="Arial"/>
          <w:b/>
        </w:rPr>
        <w:t>.</w:t>
      </w:r>
      <w:r w:rsidR="00C1129D" w:rsidRPr="006E758E">
        <w:rPr>
          <w:rFonts w:ascii="Arial" w:hAnsi="Arial" w:cs="Arial"/>
        </w:rPr>
        <w:t xml:space="preserve"> 1. Zabezpieczeniem należytego wykonania przez beneficjenta zobowiązań określonych w umowie o dofinansowanie jest weksel niezupełny (in blanco) wraz z deklaracją wekslową sporządzoną na formularzu udostępnionym przez Agencję.</w:t>
      </w:r>
    </w:p>
    <w:p w:rsidR="00C1129D" w:rsidRPr="006E758E" w:rsidRDefault="00C1129D" w:rsidP="001E2B30">
      <w:pPr>
        <w:pStyle w:val="USTustnpkodeksu"/>
        <w:ind w:firstLine="360"/>
        <w:rPr>
          <w:rFonts w:ascii="Arial" w:hAnsi="Arial"/>
          <w:sz w:val="22"/>
          <w:szCs w:val="22"/>
        </w:rPr>
      </w:pPr>
      <w:r w:rsidRPr="006E758E">
        <w:rPr>
          <w:rFonts w:ascii="Arial" w:hAnsi="Arial"/>
          <w:sz w:val="22"/>
          <w:szCs w:val="22"/>
        </w:rPr>
        <w:t>2. Weksel wraz z deklaracją wekslową, o których mowa w ust. 1, są:</w:t>
      </w:r>
    </w:p>
    <w:p w:rsidR="00C1129D" w:rsidRPr="006E758E" w:rsidRDefault="00C1129D" w:rsidP="001E2B30">
      <w:pPr>
        <w:pStyle w:val="PKTpunkt"/>
        <w:numPr>
          <w:ilvl w:val="0"/>
          <w:numId w:val="125"/>
        </w:numPr>
        <w:ind w:left="426" w:hanging="426"/>
        <w:rPr>
          <w:rFonts w:ascii="Arial" w:hAnsi="Arial"/>
          <w:sz w:val="22"/>
          <w:szCs w:val="22"/>
        </w:rPr>
      </w:pPr>
      <w:r w:rsidRPr="006E758E">
        <w:rPr>
          <w:rFonts w:ascii="Arial" w:hAnsi="Arial"/>
          <w:sz w:val="22"/>
          <w:szCs w:val="22"/>
        </w:rPr>
        <w:t>podpisywane przez beneficjenta w obecności upoważnionego pracownika Agencji;</w:t>
      </w:r>
    </w:p>
    <w:p w:rsidR="00C1129D" w:rsidRPr="006E758E" w:rsidRDefault="00C1129D" w:rsidP="001E2B30">
      <w:pPr>
        <w:pStyle w:val="PKTpunkt"/>
        <w:numPr>
          <w:ilvl w:val="0"/>
          <w:numId w:val="125"/>
        </w:numPr>
        <w:ind w:left="426" w:hanging="426"/>
        <w:rPr>
          <w:rFonts w:ascii="Arial" w:hAnsi="Arial"/>
          <w:sz w:val="22"/>
          <w:szCs w:val="22"/>
        </w:rPr>
      </w:pPr>
      <w:r w:rsidRPr="006E758E">
        <w:rPr>
          <w:rFonts w:ascii="Arial" w:hAnsi="Arial"/>
          <w:sz w:val="22"/>
          <w:szCs w:val="22"/>
        </w:rPr>
        <w:t>składane we właściwym oddziale regionalnym Agencji w dniu zawarcia umowy o dofinansowanie.</w:t>
      </w:r>
    </w:p>
    <w:p w:rsidR="00C1129D" w:rsidRPr="006E758E" w:rsidRDefault="00C1129D" w:rsidP="001E2B30">
      <w:pPr>
        <w:pStyle w:val="USTustnpkodeksu"/>
        <w:ind w:firstLine="360"/>
        <w:rPr>
          <w:rFonts w:ascii="Arial" w:hAnsi="Arial"/>
          <w:sz w:val="22"/>
          <w:szCs w:val="22"/>
        </w:rPr>
      </w:pPr>
      <w:r w:rsidRPr="006E758E">
        <w:rPr>
          <w:rFonts w:ascii="Arial" w:hAnsi="Arial"/>
          <w:sz w:val="22"/>
          <w:szCs w:val="22"/>
        </w:rPr>
        <w:t>3. Beneficjent będący osobą fizyczną dołącza do umowy o dofinansowanie:</w:t>
      </w:r>
    </w:p>
    <w:p w:rsidR="00C1129D" w:rsidRPr="006E758E" w:rsidRDefault="00C1129D" w:rsidP="001E2B30">
      <w:pPr>
        <w:pStyle w:val="PKTpunkt"/>
        <w:numPr>
          <w:ilvl w:val="0"/>
          <w:numId w:val="126"/>
        </w:numPr>
        <w:ind w:left="426" w:hanging="426"/>
        <w:rPr>
          <w:rFonts w:ascii="Arial" w:hAnsi="Arial"/>
          <w:sz w:val="22"/>
          <w:szCs w:val="22"/>
        </w:rPr>
      </w:pPr>
      <w:r w:rsidRPr="006E758E">
        <w:rPr>
          <w:rFonts w:ascii="Arial" w:hAnsi="Arial"/>
          <w:sz w:val="22"/>
          <w:szCs w:val="22"/>
        </w:rPr>
        <w:t>oświadczenie małżonka o wyrażeniu zgody na zawarcie umowy albo o ustanowionej rozdzielności majątkowej albo oświadczenie o niepozostawaniu w związku małżeńskim;</w:t>
      </w:r>
    </w:p>
    <w:p w:rsidR="00C1129D" w:rsidRPr="006E758E" w:rsidRDefault="00C1129D" w:rsidP="001E2B30">
      <w:pPr>
        <w:pStyle w:val="PKTpunkt"/>
        <w:numPr>
          <w:ilvl w:val="0"/>
          <w:numId w:val="126"/>
        </w:numPr>
        <w:ind w:left="426" w:hanging="426"/>
        <w:rPr>
          <w:rFonts w:ascii="Arial" w:hAnsi="Arial"/>
          <w:sz w:val="22"/>
          <w:szCs w:val="22"/>
        </w:rPr>
      </w:pPr>
      <w:r w:rsidRPr="006E758E">
        <w:rPr>
          <w:rFonts w:ascii="Arial" w:hAnsi="Arial"/>
          <w:sz w:val="22"/>
          <w:szCs w:val="22"/>
        </w:rPr>
        <w:t>oświadczenie współwłaściciela albo współwłaścicieli przedsiębiorstwa oraz ich małżonków o wyrażeniu zgody na zawarcie umowy albo o ustanowionej rozdzielności majątkowej albo oświadczenie o niepozostawaniu w związku małżeńskim – w przypadku gdy operacja dotyczy wyłącznie przedsiębiorstwa stanowiącego współwłasność osób fizycznych.</w:t>
      </w:r>
    </w:p>
    <w:p w:rsidR="00C1129D" w:rsidRPr="006E758E" w:rsidRDefault="00C1129D" w:rsidP="001E2B30">
      <w:pPr>
        <w:pStyle w:val="PKTpunkt"/>
        <w:ind w:left="426" w:firstLine="0"/>
        <w:rPr>
          <w:rFonts w:ascii="Arial" w:hAnsi="Arial"/>
          <w:sz w:val="22"/>
          <w:szCs w:val="22"/>
        </w:rPr>
      </w:pPr>
    </w:p>
    <w:p w:rsidR="00C1129D" w:rsidRPr="006E758E" w:rsidRDefault="00543842" w:rsidP="001E2B30">
      <w:pPr>
        <w:spacing w:after="0" w:line="360" w:lineRule="auto"/>
        <w:ind w:firstLine="360"/>
        <w:jc w:val="both"/>
        <w:rPr>
          <w:rFonts w:ascii="Arial" w:hAnsi="Arial" w:cs="Arial"/>
        </w:rPr>
      </w:pPr>
      <w:r w:rsidRPr="006E758E">
        <w:rPr>
          <w:rFonts w:ascii="Arial" w:hAnsi="Arial" w:cs="Arial"/>
          <w:b/>
        </w:rPr>
        <w:t>§ 100</w:t>
      </w:r>
      <w:r w:rsidR="00C1129D" w:rsidRPr="006E758E">
        <w:rPr>
          <w:rFonts w:ascii="Arial" w:hAnsi="Arial" w:cs="Arial"/>
          <w:b/>
        </w:rPr>
        <w:t>.</w:t>
      </w:r>
      <w:r w:rsidR="00C1129D" w:rsidRPr="006E758E">
        <w:rPr>
          <w:rFonts w:ascii="Arial" w:hAnsi="Arial" w:cs="Arial"/>
        </w:rPr>
        <w:t xml:space="preserve"> 1. Agencja dokonuje wypłaty pomocy w ramach dzia</w:t>
      </w:r>
      <w:r w:rsidRPr="006E758E">
        <w:rPr>
          <w:rFonts w:ascii="Arial" w:hAnsi="Arial" w:cs="Arial"/>
        </w:rPr>
        <w:t>łań, o których mowa w § 1 ust. 1</w:t>
      </w:r>
      <w:r w:rsidR="00C1129D" w:rsidRPr="006E758E">
        <w:rPr>
          <w:rFonts w:ascii="Arial" w:hAnsi="Arial" w:cs="Arial"/>
        </w:rPr>
        <w:t>:</w:t>
      </w:r>
    </w:p>
    <w:p w:rsidR="00C1129D" w:rsidRPr="006E758E" w:rsidRDefault="00C1129D" w:rsidP="001E2B30">
      <w:pPr>
        <w:spacing w:after="0" w:line="360" w:lineRule="auto"/>
        <w:ind w:firstLine="360"/>
        <w:jc w:val="both"/>
        <w:rPr>
          <w:rFonts w:ascii="Arial" w:hAnsi="Arial" w:cs="Arial"/>
        </w:rPr>
      </w:pPr>
      <w:r w:rsidRPr="006E758E">
        <w:rPr>
          <w:rFonts w:ascii="Arial" w:hAnsi="Arial" w:cs="Arial"/>
        </w:rPr>
        <w:t xml:space="preserve">1) pkt </w:t>
      </w:r>
      <w:r w:rsidR="00543842" w:rsidRPr="006E758E">
        <w:rPr>
          <w:rFonts w:ascii="Arial" w:hAnsi="Arial" w:cs="Arial"/>
        </w:rPr>
        <w:t>…….</w:t>
      </w:r>
      <w:r w:rsidRPr="006E758E">
        <w:rPr>
          <w:rFonts w:ascii="Arial" w:hAnsi="Arial" w:cs="Arial"/>
        </w:rPr>
        <w:t xml:space="preserve"> – na podstawie wniosku o płatność;</w:t>
      </w:r>
    </w:p>
    <w:p w:rsidR="00C1129D" w:rsidRPr="006E758E" w:rsidRDefault="00C1129D" w:rsidP="001E2B30">
      <w:pPr>
        <w:spacing w:after="0" w:line="360" w:lineRule="auto"/>
        <w:ind w:firstLine="360"/>
        <w:jc w:val="both"/>
        <w:rPr>
          <w:rFonts w:ascii="Arial" w:hAnsi="Arial" w:cs="Arial"/>
        </w:rPr>
      </w:pPr>
      <w:r w:rsidRPr="006E758E">
        <w:rPr>
          <w:rFonts w:ascii="Arial" w:hAnsi="Arial" w:cs="Arial"/>
        </w:rPr>
        <w:t xml:space="preserve">2)  pkt </w:t>
      </w:r>
      <w:r w:rsidR="00543842" w:rsidRPr="006E758E">
        <w:rPr>
          <w:rFonts w:ascii="Arial" w:hAnsi="Arial" w:cs="Arial"/>
        </w:rPr>
        <w:t>………</w:t>
      </w:r>
      <w:r w:rsidRPr="006E758E">
        <w:rPr>
          <w:rFonts w:ascii="Arial" w:hAnsi="Arial" w:cs="Arial"/>
        </w:rPr>
        <w:t>– na podstawie umowy o dofinansowanie.</w:t>
      </w:r>
    </w:p>
    <w:p w:rsidR="00C1129D" w:rsidRPr="006E758E" w:rsidRDefault="00C1129D" w:rsidP="001E2B30">
      <w:pPr>
        <w:pStyle w:val="ARTartustawynprozporzdzenia"/>
        <w:spacing w:before="0"/>
        <w:ind w:firstLine="360"/>
        <w:rPr>
          <w:rFonts w:ascii="Arial" w:hAnsi="Arial"/>
          <w:sz w:val="22"/>
          <w:szCs w:val="22"/>
        </w:rPr>
      </w:pPr>
      <w:r w:rsidRPr="006E758E">
        <w:rPr>
          <w:rFonts w:ascii="Arial" w:hAnsi="Arial"/>
          <w:sz w:val="22"/>
          <w:szCs w:val="22"/>
        </w:rPr>
        <w:t>2. Przez wniosek o płatność:</w:t>
      </w:r>
    </w:p>
    <w:p w:rsidR="00C1129D" w:rsidRPr="006E758E" w:rsidRDefault="00C1129D" w:rsidP="001E2B30">
      <w:pPr>
        <w:pStyle w:val="PKTpunkt"/>
        <w:numPr>
          <w:ilvl w:val="0"/>
          <w:numId w:val="127"/>
        </w:numPr>
        <w:ind w:left="426" w:hanging="426"/>
        <w:rPr>
          <w:rFonts w:ascii="Arial" w:hAnsi="Arial"/>
          <w:sz w:val="22"/>
          <w:szCs w:val="22"/>
        </w:rPr>
      </w:pPr>
      <w:r w:rsidRPr="006E758E">
        <w:rPr>
          <w:rFonts w:ascii="Arial" w:hAnsi="Arial"/>
          <w:sz w:val="22"/>
          <w:szCs w:val="22"/>
        </w:rPr>
        <w:t>pośrednią – rozumie się wniosek o płatność składany po zrealizowaniu każdego z etapów operacji, jeżeli dany etap nie jest etapem końcowym;</w:t>
      </w:r>
    </w:p>
    <w:p w:rsidR="00C1129D" w:rsidRPr="006E758E" w:rsidRDefault="00C1129D" w:rsidP="001E2B30">
      <w:pPr>
        <w:pStyle w:val="PKTpunkt"/>
        <w:numPr>
          <w:ilvl w:val="0"/>
          <w:numId w:val="127"/>
        </w:numPr>
        <w:ind w:left="426" w:hanging="426"/>
        <w:rPr>
          <w:rFonts w:ascii="Arial" w:hAnsi="Arial"/>
          <w:sz w:val="22"/>
          <w:szCs w:val="22"/>
        </w:rPr>
      </w:pPr>
      <w:r w:rsidRPr="006E758E">
        <w:rPr>
          <w:rFonts w:ascii="Arial" w:hAnsi="Arial"/>
          <w:sz w:val="22"/>
          <w:szCs w:val="22"/>
        </w:rPr>
        <w:t>końcową – rozumie się wniosek o płatność składany po zrealizowaniu całej operacji.</w:t>
      </w:r>
    </w:p>
    <w:p w:rsidR="00C1129D" w:rsidRPr="006E758E" w:rsidRDefault="00C1129D" w:rsidP="001E2B30">
      <w:pPr>
        <w:pStyle w:val="USTustnpkodeksu"/>
        <w:ind w:firstLine="426"/>
        <w:rPr>
          <w:rFonts w:ascii="Arial" w:hAnsi="Arial"/>
          <w:sz w:val="22"/>
          <w:szCs w:val="22"/>
        </w:rPr>
      </w:pPr>
      <w:r w:rsidRPr="006E758E">
        <w:rPr>
          <w:rFonts w:ascii="Arial" w:hAnsi="Arial"/>
          <w:sz w:val="22"/>
          <w:szCs w:val="22"/>
        </w:rPr>
        <w:t>3. Wniosek o płatność składa się na formularzu opracowanym i udostępnionym przez Agencję, osobiście, przez upoważnioną osobę, bezpośrednio w oddziale regionalnym Agencji właściwym ze względu na miejsce realizacji operacji.</w:t>
      </w:r>
    </w:p>
    <w:p w:rsidR="00C1129D" w:rsidRPr="006E758E" w:rsidRDefault="00C1129D" w:rsidP="001E2B30">
      <w:pPr>
        <w:pStyle w:val="USTustnpkodeksu"/>
        <w:ind w:firstLine="426"/>
        <w:rPr>
          <w:rFonts w:ascii="Arial" w:hAnsi="Arial"/>
          <w:sz w:val="22"/>
          <w:szCs w:val="22"/>
        </w:rPr>
      </w:pPr>
      <w:r w:rsidRPr="006E758E">
        <w:rPr>
          <w:rFonts w:ascii="Arial" w:hAnsi="Arial"/>
          <w:sz w:val="22"/>
          <w:szCs w:val="22"/>
        </w:rPr>
        <w:t>4. Wniosek składa się po zrealizowaniu danego etapu operacji, określonego w umowie o dofinansowanie.</w:t>
      </w:r>
    </w:p>
    <w:p w:rsidR="00C1129D" w:rsidRPr="006E758E" w:rsidRDefault="00C1129D" w:rsidP="001E2B30">
      <w:pPr>
        <w:pStyle w:val="USTustnpkodeksu"/>
        <w:ind w:firstLine="360"/>
        <w:rPr>
          <w:rFonts w:ascii="Arial" w:hAnsi="Arial"/>
          <w:sz w:val="22"/>
          <w:szCs w:val="22"/>
        </w:rPr>
      </w:pPr>
      <w:r w:rsidRPr="006E758E">
        <w:rPr>
          <w:rFonts w:ascii="Arial" w:hAnsi="Arial"/>
          <w:sz w:val="22"/>
          <w:szCs w:val="22"/>
        </w:rPr>
        <w:t>5. Operacja może być realizowana w nie więcej niż czterech etapach, a wykonanie zakresu rzeczowego, zgodnie z zestawieniem rzeczowo–finansowym operacji, w tym poniesienie przez beneficjenta kosztów kwalifikowalnych operacji oraz złożenie wniosku o płatność końcową, nastąpi w terminie:</w:t>
      </w:r>
    </w:p>
    <w:p w:rsidR="00C1129D" w:rsidRPr="006E758E" w:rsidRDefault="00C1129D" w:rsidP="001E2B30">
      <w:pPr>
        <w:pStyle w:val="PKTpunkt"/>
        <w:numPr>
          <w:ilvl w:val="0"/>
          <w:numId w:val="99"/>
        </w:numPr>
        <w:ind w:left="426" w:hanging="426"/>
        <w:rPr>
          <w:rFonts w:ascii="Arial" w:hAnsi="Arial"/>
          <w:sz w:val="22"/>
          <w:szCs w:val="22"/>
        </w:rPr>
      </w:pPr>
      <w:r w:rsidRPr="006E758E">
        <w:rPr>
          <w:rFonts w:ascii="Arial" w:hAnsi="Arial"/>
          <w:sz w:val="22"/>
          <w:szCs w:val="22"/>
        </w:rPr>
        <w:t>36 miesięcy od dnia zawarcia umowy – w przypadku operacji realizowanych w kilku etapach;</w:t>
      </w:r>
    </w:p>
    <w:p w:rsidR="00C1129D" w:rsidRPr="006E758E" w:rsidRDefault="00C1129D" w:rsidP="001E2B30">
      <w:pPr>
        <w:pStyle w:val="PKTpunkt"/>
        <w:numPr>
          <w:ilvl w:val="0"/>
          <w:numId w:val="99"/>
        </w:numPr>
        <w:ind w:left="426" w:hanging="426"/>
        <w:rPr>
          <w:rFonts w:ascii="Arial" w:hAnsi="Arial"/>
          <w:sz w:val="22"/>
          <w:szCs w:val="22"/>
        </w:rPr>
      </w:pPr>
      <w:r w:rsidRPr="006E758E">
        <w:rPr>
          <w:rFonts w:ascii="Arial" w:hAnsi="Arial"/>
          <w:sz w:val="22"/>
          <w:szCs w:val="22"/>
        </w:rPr>
        <w:t>24 miesięcy od dnia zawarcia umowy – w przypadku operacji realizowanych w jednym etapie</w:t>
      </w:r>
    </w:p>
    <w:p w:rsidR="00C1129D" w:rsidRPr="006E758E" w:rsidRDefault="00C1129D" w:rsidP="001E2B30">
      <w:pPr>
        <w:pStyle w:val="CZWSPLITczwsplnaliter"/>
        <w:ind w:left="426" w:hanging="426"/>
        <w:rPr>
          <w:rFonts w:ascii="Arial" w:hAnsi="Arial"/>
          <w:sz w:val="22"/>
          <w:szCs w:val="22"/>
        </w:rPr>
      </w:pPr>
      <w:r w:rsidRPr="006E758E">
        <w:rPr>
          <w:rFonts w:ascii="Arial" w:hAnsi="Arial"/>
          <w:sz w:val="22"/>
          <w:szCs w:val="22"/>
        </w:rPr>
        <w:t>– lecz nie później niż do dnia 30 czerwca 2023 r.</w:t>
      </w:r>
    </w:p>
    <w:p w:rsidR="00C1129D" w:rsidRPr="006E758E" w:rsidRDefault="00C1129D" w:rsidP="001E2B30">
      <w:pPr>
        <w:pStyle w:val="PKTpunkt"/>
        <w:ind w:left="0" w:firstLine="426"/>
        <w:rPr>
          <w:rFonts w:ascii="Arial" w:hAnsi="Arial"/>
          <w:sz w:val="22"/>
          <w:szCs w:val="22"/>
        </w:rPr>
      </w:pPr>
      <w:r w:rsidRPr="006E758E">
        <w:rPr>
          <w:rFonts w:ascii="Arial" w:hAnsi="Arial"/>
          <w:sz w:val="22"/>
          <w:szCs w:val="22"/>
        </w:rPr>
        <w:t>6. Złożenie wniosku o płatność pośrednią nastąpi w terminie 24 miesięcy od dnia zawarcia umowy.</w:t>
      </w:r>
    </w:p>
    <w:p w:rsidR="00C1129D" w:rsidRPr="006E758E" w:rsidRDefault="00C1129D" w:rsidP="001E2B30">
      <w:pPr>
        <w:pStyle w:val="PKTpunkt"/>
        <w:ind w:left="0" w:firstLine="426"/>
        <w:rPr>
          <w:rFonts w:ascii="Arial" w:hAnsi="Arial"/>
          <w:sz w:val="22"/>
          <w:szCs w:val="22"/>
        </w:rPr>
      </w:pPr>
      <w:r w:rsidRPr="006E758E">
        <w:rPr>
          <w:rFonts w:ascii="Arial" w:hAnsi="Arial"/>
          <w:sz w:val="22"/>
          <w:szCs w:val="22"/>
        </w:rPr>
        <w:t xml:space="preserve">8. Do wniosku o płatność dołącza się dokumenty określone w załączniku nr 3 do rozporządzenia. Przepis § </w:t>
      </w:r>
      <w:r w:rsidR="00543842" w:rsidRPr="006E758E">
        <w:rPr>
          <w:rFonts w:ascii="Arial" w:hAnsi="Arial"/>
          <w:sz w:val="22"/>
          <w:szCs w:val="22"/>
        </w:rPr>
        <w:t>92</w:t>
      </w:r>
      <w:r w:rsidRPr="006E758E">
        <w:rPr>
          <w:rFonts w:ascii="Arial" w:hAnsi="Arial"/>
          <w:sz w:val="22"/>
          <w:szCs w:val="22"/>
        </w:rPr>
        <w:t xml:space="preserve"> ust. 3 stosuje się odpowiednio.</w:t>
      </w:r>
    </w:p>
    <w:p w:rsidR="00C1129D" w:rsidRPr="006E758E" w:rsidRDefault="00C1129D" w:rsidP="001E2B30">
      <w:pPr>
        <w:pStyle w:val="USTustnpkodeksu"/>
        <w:ind w:firstLine="426"/>
        <w:rPr>
          <w:rFonts w:ascii="Arial" w:hAnsi="Arial"/>
          <w:sz w:val="22"/>
          <w:szCs w:val="22"/>
        </w:rPr>
      </w:pPr>
      <w:r w:rsidRPr="006E758E">
        <w:rPr>
          <w:rFonts w:ascii="Arial" w:hAnsi="Arial"/>
          <w:sz w:val="22"/>
          <w:szCs w:val="22"/>
        </w:rPr>
        <w:t>9. Jeżeli wniosek o płatność nie został złożony w terminie określonym w umowie o dofinansowanie, Agencja wzywa beneficjenta, w formie pisemnej w wersji papierowej, do złożenia wniosku o płatność, w terminie 14 dni od dnia doręczenia wezwania.</w:t>
      </w:r>
    </w:p>
    <w:p w:rsidR="00C1129D" w:rsidRPr="006E758E" w:rsidRDefault="00C1129D" w:rsidP="001E2B30">
      <w:pPr>
        <w:pStyle w:val="USTustnpkodeksu"/>
        <w:ind w:firstLine="426"/>
        <w:rPr>
          <w:rFonts w:ascii="Arial" w:hAnsi="Arial"/>
          <w:sz w:val="22"/>
          <w:szCs w:val="22"/>
        </w:rPr>
      </w:pPr>
      <w:r w:rsidRPr="006E758E">
        <w:rPr>
          <w:rFonts w:ascii="Arial" w:hAnsi="Arial"/>
          <w:sz w:val="22"/>
          <w:szCs w:val="22"/>
        </w:rPr>
        <w:t>10. Jeżeli wniosek o płatność nie został złożony w terminie, o którym mowa w ust. 9, Agencja nie wypłaca pomocy.</w:t>
      </w:r>
    </w:p>
    <w:p w:rsidR="00C1129D" w:rsidRPr="006E758E" w:rsidRDefault="00C1129D" w:rsidP="001E2B30">
      <w:pPr>
        <w:pStyle w:val="USTustnpkodeksu"/>
        <w:ind w:firstLine="426"/>
        <w:rPr>
          <w:rFonts w:ascii="Arial" w:hAnsi="Arial"/>
          <w:sz w:val="22"/>
          <w:szCs w:val="22"/>
        </w:rPr>
      </w:pPr>
      <w:r w:rsidRPr="006E758E">
        <w:rPr>
          <w:rFonts w:ascii="Arial" w:hAnsi="Arial"/>
          <w:sz w:val="22"/>
          <w:szCs w:val="22"/>
        </w:rPr>
        <w:t>11. Jeżeli wniosek o płatność nie został prawidłowo wypełniony lub nie dołączono do niego co najmniej jednego z dokumentów, o których mowa w ust. 8, Agencja wzywa beneficjenta do usunięcia braków lub złożenia wyjaśnień, w terminie 14 dni od dnia doręczenia wezwania.</w:t>
      </w:r>
    </w:p>
    <w:p w:rsidR="00C1129D" w:rsidRPr="006E758E" w:rsidRDefault="00C1129D" w:rsidP="001E2B30">
      <w:pPr>
        <w:pStyle w:val="USTustnpkodeksu"/>
        <w:ind w:firstLine="426"/>
        <w:rPr>
          <w:rFonts w:ascii="Arial" w:hAnsi="Arial"/>
          <w:sz w:val="22"/>
          <w:szCs w:val="22"/>
        </w:rPr>
      </w:pPr>
      <w:r w:rsidRPr="006E758E">
        <w:rPr>
          <w:rFonts w:ascii="Arial" w:hAnsi="Arial"/>
          <w:sz w:val="22"/>
          <w:szCs w:val="22"/>
        </w:rPr>
        <w:t>12. Jeżeli beneficjent, pomimo wezwania, o którym mowa w ust. 11, nie usunął braków lub nie złożył wyjaśnień w wyznaczonym terminie, Agencja ponownie wzywa beneficjenta do usunięcia braków lub złożenia wyjaśnień, w terminie 14 dni od dnia doręczenia wezwania.</w:t>
      </w:r>
    </w:p>
    <w:p w:rsidR="00C1129D" w:rsidRPr="006E758E" w:rsidRDefault="00C1129D" w:rsidP="001E2B30">
      <w:pPr>
        <w:pStyle w:val="USTustnpkodeksu"/>
        <w:ind w:firstLine="360"/>
        <w:rPr>
          <w:rFonts w:ascii="Arial" w:hAnsi="Arial"/>
          <w:sz w:val="22"/>
          <w:szCs w:val="22"/>
        </w:rPr>
      </w:pPr>
      <w:r w:rsidRPr="006E758E">
        <w:rPr>
          <w:rFonts w:ascii="Arial" w:hAnsi="Arial"/>
          <w:sz w:val="22"/>
          <w:szCs w:val="22"/>
        </w:rPr>
        <w:t>13. Jeżeli beneficjent, pomimo ponownego wezwania, o którym mowa w ust. 12, nie usunął braków lub nie złożył wyjaśnień w wyznaczonym terminie, Agencja:</w:t>
      </w:r>
    </w:p>
    <w:p w:rsidR="00C1129D" w:rsidRPr="006E758E" w:rsidRDefault="00C1129D" w:rsidP="001E2B30">
      <w:pPr>
        <w:pStyle w:val="PKTpunkt"/>
        <w:numPr>
          <w:ilvl w:val="0"/>
          <w:numId w:val="128"/>
        </w:numPr>
        <w:ind w:left="426" w:hanging="426"/>
        <w:rPr>
          <w:rFonts w:ascii="Arial" w:hAnsi="Arial"/>
          <w:sz w:val="22"/>
          <w:szCs w:val="22"/>
        </w:rPr>
      </w:pPr>
      <w:r w:rsidRPr="006E758E">
        <w:rPr>
          <w:rFonts w:ascii="Arial" w:hAnsi="Arial"/>
          <w:sz w:val="22"/>
          <w:szCs w:val="22"/>
        </w:rPr>
        <w:t>rozpatruje wniosek o płatność w zakresie, w jakim został prawidłowo wypełniony i  udokumentowany, albo</w:t>
      </w:r>
    </w:p>
    <w:p w:rsidR="00C1129D" w:rsidRPr="006E758E" w:rsidRDefault="00C1129D" w:rsidP="001E2B30">
      <w:pPr>
        <w:pStyle w:val="PKTpunkt"/>
        <w:numPr>
          <w:ilvl w:val="0"/>
          <w:numId w:val="128"/>
        </w:numPr>
        <w:ind w:left="426" w:hanging="426"/>
        <w:rPr>
          <w:rFonts w:ascii="Arial" w:hAnsi="Arial"/>
          <w:sz w:val="22"/>
          <w:szCs w:val="22"/>
        </w:rPr>
      </w:pPr>
      <w:r w:rsidRPr="006E758E">
        <w:rPr>
          <w:rFonts w:ascii="Arial" w:hAnsi="Arial"/>
          <w:sz w:val="22"/>
          <w:szCs w:val="22"/>
        </w:rPr>
        <w:t>nie wypłaca pomocy, jeżeli wniosek o płatność nie może zostać rozpatrzony w zakresie poniesionych kosztów.</w:t>
      </w:r>
    </w:p>
    <w:p w:rsidR="00C1129D" w:rsidRPr="006E758E" w:rsidRDefault="00C1129D" w:rsidP="001E2B30">
      <w:pPr>
        <w:pStyle w:val="USTustnpkodeksu"/>
        <w:ind w:firstLine="426"/>
        <w:rPr>
          <w:rFonts w:ascii="Arial" w:hAnsi="Arial"/>
          <w:sz w:val="22"/>
          <w:szCs w:val="22"/>
        </w:rPr>
      </w:pPr>
      <w:r w:rsidRPr="006E758E">
        <w:rPr>
          <w:rFonts w:ascii="Arial" w:hAnsi="Arial"/>
          <w:sz w:val="22"/>
          <w:szCs w:val="22"/>
        </w:rPr>
        <w:t>14. Do rozpatrywania wniosku o płatność przepis § </w:t>
      </w:r>
      <w:r w:rsidR="00543842" w:rsidRPr="006E758E">
        <w:rPr>
          <w:rFonts w:ascii="Arial" w:hAnsi="Arial"/>
          <w:sz w:val="22"/>
          <w:szCs w:val="22"/>
        </w:rPr>
        <w:t>92</w:t>
      </w:r>
      <w:r w:rsidRPr="006E758E">
        <w:rPr>
          <w:rFonts w:ascii="Arial" w:hAnsi="Arial"/>
          <w:sz w:val="22"/>
          <w:szCs w:val="22"/>
        </w:rPr>
        <w:t xml:space="preserve"> ust. 4 stosuje się odpowiednio.</w:t>
      </w:r>
    </w:p>
    <w:p w:rsidR="00C1129D" w:rsidRPr="006E758E" w:rsidRDefault="00C1129D" w:rsidP="001E2B30">
      <w:pPr>
        <w:pStyle w:val="USTustnpkodeksu"/>
        <w:ind w:firstLine="426"/>
        <w:rPr>
          <w:rFonts w:ascii="Arial" w:hAnsi="Arial"/>
          <w:sz w:val="22"/>
          <w:szCs w:val="22"/>
        </w:rPr>
      </w:pPr>
      <w:r w:rsidRPr="006E758E">
        <w:rPr>
          <w:rFonts w:ascii="Arial" w:hAnsi="Arial"/>
          <w:sz w:val="22"/>
          <w:szCs w:val="22"/>
        </w:rPr>
        <w:t>1</w:t>
      </w:r>
      <w:r w:rsidR="008F297C" w:rsidRPr="006E758E">
        <w:rPr>
          <w:rFonts w:ascii="Arial" w:hAnsi="Arial"/>
          <w:sz w:val="22"/>
          <w:szCs w:val="22"/>
        </w:rPr>
        <w:t>5</w:t>
      </w:r>
      <w:r w:rsidRPr="006E758E">
        <w:rPr>
          <w:rFonts w:ascii="Arial" w:hAnsi="Arial"/>
          <w:sz w:val="22"/>
          <w:szCs w:val="22"/>
        </w:rPr>
        <w:t>. W przypadku wystąpienia we wniosku o płatność oczywistych omyłek pisarskich lub rachunkowych Agencja może dokonać ich poprawy, informując jednocześnie wnioskodawcę o wprowadzonych zmianach.</w:t>
      </w:r>
    </w:p>
    <w:p w:rsidR="00C1129D" w:rsidRPr="006E758E" w:rsidRDefault="00C1129D" w:rsidP="001E2B30">
      <w:pPr>
        <w:pStyle w:val="USTustnpkodeksu"/>
        <w:ind w:firstLine="426"/>
        <w:rPr>
          <w:rFonts w:ascii="Arial" w:hAnsi="Arial"/>
          <w:sz w:val="22"/>
          <w:szCs w:val="22"/>
        </w:rPr>
      </w:pPr>
    </w:p>
    <w:p w:rsidR="00C1129D" w:rsidRPr="006E758E" w:rsidRDefault="00C1129D" w:rsidP="001E2B30">
      <w:pPr>
        <w:spacing w:after="0" w:line="360" w:lineRule="auto"/>
        <w:ind w:firstLine="426"/>
        <w:jc w:val="both"/>
        <w:rPr>
          <w:rFonts w:ascii="Arial" w:hAnsi="Arial" w:cs="Arial"/>
        </w:rPr>
      </w:pPr>
      <w:r w:rsidRPr="006E758E">
        <w:rPr>
          <w:rFonts w:ascii="Arial" w:hAnsi="Arial" w:cs="Arial"/>
          <w:b/>
        </w:rPr>
        <w:t xml:space="preserve">§ </w:t>
      </w:r>
      <w:r w:rsidR="00F34699" w:rsidRPr="006E758E">
        <w:rPr>
          <w:rFonts w:ascii="Arial" w:hAnsi="Arial" w:cs="Arial"/>
          <w:b/>
        </w:rPr>
        <w:t>101</w:t>
      </w:r>
      <w:r w:rsidRPr="006E758E">
        <w:rPr>
          <w:rFonts w:ascii="Arial" w:hAnsi="Arial" w:cs="Arial"/>
          <w:b/>
        </w:rPr>
        <w:t>.</w:t>
      </w:r>
      <w:r w:rsidRPr="006E758E">
        <w:rPr>
          <w:rFonts w:ascii="Arial" w:hAnsi="Arial" w:cs="Arial"/>
        </w:rPr>
        <w:t xml:space="preserve"> 1. Następca prawny wnioskodawcy albo nabywca przedsiębiorstwa lub jego części albo gospodarstwa rolnego przeznaczonego do chowu lub hodowli ryb lub innych organizmów wodnych lub jego części, zwany dalej „następcą prawnym wnioskodawcy”, może wstąpić do toczącego się postępowania na miejsce wnioskodawcy, jeżeli:</w:t>
      </w:r>
    </w:p>
    <w:p w:rsidR="00C1129D" w:rsidRPr="006E758E" w:rsidRDefault="00C1129D" w:rsidP="001E2B30">
      <w:pPr>
        <w:pStyle w:val="PKTpunkt"/>
        <w:numPr>
          <w:ilvl w:val="0"/>
          <w:numId w:val="129"/>
        </w:numPr>
        <w:ind w:left="426" w:hanging="426"/>
        <w:rPr>
          <w:rFonts w:ascii="Arial" w:hAnsi="Arial"/>
          <w:sz w:val="22"/>
          <w:szCs w:val="22"/>
        </w:rPr>
      </w:pPr>
      <w:r w:rsidRPr="006E758E">
        <w:rPr>
          <w:rFonts w:ascii="Arial" w:hAnsi="Arial"/>
          <w:sz w:val="22"/>
          <w:szCs w:val="22"/>
        </w:rPr>
        <w:t xml:space="preserve">są spełnione warunki określone w art. 23 ust. 1 ustawy; </w:t>
      </w:r>
    </w:p>
    <w:p w:rsidR="00C1129D" w:rsidRPr="006E758E" w:rsidRDefault="00C1129D" w:rsidP="001E2B30">
      <w:pPr>
        <w:pStyle w:val="PKTpunkt"/>
        <w:numPr>
          <w:ilvl w:val="0"/>
          <w:numId w:val="129"/>
        </w:numPr>
        <w:ind w:left="426" w:hanging="426"/>
        <w:rPr>
          <w:rFonts w:ascii="Arial" w:hAnsi="Arial"/>
          <w:sz w:val="22"/>
          <w:szCs w:val="22"/>
        </w:rPr>
      </w:pPr>
      <w:r w:rsidRPr="006E758E">
        <w:rPr>
          <w:rFonts w:ascii="Arial" w:hAnsi="Arial"/>
          <w:sz w:val="22"/>
          <w:szCs w:val="22"/>
        </w:rPr>
        <w:t>na następcę prawnego wnioskodawcy przeszły prawa i obowiązki niezbędne do zrealizowania operacji;</w:t>
      </w:r>
    </w:p>
    <w:p w:rsidR="00C1129D" w:rsidRPr="006E758E" w:rsidRDefault="00C1129D" w:rsidP="001E2B30">
      <w:pPr>
        <w:pStyle w:val="PKTpunkt"/>
        <w:numPr>
          <w:ilvl w:val="0"/>
          <w:numId w:val="129"/>
        </w:numPr>
        <w:ind w:left="426" w:hanging="426"/>
        <w:rPr>
          <w:rFonts w:ascii="Arial" w:hAnsi="Arial"/>
          <w:sz w:val="22"/>
          <w:szCs w:val="22"/>
        </w:rPr>
      </w:pPr>
      <w:r w:rsidRPr="006E758E">
        <w:rPr>
          <w:rFonts w:ascii="Arial" w:hAnsi="Arial"/>
          <w:sz w:val="22"/>
          <w:szCs w:val="22"/>
        </w:rPr>
        <w:t>złoży wniosek o dofinansowanie w terminie 30 dni od dnia wystąpienia zdarzenia prawnego, w wyniku którego zaistniało następstwo prawne.</w:t>
      </w:r>
    </w:p>
    <w:p w:rsidR="00C1129D" w:rsidRPr="006E758E" w:rsidRDefault="00C1129D" w:rsidP="001E2B30">
      <w:pPr>
        <w:pStyle w:val="USTustnpkodeksu"/>
        <w:ind w:firstLine="708"/>
        <w:rPr>
          <w:rFonts w:ascii="Arial" w:hAnsi="Arial"/>
          <w:sz w:val="22"/>
          <w:szCs w:val="22"/>
        </w:rPr>
      </w:pPr>
      <w:r w:rsidRPr="006E758E">
        <w:rPr>
          <w:rFonts w:ascii="Arial" w:hAnsi="Arial"/>
          <w:sz w:val="22"/>
          <w:szCs w:val="22"/>
        </w:rPr>
        <w:t>2. Następca prawny wnioskodawcy składa wniosek o dofinansowanie w oddziale regionalnym Agencji, w którym wnioskodawca złożył wniosek o dofinansowanie.</w:t>
      </w:r>
    </w:p>
    <w:p w:rsidR="00C1129D" w:rsidRPr="006E758E" w:rsidRDefault="00C1129D" w:rsidP="001E2B30">
      <w:pPr>
        <w:pStyle w:val="USTustnpkodeksu"/>
        <w:ind w:firstLine="708"/>
        <w:rPr>
          <w:rFonts w:ascii="Arial" w:hAnsi="Arial"/>
          <w:sz w:val="22"/>
          <w:szCs w:val="22"/>
        </w:rPr>
      </w:pPr>
      <w:r w:rsidRPr="006E758E">
        <w:rPr>
          <w:rFonts w:ascii="Arial" w:hAnsi="Arial"/>
          <w:sz w:val="22"/>
          <w:szCs w:val="22"/>
        </w:rPr>
        <w:t>3.Do wniosku o dofinansowanie następca prawny wnioskodawcy dołącza dokument potwierdzający fakt zaistnienia następstwa prawnego.</w:t>
      </w:r>
    </w:p>
    <w:p w:rsidR="00C1129D" w:rsidRPr="006E758E" w:rsidRDefault="00C1129D" w:rsidP="001E2B30">
      <w:pPr>
        <w:pStyle w:val="USTustnpkodeksu"/>
        <w:ind w:firstLine="0"/>
        <w:rPr>
          <w:rFonts w:ascii="Arial" w:hAnsi="Arial"/>
          <w:sz w:val="22"/>
          <w:szCs w:val="22"/>
        </w:rPr>
      </w:pPr>
      <w:r w:rsidRPr="006E758E">
        <w:rPr>
          <w:rFonts w:ascii="Arial" w:hAnsi="Arial"/>
          <w:bCs w:val="0"/>
          <w:sz w:val="22"/>
          <w:szCs w:val="22"/>
        </w:rPr>
        <w:tab/>
      </w:r>
      <w:r w:rsidRPr="006E758E">
        <w:rPr>
          <w:rFonts w:ascii="Arial" w:hAnsi="Arial"/>
          <w:sz w:val="22"/>
          <w:szCs w:val="22"/>
        </w:rPr>
        <w:t xml:space="preserve">4. W przypadku złożenia przez następcę prawnego wnioskodawcy wniosku o dofinansowanie po upływie terminu, o którym mowa w ust. 1 pkt 3, Agencja nie przyznaje pomocy. </w:t>
      </w:r>
    </w:p>
    <w:p w:rsidR="00C1129D" w:rsidRPr="006E758E" w:rsidRDefault="00C1129D" w:rsidP="001E2B30">
      <w:pPr>
        <w:pStyle w:val="USTustnpkodeksu"/>
        <w:ind w:firstLine="708"/>
        <w:rPr>
          <w:rFonts w:ascii="Arial" w:hAnsi="Arial"/>
          <w:sz w:val="22"/>
          <w:szCs w:val="22"/>
        </w:rPr>
      </w:pPr>
      <w:r w:rsidRPr="006E758E">
        <w:rPr>
          <w:rFonts w:ascii="Arial" w:hAnsi="Arial"/>
          <w:sz w:val="22"/>
          <w:szCs w:val="22"/>
        </w:rPr>
        <w:t>5. Do wniosku o dofinansowanie następcy prawnego wnioskodawcy i trybu jego rozpatrywania stosuje się odpowiednio przepisy § </w:t>
      </w:r>
      <w:r w:rsidR="00F34699" w:rsidRPr="006E758E">
        <w:rPr>
          <w:rFonts w:ascii="Arial" w:hAnsi="Arial"/>
          <w:sz w:val="22"/>
          <w:szCs w:val="22"/>
        </w:rPr>
        <w:t>92</w:t>
      </w:r>
      <w:r w:rsidRPr="006E758E">
        <w:rPr>
          <w:rFonts w:ascii="Arial" w:hAnsi="Arial"/>
          <w:sz w:val="22"/>
          <w:szCs w:val="22"/>
        </w:rPr>
        <w:t>–</w:t>
      </w:r>
      <w:r w:rsidR="00F34699" w:rsidRPr="006E758E">
        <w:rPr>
          <w:rFonts w:ascii="Arial" w:hAnsi="Arial"/>
          <w:sz w:val="22"/>
          <w:szCs w:val="22"/>
        </w:rPr>
        <w:t>100</w:t>
      </w:r>
      <w:r w:rsidRPr="006E758E">
        <w:rPr>
          <w:rFonts w:ascii="Arial" w:hAnsi="Arial"/>
          <w:sz w:val="22"/>
          <w:szCs w:val="22"/>
        </w:rPr>
        <w:t>.</w:t>
      </w:r>
    </w:p>
    <w:p w:rsidR="00C1129D" w:rsidRPr="006E758E" w:rsidRDefault="00C1129D" w:rsidP="001E2B30">
      <w:pPr>
        <w:pStyle w:val="USTustnpkodeksu"/>
        <w:ind w:firstLine="708"/>
        <w:rPr>
          <w:rFonts w:ascii="Arial" w:hAnsi="Arial"/>
          <w:sz w:val="22"/>
          <w:szCs w:val="22"/>
        </w:rPr>
      </w:pPr>
    </w:p>
    <w:p w:rsidR="00C1129D" w:rsidRPr="006E758E" w:rsidRDefault="00C1129D" w:rsidP="001E2B30">
      <w:pPr>
        <w:spacing w:after="0" w:line="360" w:lineRule="auto"/>
        <w:ind w:firstLine="567"/>
        <w:jc w:val="both"/>
        <w:rPr>
          <w:rFonts w:ascii="Arial" w:hAnsi="Arial" w:cs="Arial"/>
        </w:rPr>
      </w:pPr>
      <w:r w:rsidRPr="006E758E">
        <w:rPr>
          <w:rFonts w:ascii="Arial" w:hAnsi="Arial" w:cs="Arial"/>
          <w:b/>
        </w:rPr>
        <w:t xml:space="preserve">§ </w:t>
      </w:r>
      <w:r w:rsidR="00F34699" w:rsidRPr="006E758E">
        <w:rPr>
          <w:rFonts w:ascii="Arial" w:hAnsi="Arial" w:cs="Arial"/>
          <w:b/>
        </w:rPr>
        <w:t>102</w:t>
      </w:r>
      <w:r w:rsidRPr="006E758E">
        <w:rPr>
          <w:rFonts w:ascii="Arial" w:hAnsi="Arial" w:cs="Arial"/>
          <w:b/>
        </w:rPr>
        <w:t>.</w:t>
      </w:r>
      <w:r w:rsidRPr="006E758E">
        <w:rPr>
          <w:rFonts w:ascii="Arial" w:hAnsi="Arial" w:cs="Arial"/>
        </w:rPr>
        <w:t xml:space="preserve"> 1. Następcy prawnemu beneficjenta albo nabywcy przedsiębiorstwa lub jego części albo gospodarstwa rolnego przeznaczonego do chowu lub hodowli ryb lub innych organizmów wodnych lub jego części, zwanemu dalej „następcą prawnym beneficjenta”, może być przyznana pomoc na operację, którą realizował beneficjent, jeżeli na następcę prawnego beneficjenta przeszły prawa i obowiązki nabyte w ramach realizacji tej operacji oraz inne prawa i obowiązki beneficjenta niezbędne do jej zrealizowania.</w:t>
      </w:r>
    </w:p>
    <w:p w:rsidR="00C1129D" w:rsidRPr="006E758E" w:rsidRDefault="00C1129D" w:rsidP="001E2B30">
      <w:pPr>
        <w:pStyle w:val="USTustnpkodeksu"/>
        <w:ind w:firstLine="567"/>
        <w:rPr>
          <w:rFonts w:ascii="Arial" w:hAnsi="Arial"/>
          <w:sz w:val="22"/>
          <w:szCs w:val="22"/>
        </w:rPr>
      </w:pPr>
      <w:r w:rsidRPr="006E758E">
        <w:rPr>
          <w:rFonts w:ascii="Arial" w:hAnsi="Arial"/>
          <w:sz w:val="22"/>
          <w:szCs w:val="22"/>
        </w:rPr>
        <w:t>2. Wniosek o dofinansowanie następca prawny beneficjenta składa w oddziale regionalnym Agencji, w którym beneficjent złożył wniosek o dofinansowanie, w terminie 2 miesięcy od dnia wystąpienia zdarzenia prawnego, w wyniku którego zaistniało następstwo prawne.</w:t>
      </w:r>
    </w:p>
    <w:p w:rsidR="00C1129D" w:rsidRPr="006E758E" w:rsidRDefault="00C1129D" w:rsidP="001E2B30">
      <w:pPr>
        <w:pStyle w:val="USTustnpkodeksu"/>
        <w:ind w:firstLine="567"/>
        <w:rPr>
          <w:rFonts w:ascii="Arial" w:hAnsi="Arial"/>
          <w:sz w:val="22"/>
          <w:szCs w:val="22"/>
        </w:rPr>
      </w:pPr>
      <w:r w:rsidRPr="006E758E">
        <w:rPr>
          <w:rFonts w:ascii="Arial" w:hAnsi="Arial"/>
          <w:sz w:val="22"/>
          <w:szCs w:val="22"/>
        </w:rPr>
        <w:t>3. Do wniosku, o którym mowa w ust. 2, następca prawny beneficjenta dołącza dokument potwierdzający fakt zaistnienia następstwa prawnego, a w przypadku następstwa prawnego będącego wynikiem śmierci beneficjenta – kopię prawomocnego postanowienia sądu o stwierdzeniu nabycia spadku albo kopię zarejestrowanego aktu poświadczenia dziedziczenia sporządzonego przez notariusza.</w:t>
      </w:r>
    </w:p>
    <w:p w:rsidR="00C1129D" w:rsidRPr="006E758E" w:rsidRDefault="00C1129D" w:rsidP="001E2B30">
      <w:pPr>
        <w:pStyle w:val="USTustnpkodeksu"/>
        <w:ind w:firstLine="567"/>
        <w:rPr>
          <w:rFonts w:ascii="Arial" w:hAnsi="Arial"/>
          <w:sz w:val="22"/>
          <w:szCs w:val="22"/>
        </w:rPr>
      </w:pPr>
      <w:r w:rsidRPr="006E758E">
        <w:rPr>
          <w:rFonts w:ascii="Arial" w:hAnsi="Arial"/>
          <w:sz w:val="22"/>
          <w:szCs w:val="22"/>
        </w:rPr>
        <w:t>4. W przypadku następstwa prawnego będącego wynikiem śmierci beneficjenta, jeżeli nie zostało zakończone postępowanie sądowe o stwierdzenie nabycia spadku, spadkobierca dołącza do wniosku następcy prawnego beneficjenta zaświadczenie sądu o zarejestrowaniu wniosku o stwierdzenie nabycia spadku albo kopię wniosku o stwierdzenie nabycia spadku:</w:t>
      </w:r>
    </w:p>
    <w:p w:rsidR="00C1129D" w:rsidRPr="006E758E" w:rsidRDefault="00C1129D" w:rsidP="001E2B30">
      <w:pPr>
        <w:pStyle w:val="PKTpunkt"/>
        <w:numPr>
          <w:ilvl w:val="0"/>
          <w:numId w:val="130"/>
        </w:numPr>
        <w:ind w:left="426" w:hanging="426"/>
        <w:rPr>
          <w:rFonts w:ascii="Arial" w:hAnsi="Arial"/>
          <w:sz w:val="22"/>
          <w:szCs w:val="22"/>
        </w:rPr>
      </w:pPr>
      <w:r w:rsidRPr="006E758E">
        <w:rPr>
          <w:rFonts w:ascii="Arial" w:hAnsi="Arial"/>
          <w:sz w:val="22"/>
          <w:szCs w:val="22"/>
        </w:rPr>
        <w:t>potwierdzoną za zgodność z oryginałem przez sąd, albo</w:t>
      </w:r>
    </w:p>
    <w:p w:rsidR="00C1129D" w:rsidRPr="006E758E" w:rsidRDefault="00C1129D" w:rsidP="001E2B30">
      <w:pPr>
        <w:pStyle w:val="PKTpunkt"/>
        <w:numPr>
          <w:ilvl w:val="0"/>
          <w:numId w:val="130"/>
        </w:numPr>
        <w:ind w:left="426" w:hanging="426"/>
        <w:rPr>
          <w:rFonts w:ascii="Arial" w:hAnsi="Arial"/>
          <w:sz w:val="22"/>
          <w:szCs w:val="22"/>
        </w:rPr>
      </w:pPr>
      <w:r w:rsidRPr="006E758E">
        <w:rPr>
          <w:rFonts w:ascii="Arial" w:hAnsi="Arial"/>
          <w:sz w:val="22"/>
          <w:szCs w:val="22"/>
        </w:rPr>
        <w:t>poświadczoną za zgodność z oryginałem przez notariusza albo potwierdzoną za zgodność z oryginałem przez upoważnionego pracownika Agencji, wraz z potwierdzeniem nadania tego wniosku w polskiej placówce pocztowej operatora pocztowego albo kopią tego potwierdzenia poświadczoną za zgodność z oryginałem przez notariusza albo potwierdzoną za zgodność z oryginałem przez upoważnionego pracownika Agencji.</w:t>
      </w:r>
    </w:p>
    <w:p w:rsidR="00C1129D" w:rsidRPr="006E758E" w:rsidRDefault="00C1129D" w:rsidP="001E2B30">
      <w:pPr>
        <w:pStyle w:val="USTustnpkodeksu"/>
        <w:ind w:firstLine="708"/>
        <w:rPr>
          <w:rFonts w:ascii="Arial" w:hAnsi="Arial"/>
          <w:sz w:val="22"/>
          <w:szCs w:val="22"/>
        </w:rPr>
      </w:pPr>
      <w:r w:rsidRPr="006E758E">
        <w:rPr>
          <w:rFonts w:ascii="Arial" w:hAnsi="Arial"/>
          <w:sz w:val="22"/>
          <w:szCs w:val="22"/>
        </w:rPr>
        <w:t>5. W przypadku, o którym mowa w ust. 4, spadkobierca przekazuje Agencji prawomocne postanowienie sądu o stwierdzeniu nabycia spadku w terminie 14 dni od dnia uprawomocnienia się tego postanowienia.</w:t>
      </w:r>
    </w:p>
    <w:p w:rsidR="00C1129D" w:rsidRPr="006E758E" w:rsidRDefault="00C1129D" w:rsidP="001E2B30">
      <w:pPr>
        <w:pStyle w:val="USTustnpkodeksu"/>
        <w:ind w:firstLine="708"/>
        <w:rPr>
          <w:rFonts w:ascii="Arial" w:hAnsi="Arial"/>
          <w:sz w:val="22"/>
          <w:szCs w:val="22"/>
        </w:rPr>
      </w:pPr>
      <w:r w:rsidRPr="006E758E">
        <w:rPr>
          <w:rFonts w:ascii="Arial" w:hAnsi="Arial"/>
          <w:sz w:val="22"/>
          <w:szCs w:val="22"/>
        </w:rPr>
        <w:t>6. Jeżeli z postanowienia sądu o stwierdzeniu nabycia spadku albo z zarejestrowanego aktu poświadczenia dziedziczenia sporządzonego przez notariusza wynika, że uprawnionych do nabycia spadku jest więcej niż jeden spadkobierca albo zapisobierca windykacyjny, spadkobierca albo zapisobierca windykacyjny, który złożył wniosek o dofinansowanie, dołącza do tego wniosku oświadczenia pozostałych spadkobierców albo zapisobierców windykacyjnych, że wyrażają zgodę na przyznanie pomocy temu spadkobiercy albo zapisobiercy.</w:t>
      </w:r>
    </w:p>
    <w:p w:rsidR="00C1129D" w:rsidRPr="006E758E" w:rsidRDefault="00C1129D" w:rsidP="001E2B30">
      <w:pPr>
        <w:pStyle w:val="USTustnpkodeksu"/>
        <w:ind w:firstLine="708"/>
        <w:rPr>
          <w:rFonts w:ascii="Arial" w:hAnsi="Arial"/>
          <w:sz w:val="22"/>
          <w:szCs w:val="22"/>
        </w:rPr>
      </w:pPr>
      <w:r w:rsidRPr="006E758E">
        <w:rPr>
          <w:rFonts w:ascii="Arial" w:hAnsi="Arial"/>
          <w:sz w:val="22"/>
          <w:szCs w:val="22"/>
        </w:rPr>
        <w:t>7. W przypadku złożenia przez następcę prawnego beneficjenta wniosku o dofinansowanie po upływie terminu, o którym mowa w ust. 2, Agencja nie przyznaje pomocy.</w:t>
      </w:r>
    </w:p>
    <w:p w:rsidR="00C1129D" w:rsidRPr="006E758E" w:rsidRDefault="00C1129D" w:rsidP="001E2B30">
      <w:pPr>
        <w:pStyle w:val="USTustnpkodeksu"/>
        <w:ind w:firstLine="708"/>
        <w:rPr>
          <w:rFonts w:ascii="Arial" w:hAnsi="Arial"/>
          <w:sz w:val="22"/>
          <w:szCs w:val="22"/>
        </w:rPr>
      </w:pPr>
      <w:r w:rsidRPr="006E758E">
        <w:rPr>
          <w:rFonts w:ascii="Arial" w:hAnsi="Arial"/>
          <w:sz w:val="22"/>
          <w:szCs w:val="22"/>
        </w:rPr>
        <w:t>8. Wniosek następcy prawnego beneficjenta o dofinansowanie rozpatruje się w terminie miesiąca od dnia jego złożenia.</w:t>
      </w:r>
    </w:p>
    <w:p w:rsidR="00C1129D" w:rsidRPr="006E758E" w:rsidRDefault="00C1129D" w:rsidP="001E2B30">
      <w:pPr>
        <w:pStyle w:val="USTustnpkodeksu"/>
        <w:ind w:firstLine="708"/>
        <w:rPr>
          <w:rFonts w:ascii="Arial" w:hAnsi="Arial"/>
          <w:sz w:val="22"/>
          <w:szCs w:val="22"/>
        </w:rPr>
      </w:pPr>
      <w:r w:rsidRPr="006E758E">
        <w:rPr>
          <w:rFonts w:ascii="Arial" w:hAnsi="Arial"/>
          <w:sz w:val="22"/>
          <w:szCs w:val="22"/>
        </w:rPr>
        <w:t>9. W przypadku nierozpatrzenia wniosku następcy prawnego beneficjenta o dofinansowanie w terminie, o którym mowa w ust. 8, Agencja zawiadamia wnioskodawcę o przyczynach zwłoki, wskazując nowy termin rozpatrzenia wniosku, nie dłuższy niż miesiąc.</w:t>
      </w:r>
    </w:p>
    <w:p w:rsidR="00C1129D" w:rsidRPr="006E758E" w:rsidRDefault="00C1129D" w:rsidP="001E2B30">
      <w:pPr>
        <w:pStyle w:val="USTustnpkodeksu"/>
        <w:ind w:firstLine="708"/>
        <w:rPr>
          <w:rFonts w:ascii="Arial" w:hAnsi="Arial"/>
          <w:sz w:val="22"/>
          <w:szCs w:val="22"/>
        </w:rPr>
      </w:pPr>
      <w:r w:rsidRPr="006E758E">
        <w:rPr>
          <w:rFonts w:ascii="Arial" w:hAnsi="Arial"/>
          <w:sz w:val="22"/>
          <w:szCs w:val="22"/>
        </w:rPr>
        <w:t>10. Do wniosku o dofinansowanie następcy prawnego beneficjenta i trybu jego rozpatrywani</w:t>
      </w:r>
      <w:r w:rsidR="00F34699" w:rsidRPr="006E758E">
        <w:rPr>
          <w:rFonts w:ascii="Arial" w:hAnsi="Arial"/>
          <w:sz w:val="22"/>
          <w:szCs w:val="22"/>
        </w:rPr>
        <w:t>a nie stosuje się  przepisów § 9</w:t>
      </w:r>
      <w:r w:rsidRPr="006E758E">
        <w:rPr>
          <w:rFonts w:ascii="Arial" w:hAnsi="Arial"/>
          <w:sz w:val="22"/>
          <w:szCs w:val="22"/>
        </w:rPr>
        <w:t>2–</w:t>
      </w:r>
      <w:r w:rsidR="00F34699" w:rsidRPr="006E758E">
        <w:rPr>
          <w:rFonts w:ascii="Arial" w:hAnsi="Arial"/>
          <w:sz w:val="22"/>
          <w:szCs w:val="22"/>
        </w:rPr>
        <w:t>100</w:t>
      </w:r>
      <w:r w:rsidRPr="006E758E">
        <w:rPr>
          <w:rFonts w:ascii="Arial" w:hAnsi="Arial"/>
          <w:sz w:val="22"/>
          <w:szCs w:val="22"/>
        </w:rPr>
        <w:t>.</w:t>
      </w:r>
    </w:p>
    <w:p w:rsidR="00821D0E" w:rsidRPr="006E758E" w:rsidRDefault="00821D0E" w:rsidP="001E2B30">
      <w:pPr>
        <w:pStyle w:val="USTustnpkodeksu"/>
        <w:rPr>
          <w:rFonts w:ascii="Arial" w:hAnsi="Arial"/>
          <w:sz w:val="22"/>
          <w:szCs w:val="22"/>
        </w:rPr>
      </w:pPr>
    </w:p>
    <w:p w:rsidR="00ED09EB" w:rsidRPr="006E758E" w:rsidRDefault="00F20F40" w:rsidP="001E2B30">
      <w:pPr>
        <w:spacing w:after="0" w:line="360" w:lineRule="auto"/>
        <w:ind w:firstLine="431"/>
        <w:jc w:val="both"/>
        <w:rPr>
          <w:rFonts w:ascii="Arial" w:hAnsi="Arial" w:cs="Arial"/>
        </w:rPr>
      </w:pPr>
      <w:r w:rsidRPr="006E758E">
        <w:rPr>
          <w:rFonts w:ascii="Arial" w:hAnsi="Arial" w:cs="Arial"/>
          <w:b/>
        </w:rPr>
        <w:t>§ 10</w:t>
      </w:r>
      <w:r w:rsidR="00F34699" w:rsidRPr="006E758E">
        <w:rPr>
          <w:rFonts w:ascii="Arial" w:hAnsi="Arial" w:cs="Arial"/>
          <w:b/>
        </w:rPr>
        <w:t>3</w:t>
      </w:r>
      <w:r w:rsidRPr="006E758E">
        <w:rPr>
          <w:rFonts w:ascii="Arial" w:hAnsi="Arial" w:cs="Arial"/>
          <w:b/>
        </w:rPr>
        <w:t>.</w:t>
      </w:r>
      <w:r w:rsidR="00ED09EB" w:rsidRPr="006E758E">
        <w:rPr>
          <w:rFonts w:ascii="Arial" w:hAnsi="Arial" w:cs="Arial"/>
        </w:rPr>
        <w:t xml:space="preserve"> Wysokość stawek pomocy wyrażoną w euro przelicza się na złote zgodnie z obrachunkowym kursem wymiany, publikowanym przez Komisję Europejską w Dzienniku Urzędowym Unii Europejskiej, w pierwszym roboczym dniu przypadającym:</w:t>
      </w:r>
    </w:p>
    <w:p w:rsidR="00ED09EB" w:rsidRPr="006E758E" w:rsidRDefault="00ED09EB"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1)</w:t>
      </w:r>
      <w:r w:rsidRPr="006E758E">
        <w:rPr>
          <w:rFonts w:ascii="Arial" w:hAnsi="Arial" w:cs="Arial"/>
        </w:rPr>
        <w:tab/>
        <w:t>po dniu 31 grudnia, w przypadku decyzji o przyznaniu pomocy wydanych albo umów o dofinansowanie zawartych w okresie od dnia 1 stycznia do dnia 30 czerwca;</w:t>
      </w:r>
    </w:p>
    <w:p w:rsidR="00ED09EB" w:rsidRPr="006E758E" w:rsidRDefault="00ED09EB"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2)</w:t>
      </w:r>
      <w:r w:rsidRPr="006E758E">
        <w:rPr>
          <w:rFonts w:ascii="Arial" w:hAnsi="Arial" w:cs="Arial"/>
        </w:rPr>
        <w:tab/>
        <w:t>po dniu 30 czerwca, w przypadku decyzji o przyznaniu pomocy wydanych albo umów o dofinansowanie zawartych w okresie od dnia 1 lipca do dnia 31 grudnia.</w:t>
      </w:r>
    </w:p>
    <w:p w:rsidR="00ED09EB" w:rsidRPr="006E758E" w:rsidRDefault="00ED09EB" w:rsidP="001E2B30">
      <w:pPr>
        <w:tabs>
          <w:tab w:val="left" w:pos="408"/>
        </w:tabs>
        <w:autoSpaceDE w:val="0"/>
        <w:autoSpaceDN w:val="0"/>
        <w:adjustRightInd w:val="0"/>
        <w:spacing w:after="0" w:line="360" w:lineRule="auto"/>
        <w:ind w:left="408" w:hanging="408"/>
        <w:jc w:val="both"/>
        <w:rPr>
          <w:rFonts w:ascii="Arial" w:hAnsi="Arial" w:cs="Arial"/>
        </w:rPr>
      </w:pPr>
    </w:p>
    <w:p w:rsidR="00841DB1" w:rsidRPr="006E758E" w:rsidRDefault="00ED09EB" w:rsidP="001E2B30">
      <w:pPr>
        <w:pStyle w:val="ARTartustawynprozporzdzenia"/>
        <w:spacing w:before="0"/>
        <w:rPr>
          <w:rFonts w:ascii="Arial" w:hAnsi="Arial"/>
          <w:sz w:val="22"/>
          <w:szCs w:val="22"/>
        </w:rPr>
      </w:pPr>
      <w:r w:rsidRPr="006E758E">
        <w:rPr>
          <w:rFonts w:ascii="Arial" w:hAnsi="Arial"/>
          <w:b/>
          <w:sz w:val="22"/>
          <w:szCs w:val="22"/>
        </w:rPr>
        <w:t>§10</w:t>
      </w:r>
      <w:r w:rsidR="00F34699" w:rsidRPr="006E758E">
        <w:rPr>
          <w:rFonts w:ascii="Arial" w:hAnsi="Arial"/>
          <w:b/>
          <w:sz w:val="22"/>
          <w:szCs w:val="22"/>
        </w:rPr>
        <w:t>4</w:t>
      </w:r>
      <w:r w:rsidRPr="006E758E">
        <w:rPr>
          <w:rFonts w:ascii="Arial" w:hAnsi="Arial"/>
          <w:b/>
          <w:sz w:val="22"/>
          <w:szCs w:val="22"/>
        </w:rPr>
        <w:t>.</w:t>
      </w:r>
      <w:r w:rsidRPr="006E758E">
        <w:rPr>
          <w:rFonts w:ascii="Arial" w:hAnsi="Arial"/>
          <w:sz w:val="22"/>
          <w:szCs w:val="22"/>
        </w:rPr>
        <w:t xml:space="preserve"> </w:t>
      </w:r>
      <w:r w:rsidR="00F20F40" w:rsidRPr="006E758E">
        <w:rPr>
          <w:rFonts w:ascii="Arial" w:hAnsi="Arial"/>
          <w:sz w:val="22"/>
          <w:szCs w:val="22"/>
        </w:rPr>
        <w:t>Rozporządzenie wchodzi w życie po upł</w:t>
      </w:r>
      <w:r w:rsidR="00841DB1" w:rsidRPr="006E758E">
        <w:rPr>
          <w:rFonts w:ascii="Arial" w:hAnsi="Arial"/>
          <w:sz w:val="22"/>
          <w:szCs w:val="22"/>
        </w:rPr>
        <w:t xml:space="preserve">ywie </w:t>
      </w:r>
      <w:r w:rsidR="0097748B" w:rsidRPr="006E758E">
        <w:rPr>
          <w:rFonts w:ascii="Arial" w:hAnsi="Arial"/>
          <w:sz w:val="22"/>
          <w:szCs w:val="22"/>
        </w:rPr>
        <w:t xml:space="preserve">7 </w:t>
      </w:r>
      <w:r w:rsidR="00841DB1" w:rsidRPr="006E758E">
        <w:rPr>
          <w:rFonts w:ascii="Arial" w:hAnsi="Arial"/>
          <w:sz w:val="22"/>
          <w:szCs w:val="22"/>
        </w:rPr>
        <w:t>dni od dnia ogłoszenia.</w:t>
      </w:r>
    </w:p>
    <w:p w:rsidR="00841DB1" w:rsidRPr="006E758E" w:rsidRDefault="00841DB1" w:rsidP="001E2B30">
      <w:pPr>
        <w:pStyle w:val="ARTartustawynprozporzdzenia"/>
        <w:spacing w:before="0"/>
        <w:rPr>
          <w:rFonts w:ascii="Arial" w:hAnsi="Arial"/>
          <w:sz w:val="22"/>
          <w:szCs w:val="22"/>
        </w:rPr>
      </w:pPr>
    </w:p>
    <w:p w:rsidR="004157F7" w:rsidRPr="006E758E" w:rsidRDefault="004157F7" w:rsidP="001E2B30">
      <w:pPr>
        <w:pStyle w:val="NAZORGWYDnazwaorganuwydajcegoprojektowanyakt"/>
        <w:spacing w:after="0"/>
        <w:ind w:left="3544"/>
        <w:rPr>
          <w:rFonts w:ascii="Arial" w:hAnsi="Arial" w:cs="Arial"/>
          <w:sz w:val="22"/>
          <w:szCs w:val="22"/>
        </w:rPr>
      </w:pPr>
      <w:r w:rsidRPr="006E758E">
        <w:rPr>
          <w:rFonts w:ascii="Arial" w:hAnsi="Arial" w:cs="Arial"/>
          <w:sz w:val="22"/>
          <w:szCs w:val="22"/>
        </w:rPr>
        <w:t xml:space="preserve">Minister Gospodarki Morskiej  </w:t>
      </w:r>
      <w:r w:rsidRPr="006E758E">
        <w:rPr>
          <w:rFonts w:ascii="Arial" w:hAnsi="Arial" w:cs="Arial"/>
          <w:sz w:val="22"/>
          <w:szCs w:val="22"/>
        </w:rPr>
        <w:br/>
        <w:t xml:space="preserve">i Żeglugi Śródlądowej </w:t>
      </w:r>
    </w:p>
    <w:p w:rsidR="004157F7" w:rsidRPr="006E758E" w:rsidRDefault="004157F7" w:rsidP="001E2B30">
      <w:pPr>
        <w:spacing w:after="0" w:line="360" w:lineRule="auto"/>
        <w:rPr>
          <w:rFonts w:ascii="Arial" w:hAnsi="Arial" w:cs="Arial"/>
        </w:rPr>
      </w:pPr>
    </w:p>
    <w:p w:rsidR="0063441C" w:rsidRPr="006E758E" w:rsidRDefault="0063441C" w:rsidP="001E2B30">
      <w:pPr>
        <w:spacing w:after="0" w:line="360" w:lineRule="auto"/>
        <w:jc w:val="right"/>
        <w:rPr>
          <w:rFonts w:ascii="Arial" w:hAnsi="Arial" w:cs="Arial"/>
        </w:rPr>
      </w:pPr>
    </w:p>
    <w:p w:rsidR="0063441C" w:rsidRPr="006E758E" w:rsidRDefault="0063441C" w:rsidP="001E2B30">
      <w:pPr>
        <w:spacing w:after="0" w:line="360" w:lineRule="auto"/>
        <w:rPr>
          <w:rFonts w:ascii="Arial" w:hAnsi="Arial" w:cs="Arial"/>
        </w:rPr>
      </w:pPr>
    </w:p>
    <w:p w:rsidR="0063441C" w:rsidRPr="006E758E" w:rsidRDefault="0063441C" w:rsidP="001E2B30">
      <w:pPr>
        <w:spacing w:after="0" w:line="360" w:lineRule="auto"/>
        <w:rPr>
          <w:rFonts w:ascii="Arial" w:hAnsi="Arial" w:cs="Arial"/>
        </w:rPr>
      </w:pPr>
    </w:p>
    <w:p w:rsidR="0063441C" w:rsidRPr="006E758E" w:rsidRDefault="0063441C" w:rsidP="001E2B30">
      <w:pPr>
        <w:spacing w:after="0" w:line="360" w:lineRule="auto"/>
        <w:rPr>
          <w:rFonts w:ascii="Arial" w:hAnsi="Arial" w:cs="Arial"/>
        </w:rPr>
      </w:pPr>
    </w:p>
    <w:p w:rsidR="0063441C" w:rsidRPr="006E758E" w:rsidRDefault="0063441C" w:rsidP="001E2B30">
      <w:pPr>
        <w:spacing w:after="0" w:line="360" w:lineRule="auto"/>
        <w:rPr>
          <w:rFonts w:ascii="Arial" w:hAnsi="Arial" w:cs="Arial"/>
        </w:rPr>
      </w:pPr>
    </w:p>
    <w:p w:rsidR="0063441C" w:rsidRPr="006E758E" w:rsidRDefault="0063441C" w:rsidP="001E2B30">
      <w:pPr>
        <w:spacing w:after="0" w:line="360" w:lineRule="auto"/>
        <w:rPr>
          <w:rFonts w:ascii="Arial" w:hAnsi="Arial" w:cs="Arial"/>
        </w:rPr>
      </w:pPr>
    </w:p>
    <w:p w:rsidR="0063441C" w:rsidRPr="006E758E" w:rsidRDefault="0063441C" w:rsidP="001E2B30">
      <w:pPr>
        <w:spacing w:after="0" w:line="360" w:lineRule="auto"/>
        <w:rPr>
          <w:rFonts w:ascii="Arial" w:hAnsi="Arial" w:cs="Arial"/>
        </w:rPr>
      </w:pPr>
    </w:p>
    <w:p w:rsidR="0063441C" w:rsidRPr="006E758E" w:rsidRDefault="0063441C" w:rsidP="001E2B30">
      <w:pPr>
        <w:spacing w:after="0" w:line="360" w:lineRule="auto"/>
        <w:rPr>
          <w:rFonts w:ascii="Arial" w:hAnsi="Arial" w:cs="Arial"/>
        </w:rPr>
      </w:pPr>
    </w:p>
    <w:p w:rsidR="0063441C" w:rsidRPr="006E758E" w:rsidRDefault="0063441C" w:rsidP="001E2B30">
      <w:pPr>
        <w:spacing w:after="0" w:line="360" w:lineRule="auto"/>
        <w:rPr>
          <w:rFonts w:ascii="Arial" w:hAnsi="Arial" w:cs="Arial"/>
        </w:rPr>
      </w:pPr>
    </w:p>
    <w:p w:rsidR="0063441C" w:rsidRPr="006E758E" w:rsidRDefault="0063441C" w:rsidP="001E2B30">
      <w:pPr>
        <w:spacing w:after="0" w:line="360" w:lineRule="auto"/>
        <w:rPr>
          <w:rFonts w:ascii="Arial" w:hAnsi="Arial" w:cs="Arial"/>
        </w:rPr>
      </w:pPr>
    </w:p>
    <w:p w:rsidR="0063441C" w:rsidRPr="006E758E" w:rsidRDefault="0063441C" w:rsidP="001E2B30">
      <w:pPr>
        <w:spacing w:after="0" w:line="360" w:lineRule="auto"/>
        <w:rPr>
          <w:rFonts w:ascii="Arial" w:hAnsi="Arial" w:cs="Arial"/>
        </w:rPr>
      </w:pPr>
    </w:p>
    <w:p w:rsidR="00841DB1" w:rsidRPr="006E758E" w:rsidRDefault="00841DB1" w:rsidP="001E2B30">
      <w:pPr>
        <w:spacing w:after="0" w:line="360" w:lineRule="auto"/>
        <w:rPr>
          <w:rFonts w:ascii="Arial" w:hAnsi="Arial" w:cs="Arial"/>
        </w:rPr>
      </w:pPr>
    </w:p>
    <w:p w:rsidR="003340BD" w:rsidRPr="006E758E" w:rsidRDefault="003340BD" w:rsidP="001E2B30">
      <w:pPr>
        <w:spacing w:after="0" w:line="360" w:lineRule="auto"/>
        <w:jc w:val="right"/>
        <w:rPr>
          <w:rFonts w:ascii="Arial" w:hAnsi="Arial" w:cs="Arial"/>
          <w:bCs/>
        </w:rPr>
      </w:pPr>
      <w:r w:rsidRPr="006E758E">
        <w:rPr>
          <w:rFonts w:ascii="Arial" w:hAnsi="Arial" w:cs="Arial"/>
          <w:bCs/>
        </w:rPr>
        <w:t>Załącznik nr 1 do rozporządzenia</w:t>
      </w:r>
    </w:p>
    <w:p w:rsidR="003340BD" w:rsidRPr="006E758E" w:rsidRDefault="003340BD" w:rsidP="001E2B30">
      <w:pPr>
        <w:spacing w:after="0" w:line="360" w:lineRule="auto"/>
        <w:jc w:val="right"/>
        <w:rPr>
          <w:rFonts w:ascii="Arial" w:hAnsi="Arial" w:cs="Arial"/>
        </w:rPr>
      </w:pPr>
      <w:r w:rsidRPr="006E758E">
        <w:rPr>
          <w:rFonts w:ascii="Arial" w:hAnsi="Arial" w:cs="Arial"/>
        </w:rPr>
        <w:t xml:space="preserve">Ministra Gospodarki Morskiej i Żeglugi Śródlądowej </w:t>
      </w:r>
    </w:p>
    <w:p w:rsidR="003340BD" w:rsidRPr="006E758E" w:rsidRDefault="003340BD" w:rsidP="001E2B30">
      <w:pPr>
        <w:spacing w:after="0" w:line="360" w:lineRule="auto"/>
        <w:jc w:val="right"/>
        <w:rPr>
          <w:rFonts w:ascii="Arial" w:hAnsi="Arial" w:cs="Arial"/>
          <w:bCs/>
        </w:rPr>
      </w:pPr>
      <w:r w:rsidRPr="006E758E">
        <w:rPr>
          <w:rFonts w:ascii="Arial" w:hAnsi="Arial" w:cs="Arial"/>
        </w:rPr>
        <w:t>z dnia XX marca 2016 r. (poz.  XXX)</w:t>
      </w:r>
    </w:p>
    <w:p w:rsidR="003340BD" w:rsidRPr="006E758E" w:rsidRDefault="003340BD" w:rsidP="001E2B30">
      <w:pPr>
        <w:pStyle w:val="ARTartustawynprozporzdzenia"/>
        <w:spacing w:before="0"/>
        <w:ind w:firstLine="0"/>
        <w:jc w:val="center"/>
        <w:rPr>
          <w:rFonts w:ascii="Arial" w:hAnsi="Arial"/>
          <w:b/>
          <w:sz w:val="22"/>
          <w:szCs w:val="22"/>
        </w:rPr>
      </w:pPr>
    </w:p>
    <w:p w:rsidR="003340BD" w:rsidRPr="006E758E" w:rsidRDefault="003340BD" w:rsidP="001E2B30">
      <w:pPr>
        <w:pStyle w:val="ARTartustawynprozporzdzenia"/>
        <w:spacing w:before="0"/>
        <w:ind w:firstLine="0"/>
        <w:jc w:val="center"/>
        <w:rPr>
          <w:rFonts w:ascii="Arial" w:hAnsi="Arial"/>
          <w:b/>
          <w:sz w:val="22"/>
          <w:szCs w:val="22"/>
        </w:rPr>
      </w:pPr>
      <w:r w:rsidRPr="006E758E">
        <w:rPr>
          <w:rFonts w:ascii="Arial" w:hAnsi="Arial"/>
          <w:b/>
          <w:sz w:val="22"/>
          <w:szCs w:val="22"/>
        </w:rPr>
        <w:t>Kryteria wyboru operacji do dofinansowania</w:t>
      </w:r>
    </w:p>
    <w:p w:rsidR="0097748B" w:rsidRPr="006E758E" w:rsidRDefault="0097748B" w:rsidP="001E2B30">
      <w:pPr>
        <w:spacing w:after="0" w:line="360" w:lineRule="auto"/>
        <w:rPr>
          <w:rFonts w:ascii="Arial" w:hAnsi="Arial" w:cs="Arial"/>
        </w:rPr>
      </w:pPr>
    </w:p>
    <w:p w:rsidR="0097748B" w:rsidRPr="006E758E" w:rsidRDefault="0097748B" w:rsidP="001E2B30">
      <w:pPr>
        <w:pStyle w:val="Akapitzlist"/>
        <w:numPr>
          <w:ilvl w:val="2"/>
          <w:numId w:val="5"/>
        </w:numPr>
        <w:spacing w:line="360" w:lineRule="auto"/>
        <w:ind w:left="0" w:firstLine="0"/>
        <w:jc w:val="both"/>
        <w:rPr>
          <w:rFonts w:ascii="Arial" w:hAnsi="Arial" w:cs="Arial"/>
          <w:b/>
          <w:sz w:val="22"/>
          <w:szCs w:val="22"/>
        </w:rPr>
      </w:pPr>
      <w:r w:rsidRPr="006E758E">
        <w:rPr>
          <w:rFonts w:ascii="Arial" w:hAnsi="Arial" w:cs="Arial"/>
          <w:b/>
          <w:sz w:val="22"/>
          <w:szCs w:val="22"/>
        </w:rPr>
        <w:t>Kryteria wyboru operacji do dofinansowania ze środków EFMR z zakresu innowacji w ramach artykułu 26 oraz artykułu 44 ust. 3 rozporządzenia Parlamentu Europejskiego i Rady (UE) nr 508/2014 z dnia 15 maja 2014 r. w sprawie Europejskiego Funduszu Morskiego i Rybackiego</w:t>
      </w:r>
    </w:p>
    <w:p w:rsidR="0097748B" w:rsidRPr="006E758E" w:rsidRDefault="0097748B" w:rsidP="001E2B30">
      <w:pPr>
        <w:spacing w:after="0" w:line="360" w:lineRule="auto"/>
        <w:ind w:firstLine="708"/>
        <w:jc w:val="both"/>
        <w:rPr>
          <w:rFonts w:ascii="Arial" w:hAnsi="Arial" w:cs="Arial"/>
        </w:rPr>
      </w:pPr>
    </w:p>
    <w:p w:rsidR="002374FE" w:rsidRPr="006E758E" w:rsidRDefault="002374FE" w:rsidP="001E2B30">
      <w:pPr>
        <w:spacing w:after="0" w:line="360" w:lineRule="auto"/>
        <w:ind w:firstLine="708"/>
        <w:jc w:val="both"/>
        <w:rPr>
          <w:rFonts w:ascii="Arial" w:eastAsia="Calibri" w:hAnsi="Arial" w:cs="Arial"/>
          <w:color w:val="000000"/>
          <w:lang w:eastAsia="pl-PL"/>
        </w:rPr>
      </w:pPr>
      <w:r w:rsidRPr="006E758E">
        <w:rPr>
          <w:rFonts w:ascii="Arial" w:eastAsia="Calibri" w:hAnsi="Arial" w:cs="Arial"/>
        </w:rPr>
        <w:t>O kolejności przysługiwania pomocy decyduje suma uzyskanych punktów, przyznawanych na podstawie następujących kryteriów wyboru:</w:t>
      </w:r>
    </w:p>
    <w:p w:rsidR="002374FE" w:rsidRPr="006E758E" w:rsidRDefault="002374FE" w:rsidP="001E2B30">
      <w:pPr>
        <w:autoSpaceDE w:val="0"/>
        <w:autoSpaceDN w:val="0"/>
        <w:adjustRightInd w:val="0"/>
        <w:spacing w:after="0" w:line="360" w:lineRule="auto"/>
        <w:jc w:val="both"/>
        <w:rPr>
          <w:rFonts w:ascii="Arial" w:eastAsia="Calibri" w:hAnsi="Arial" w:cs="Arial"/>
          <w:color w:val="000000"/>
          <w:lang w:eastAsia="pl-PL"/>
        </w:rPr>
      </w:pPr>
    </w:p>
    <w:p w:rsidR="002374FE" w:rsidRPr="006E758E" w:rsidRDefault="002374FE" w:rsidP="001E2B30">
      <w:pPr>
        <w:autoSpaceDE w:val="0"/>
        <w:autoSpaceDN w:val="0"/>
        <w:adjustRightInd w:val="0"/>
        <w:spacing w:after="0" w:line="360" w:lineRule="auto"/>
        <w:jc w:val="both"/>
        <w:rPr>
          <w:rFonts w:ascii="Arial" w:eastAsia="Calibri" w:hAnsi="Arial" w:cs="Arial"/>
          <w:lang w:eastAsia="pl-PL"/>
        </w:rPr>
      </w:pPr>
      <w:r w:rsidRPr="006E758E">
        <w:rPr>
          <w:rFonts w:ascii="Arial" w:eastAsia="Calibri" w:hAnsi="Arial" w:cs="Arial"/>
          <w:lang w:eastAsia="pl-PL"/>
        </w:rPr>
        <w:t>1) Uczelnia wyższa albo szkoła ponadgimnazjalna, kształcąca w zakresie rybołówstwa morskiego, rybactwa śródlądowego lub przetwórstwa ryb lub instytut badawczy lub instytut naukowy, prowadzący badania naukowe lub prace rozwojowe w zakresie rybołówstwa morskiego, rybactwa śródlądowego lub przetwórstwa ryb będący wnioskodawcą:</w:t>
      </w:r>
    </w:p>
    <w:p w:rsidR="002374FE" w:rsidRPr="006E758E" w:rsidRDefault="002374FE" w:rsidP="001E2B30">
      <w:pPr>
        <w:numPr>
          <w:ilvl w:val="0"/>
          <w:numId w:val="84"/>
        </w:numPr>
        <w:autoSpaceDE w:val="0"/>
        <w:autoSpaceDN w:val="0"/>
        <w:adjustRightInd w:val="0"/>
        <w:spacing w:after="0" w:line="360" w:lineRule="auto"/>
        <w:jc w:val="both"/>
        <w:rPr>
          <w:rFonts w:ascii="Arial" w:eastAsia="Calibri" w:hAnsi="Arial" w:cs="Arial"/>
          <w:lang w:eastAsia="pl-PL"/>
        </w:rPr>
      </w:pPr>
      <w:r w:rsidRPr="006E758E">
        <w:rPr>
          <w:rFonts w:ascii="Arial" w:eastAsia="Calibri" w:hAnsi="Arial" w:cs="Arial"/>
          <w:lang w:eastAsia="pl-PL"/>
        </w:rPr>
        <w:t>realizuje statutowo zadania z zakresu ochrony żywych zasobów wód i rybołówstwa morskiego lub rybactwa śródlądowego – 20 pkt,</w:t>
      </w:r>
    </w:p>
    <w:p w:rsidR="002374FE" w:rsidRPr="006E758E" w:rsidRDefault="002374FE" w:rsidP="001E2B30">
      <w:pPr>
        <w:numPr>
          <w:ilvl w:val="0"/>
          <w:numId w:val="84"/>
        </w:numPr>
        <w:autoSpaceDE w:val="0"/>
        <w:autoSpaceDN w:val="0"/>
        <w:adjustRightInd w:val="0"/>
        <w:spacing w:after="0" w:line="360" w:lineRule="auto"/>
        <w:jc w:val="both"/>
        <w:rPr>
          <w:rFonts w:ascii="Arial" w:eastAsia="Calibri" w:hAnsi="Arial" w:cs="Arial"/>
          <w:lang w:eastAsia="pl-PL"/>
        </w:rPr>
      </w:pPr>
      <w:r w:rsidRPr="006E758E">
        <w:rPr>
          <w:rFonts w:ascii="Arial" w:eastAsia="Calibri" w:hAnsi="Arial" w:cs="Arial"/>
          <w:lang w:eastAsia="pl-PL"/>
        </w:rPr>
        <w:t>posiada doświadczenie w realizacji projektów związanych z techniką lub technologią połowową lub narzędziami połowowymi lub wdrażaniem systemów zarządzania i organizacji w gospodarce rybnej (rybołówstwie morskim, przetwórstwie lub obrocie produktami rybołówstwa) – 15 pkt;</w:t>
      </w:r>
    </w:p>
    <w:p w:rsidR="002374FE" w:rsidRPr="006E758E" w:rsidRDefault="002374FE" w:rsidP="001E2B30">
      <w:pPr>
        <w:autoSpaceDE w:val="0"/>
        <w:autoSpaceDN w:val="0"/>
        <w:adjustRightInd w:val="0"/>
        <w:spacing w:after="0" w:line="360" w:lineRule="auto"/>
        <w:jc w:val="both"/>
        <w:rPr>
          <w:rFonts w:ascii="Arial" w:eastAsia="Calibri" w:hAnsi="Arial" w:cs="Arial"/>
          <w:color w:val="000000"/>
          <w:lang w:eastAsia="pl-PL"/>
        </w:rPr>
      </w:pPr>
    </w:p>
    <w:p w:rsidR="002374FE" w:rsidRPr="006E758E" w:rsidRDefault="002374FE" w:rsidP="001E2B30">
      <w:pPr>
        <w:autoSpaceDE w:val="0"/>
        <w:autoSpaceDN w:val="0"/>
        <w:adjustRightInd w:val="0"/>
        <w:spacing w:after="0" w:line="360" w:lineRule="auto"/>
        <w:jc w:val="both"/>
        <w:rPr>
          <w:rFonts w:ascii="Arial" w:eastAsia="Calibri" w:hAnsi="Arial" w:cs="Arial"/>
          <w:lang w:eastAsia="pl-PL"/>
        </w:rPr>
      </w:pPr>
      <w:r w:rsidRPr="006E758E">
        <w:rPr>
          <w:rFonts w:ascii="Arial" w:eastAsia="Calibri" w:hAnsi="Arial" w:cs="Arial"/>
          <w:lang w:eastAsia="pl-PL"/>
        </w:rPr>
        <w:t xml:space="preserve">2) Operacja będzie realizowana: </w:t>
      </w:r>
    </w:p>
    <w:p w:rsidR="002374FE" w:rsidRPr="006E758E" w:rsidRDefault="002374FE" w:rsidP="001E2B30">
      <w:pPr>
        <w:numPr>
          <w:ilvl w:val="0"/>
          <w:numId w:val="86"/>
        </w:numPr>
        <w:autoSpaceDE w:val="0"/>
        <w:autoSpaceDN w:val="0"/>
        <w:adjustRightInd w:val="0"/>
        <w:spacing w:after="0" w:line="360" w:lineRule="auto"/>
        <w:jc w:val="both"/>
        <w:rPr>
          <w:rFonts w:ascii="Arial" w:eastAsia="Calibri" w:hAnsi="Arial" w:cs="Arial"/>
          <w:lang w:eastAsia="pl-PL"/>
        </w:rPr>
      </w:pPr>
      <w:r w:rsidRPr="006E758E">
        <w:rPr>
          <w:rFonts w:ascii="Arial" w:eastAsia="Calibri" w:hAnsi="Arial" w:cs="Arial"/>
          <w:lang w:eastAsia="pl-PL"/>
        </w:rPr>
        <w:t xml:space="preserve">przez co najmniej trzy podmioty, o których mowa w pkt 1, we współpracy z trzema podmiotami prowadzącymi działalność gospodarczą w zakresie gospodarki rybnej - 5 pkt, </w:t>
      </w:r>
    </w:p>
    <w:p w:rsidR="002374FE" w:rsidRPr="006E758E" w:rsidRDefault="002374FE" w:rsidP="001E2B30">
      <w:pPr>
        <w:numPr>
          <w:ilvl w:val="0"/>
          <w:numId w:val="86"/>
        </w:numPr>
        <w:autoSpaceDE w:val="0"/>
        <w:autoSpaceDN w:val="0"/>
        <w:adjustRightInd w:val="0"/>
        <w:spacing w:after="0" w:line="360" w:lineRule="auto"/>
        <w:jc w:val="both"/>
        <w:rPr>
          <w:rFonts w:ascii="Arial" w:eastAsia="Calibri" w:hAnsi="Arial" w:cs="Arial"/>
          <w:lang w:eastAsia="pl-PL"/>
        </w:rPr>
      </w:pPr>
      <w:r w:rsidRPr="006E758E">
        <w:rPr>
          <w:rFonts w:ascii="Arial" w:eastAsia="Calibri" w:hAnsi="Arial" w:cs="Arial"/>
          <w:lang w:eastAsia="pl-PL"/>
        </w:rPr>
        <w:t>przez co najmniej dwa podmioty, o których mowa w pkt 1, we współpracy z dwoma podmiotami prowadzącymi działalność gospodarczą w zakresie gospodarki rybnej – 3 pkt,</w:t>
      </w:r>
    </w:p>
    <w:p w:rsidR="002374FE" w:rsidRPr="006E758E" w:rsidRDefault="002374FE" w:rsidP="001E2B30">
      <w:pPr>
        <w:numPr>
          <w:ilvl w:val="0"/>
          <w:numId w:val="86"/>
        </w:numPr>
        <w:autoSpaceDE w:val="0"/>
        <w:autoSpaceDN w:val="0"/>
        <w:adjustRightInd w:val="0"/>
        <w:spacing w:after="0" w:line="360" w:lineRule="auto"/>
        <w:jc w:val="both"/>
        <w:rPr>
          <w:rFonts w:ascii="Arial" w:eastAsia="Calibri" w:hAnsi="Arial" w:cs="Arial"/>
          <w:lang w:eastAsia="pl-PL"/>
        </w:rPr>
      </w:pPr>
      <w:r w:rsidRPr="006E758E">
        <w:rPr>
          <w:rFonts w:ascii="Arial" w:eastAsia="Calibri" w:hAnsi="Arial" w:cs="Arial"/>
          <w:lang w:eastAsia="pl-PL"/>
        </w:rPr>
        <w:t xml:space="preserve">przez jeden podmiot, o którym mowa w pkt 1, we współpracy z podmiotem prowadzącym działalność gospodarczą w zakresie gospodarki rybnej – 1 pkt; </w:t>
      </w:r>
    </w:p>
    <w:p w:rsidR="002374FE" w:rsidRPr="006E758E" w:rsidRDefault="002374FE" w:rsidP="001E2B30">
      <w:pPr>
        <w:autoSpaceDE w:val="0"/>
        <w:autoSpaceDN w:val="0"/>
        <w:adjustRightInd w:val="0"/>
        <w:spacing w:after="0" w:line="360" w:lineRule="auto"/>
        <w:jc w:val="both"/>
        <w:rPr>
          <w:rFonts w:ascii="Arial" w:eastAsia="Calibri" w:hAnsi="Arial" w:cs="Arial"/>
          <w:lang w:eastAsia="pl-PL"/>
        </w:rPr>
      </w:pPr>
    </w:p>
    <w:p w:rsidR="002374FE" w:rsidRPr="006E758E" w:rsidRDefault="002374FE" w:rsidP="001E2B30">
      <w:pPr>
        <w:autoSpaceDE w:val="0"/>
        <w:autoSpaceDN w:val="0"/>
        <w:adjustRightInd w:val="0"/>
        <w:spacing w:after="0" w:line="360" w:lineRule="auto"/>
        <w:jc w:val="both"/>
        <w:rPr>
          <w:rFonts w:ascii="Arial" w:eastAsia="Calibri" w:hAnsi="Arial" w:cs="Arial"/>
          <w:lang w:eastAsia="pl-PL"/>
        </w:rPr>
      </w:pPr>
      <w:r w:rsidRPr="006E758E">
        <w:rPr>
          <w:rFonts w:ascii="Arial" w:eastAsia="Calibri" w:hAnsi="Arial" w:cs="Arial"/>
          <w:lang w:eastAsia="pl-PL"/>
        </w:rPr>
        <w:t xml:space="preserve">3) Ocena poziomu innowacyjności operacji (dla operacji powyżej 1 mln zł): </w:t>
      </w:r>
    </w:p>
    <w:p w:rsidR="002374FE" w:rsidRPr="006E758E" w:rsidRDefault="002374FE" w:rsidP="001E2B30">
      <w:pPr>
        <w:numPr>
          <w:ilvl w:val="0"/>
          <w:numId w:val="85"/>
        </w:numPr>
        <w:autoSpaceDE w:val="0"/>
        <w:autoSpaceDN w:val="0"/>
        <w:adjustRightInd w:val="0"/>
        <w:spacing w:after="0" w:line="360" w:lineRule="auto"/>
        <w:jc w:val="both"/>
        <w:rPr>
          <w:rFonts w:ascii="Arial" w:eastAsia="Calibri" w:hAnsi="Arial" w:cs="Arial"/>
          <w:lang w:eastAsia="pl-PL"/>
        </w:rPr>
      </w:pPr>
      <w:r w:rsidRPr="006E758E">
        <w:rPr>
          <w:rFonts w:ascii="Arial" w:eastAsia="Calibri" w:hAnsi="Arial" w:cs="Arial"/>
          <w:lang w:eastAsia="pl-PL"/>
        </w:rPr>
        <w:t>Ilość punktów przyznanych przez zespół recenzentów* - maksymalnie – 30 pkt</w:t>
      </w:r>
    </w:p>
    <w:p w:rsidR="002374FE" w:rsidRPr="006E758E" w:rsidRDefault="002374FE" w:rsidP="001E2B30">
      <w:pPr>
        <w:autoSpaceDE w:val="0"/>
        <w:autoSpaceDN w:val="0"/>
        <w:adjustRightInd w:val="0"/>
        <w:spacing w:after="0" w:line="360" w:lineRule="auto"/>
        <w:jc w:val="both"/>
        <w:rPr>
          <w:rFonts w:ascii="Arial" w:eastAsia="Calibri" w:hAnsi="Arial" w:cs="Arial"/>
          <w:lang w:eastAsia="pl-PL"/>
        </w:rPr>
      </w:pPr>
      <w:r w:rsidRPr="006E758E">
        <w:rPr>
          <w:rFonts w:ascii="Arial" w:eastAsia="Calibri" w:hAnsi="Arial" w:cs="Arial"/>
          <w:lang w:eastAsia="pl-PL"/>
        </w:rPr>
        <w:t xml:space="preserve"> </w:t>
      </w:r>
    </w:p>
    <w:p w:rsidR="0097748B" w:rsidRPr="006E758E" w:rsidRDefault="002374FE" w:rsidP="001E2B30">
      <w:pPr>
        <w:spacing w:after="0" w:line="360" w:lineRule="auto"/>
        <w:jc w:val="both"/>
        <w:rPr>
          <w:rFonts w:ascii="Arial" w:hAnsi="Arial" w:cs="Arial"/>
        </w:rPr>
      </w:pPr>
      <w:r w:rsidRPr="006E758E">
        <w:rPr>
          <w:rFonts w:ascii="Arial" w:eastAsia="Calibri" w:hAnsi="Arial" w:cs="Arial"/>
          <w:lang w:eastAsia="pl-PL"/>
        </w:rPr>
        <w:t>*- punktacja przyznawana jest przez każdego z trzech członków zespołu recenzentów (3x10 pkt).</w:t>
      </w:r>
    </w:p>
    <w:p w:rsidR="0097748B" w:rsidRPr="006E758E" w:rsidRDefault="0097748B" w:rsidP="001E2B30">
      <w:pPr>
        <w:spacing w:after="0" w:line="360" w:lineRule="auto"/>
        <w:rPr>
          <w:rFonts w:ascii="Arial" w:hAnsi="Arial" w:cs="Arial"/>
        </w:rPr>
      </w:pPr>
    </w:p>
    <w:p w:rsidR="001E2B30" w:rsidRPr="006E758E" w:rsidRDefault="001E2B30" w:rsidP="001E2B30">
      <w:pPr>
        <w:spacing w:after="0" w:line="360" w:lineRule="auto"/>
        <w:rPr>
          <w:rFonts w:ascii="Arial" w:hAnsi="Arial" w:cs="Arial"/>
        </w:rPr>
      </w:pPr>
    </w:p>
    <w:p w:rsidR="00454FDC" w:rsidRPr="006E758E" w:rsidRDefault="00454FDC" w:rsidP="001E2B30">
      <w:pPr>
        <w:pStyle w:val="Akapitzlist"/>
        <w:numPr>
          <w:ilvl w:val="2"/>
          <w:numId w:val="5"/>
        </w:numPr>
        <w:spacing w:line="360" w:lineRule="auto"/>
        <w:ind w:left="0" w:firstLine="0"/>
        <w:jc w:val="both"/>
        <w:rPr>
          <w:rFonts w:ascii="Arial" w:hAnsi="Arial" w:cs="Arial"/>
          <w:b/>
          <w:sz w:val="22"/>
          <w:szCs w:val="22"/>
        </w:rPr>
      </w:pPr>
      <w:r w:rsidRPr="006E758E">
        <w:rPr>
          <w:rFonts w:ascii="Arial" w:hAnsi="Arial" w:cs="Arial"/>
          <w:b/>
          <w:sz w:val="22"/>
          <w:szCs w:val="22"/>
        </w:rPr>
        <w:t>Kryteria wyboru operacji do dofinansowania ze środków EFMR z zakresu propagowania kapitału ludzkiego, tworzenia miejsc pracy i dialogu społecznego w ramach artykułu 29 oraz artykułu 44 ust. 1 lit. a) rozporządzenia Parlamentu Europejskiego i Rady (UE) nr 508/2014 z dnia 15 maja 2014 r. w sprawie Europejskiego Funduszu Morskiego i Rybackiego:</w:t>
      </w:r>
    </w:p>
    <w:p w:rsidR="00454FDC" w:rsidRPr="006E758E" w:rsidRDefault="00454FDC" w:rsidP="001E2B30">
      <w:pPr>
        <w:pStyle w:val="Akapitzlist"/>
        <w:spacing w:line="360" w:lineRule="auto"/>
        <w:ind w:left="0"/>
        <w:jc w:val="both"/>
        <w:rPr>
          <w:rFonts w:ascii="Arial" w:hAnsi="Arial" w:cs="Arial"/>
          <w:b/>
          <w:sz w:val="22"/>
          <w:szCs w:val="22"/>
        </w:rPr>
      </w:pPr>
    </w:p>
    <w:p w:rsidR="002374FE" w:rsidRPr="006E758E" w:rsidRDefault="002374FE" w:rsidP="001E2B30">
      <w:pPr>
        <w:numPr>
          <w:ilvl w:val="0"/>
          <w:numId w:val="81"/>
        </w:numPr>
        <w:spacing w:after="0" w:line="360" w:lineRule="auto"/>
        <w:jc w:val="both"/>
        <w:rPr>
          <w:rFonts w:ascii="Arial" w:eastAsia="Calibri" w:hAnsi="Arial" w:cs="Arial"/>
        </w:rPr>
      </w:pPr>
      <w:r w:rsidRPr="006E758E">
        <w:rPr>
          <w:rFonts w:ascii="Arial" w:eastAsia="Calibri" w:hAnsi="Arial" w:cs="Arial"/>
        </w:rPr>
        <w:t xml:space="preserve">pomoc będzie przyznawana w pierwszej kolejności rybakom, którzy utracili miejsce pracy na statku rybackim w wyniku realizacji trwałego zaprzestania działalności połowowej w ramach artykułu 34 rozporządzenia nr 508/2014 </w:t>
      </w:r>
      <w:r w:rsidRPr="006E758E">
        <w:rPr>
          <w:rFonts w:ascii="Arial" w:eastAsia="Calibri" w:hAnsi="Arial" w:cs="Arial"/>
        </w:rPr>
        <w:br/>
        <w:t>w sprawie Europejskiego Funduszu Morskiego i Rybackiego;</w:t>
      </w:r>
    </w:p>
    <w:p w:rsidR="002374FE" w:rsidRPr="006E758E" w:rsidRDefault="002374FE" w:rsidP="001E2B30">
      <w:pPr>
        <w:numPr>
          <w:ilvl w:val="0"/>
          <w:numId w:val="81"/>
        </w:numPr>
        <w:spacing w:after="0" w:line="360" w:lineRule="auto"/>
        <w:jc w:val="both"/>
        <w:rPr>
          <w:rFonts w:ascii="Arial" w:eastAsia="Calibri" w:hAnsi="Arial" w:cs="Arial"/>
        </w:rPr>
      </w:pPr>
      <w:r w:rsidRPr="006E758E">
        <w:rPr>
          <w:rFonts w:ascii="Arial" w:eastAsia="Calibri" w:hAnsi="Arial" w:cs="Arial"/>
        </w:rPr>
        <w:t>w przypadku operacji z zakresu rybactwa śródlądowego, pomoc będzie przyznawana według kolejności składania wniosków o dofinansowanie.</w:t>
      </w:r>
    </w:p>
    <w:p w:rsidR="00454FDC" w:rsidRPr="006E758E" w:rsidRDefault="00454FDC" w:rsidP="001E2B30">
      <w:pPr>
        <w:spacing w:after="0" w:line="360" w:lineRule="auto"/>
        <w:ind w:left="786"/>
        <w:jc w:val="both"/>
        <w:rPr>
          <w:rFonts w:ascii="Arial" w:hAnsi="Arial" w:cs="Arial"/>
        </w:rPr>
      </w:pPr>
    </w:p>
    <w:p w:rsidR="00454FDC" w:rsidRPr="006E758E" w:rsidRDefault="00454FDC" w:rsidP="001E2B30">
      <w:pPr>
        <w:pStyle w:val="Akapitzlist"/>
        <w:numPr>
          <w:ilvl w:val="2"/>
          <w:numId w:val="5"/>
        </w:numPr>
        <w:spacing w:line="360" w:lineRule="auto"/>
        <w:ind w:left="0" w:firstLine="0"/>
        <w:jc w:val="both"/>
        <w:rPr>
          <w:rFonts w:ascii="Arial" w:hAnsi="Arial" w:cs="Arial"/>
          <w:b/>
          <w:sz w:val="22"/>
          <w:szCs w:val="22"/>
        </w:rPr>
      </w:pPr>
      <w:r w:rsidRPr="006E758E">
        <w:rPr>
          <w:rFonts w:ascii="Arial" w:hAnsi="Arial" w:cs="Arial"/>
          <w:b/>
          <w:sz w:val="22"/>
          <w:szCs w:val="22"/>
        </w:rPr>
        <w:t>Kryteria wyboru operacji do dofinansowania ze środków EFMR z zakresu różnicowania i nowych form dochodów w ramach artykułu 30 oraz artykułu 44 ust. 4 rozporządzenia Parlamentu Europejskiego i Rady (UE) nr 508/2014 z dnia 15 maja 2014 r. w sprawie Europejskiego Funduszu Morskiego i Rybackiego</w:t>
      </w:r>
    </w:p>
    <w:p w:rsidR="00454FDC" w:rsidRPr="006E758E" w:rsidRDefault="00454FDC" w:rsidP="001E2B30">
      <w:pPr>
        <w:spacing w:after="0" w:line="360" w:lineRule="auto"/>
        <w:jc w:val="both"/>
        <w:rPr>
          <w:rFonts w:ascii="Arial" w:hAnsi="Arial" w:cs="Arial"/>
          <w:b/>
        </w:rPr>
      </w:pPr>
    </w:p>
    <w:p w:rsidR="009A5DFE" w:rsidRPr="006E758E" w:rsidRDefault="009A5DFE" w:rsidP="001E2B30">
      <w:pPr>
        <w:spacing w:after="0" w:line="360" w:lineRule="auto"/>
        <w:ind w:firstLine="708"/>
        <w:jc w:val="both"/>
        <w:rPr>
          <w:rFonts w:ascii="Arial" w:eastAsia="Calibri" w:hAnsi="Arial" w:cs="Arial"/>
        </w:rPr>
      </w:pPr>
      <w:r w:rsidRPr="006E758E">
        <w:rPr>
          <w:rFonts w:ascii="Arial" w:eastAsia="Calibri" w:hAnsi="Arial" w:cs="Arial"/>
        </w:rPr>
        <w:t>O kolejności przysługiwania pomocy decyduje suma uzyskanych punktów, przyznawanych na podstawie następujących kryteriów wyboru:</w:t>
      </w:r>
    </w:p>
    <w:p w:rsidR="009A5DFE" w:rsidRPr="006E758E" w:rsidRDefault="009A5DFE" w:rsidP="001E2B30">
      <w:pPr>
        <w:numPr>
          <w:ilvl w:val="0"/>
          <w:numId w:val="73"/>
        </w:numPr>
        <w:spacing w:after="0" w:line="360" w:lineRule="auto"/>
        <w:jc w:val="both"/>
        <w:rPr>
          <w:rFonts w:ascii="Arial" w:eastAsia="Calibri" w:hAnsi="Arial" w:cs="Arial"/>
        </w:rPr>
      </w:pPr>
      <w:r w:rsidRPr="006E758E">
        <w:rPr>
          <w:rFonts w:ascii="Arial" w:eastAsia="Calibri" w:hAnsi="Arial" w:cs="Arial"/>
        </w:rPr>
        <w:t xml:space="preserve">całkowita wartość dofinansowania wynosi: </w:t>
      </w:r>
    </w:p>
    <w:p w:rsidR="009A5DFE" w:rsidRPr="006E758E" w:rsidRDefault="009A5DFE" w:rsidP="001E2B30">
      <w:pPr>
        <w:numPr>
          <w:ilvl w:val="1"/>
          <w:numId w:val="73"/>
        </w:numPr>
        <w:spacing w:after="0" w:line="360" w:lineRule="auto"/>
        <w:jc w:val="both"/>
        <w:rPr>
          <w:rFonts w:ascii="Arial" w:eastAsia="Calibri" w:hAnsi="Arial" w:cs="Arial"/>
        </w:rPr>
      </w:pPr>
      <w:r w:rsidRPr="006E758E">
        <w:rPr>
          <w:rFonts w:ascii="Arial" w:eastAsia="Calibri" w:hAnsi="Arial" w:cs="Arial"/>
        </w:rPr>
        <w:t>nie więcej niż</w:t>
      </w:r>
      <w:r w:rsidRPr="006E758E" w:rsidDel="00820E00">
        <w:rPr>
          <w:rFonts w:ascii="Arial" w:eastAsia="Calibri" w:hAnsi="Arial" w:cs="Arial"/>
        </w:rPr>
        <w:t xml:space="preserve"> </w:t>
      </w:r>
      <w:r w:rsidRPr="006E758E">
        <w:rPr>
          <w:rFonts w:ascii="Arial" w:eastAsia="Calibri" w:hAnsi="Arial" w:cs="Arial"/>
        </w:rPr>
        <w:t>50 000 euro – 5 pkt,</w:t>
      </w:r>
    </w:p>
    <w:p w:rsidR="009A5DFE" w:rsidRPr="006E758E" w:rsidRDefault="009A5DFE" w:rsidP="001E2B30">
      <w:pPr>
        <w:numPr>
          <w:ilvl w:val="1"/>
          <w:numId w:val="73"/>
        </w:numPr>
        <w:spacing w:after="0" w:line="360" w:lineRule="auto"/>
        <w:jc w:val="both"/>
        <w:rPr>
          <w:rFonts w:ascii="Arial" w:eastAsia="Calibri" w:hAnsi="Arial" w:cs="Arial"/>
        </w:rPr>
      </w:pPr>
      <w:r w:rsidRPr="006E758E">
        <w:rPr>
          <w:rFonts w:ascii="Arial" w:eastAsia="Calibri" w:hAnsi="Arial" w:cs="Arial"/>
        </w:rPr>
        <w:t>powyżej 50 000 euro – 3 pkt;</w:t>
      </w:r>
    </w:p>
    <w:p w:rsidR="009A5DFE" w:rsidRPr="006E758E" w:rsidRDefault="009A5DFE" w:rsidP="001E2B30">
      <w:pPr>
        <w:numPr>
          <w:ilvl w:val="0"/>
          <w:numId w:val="73"/>
        </w:numPr>
        <w:spacing w:after="0" w:line="360" w:lineRule="auto"/>
        <w:jc w:val="both"/>
        <w:rPr>
          <w:rFonts w:ascii="Arial" w:eastAsia="Calibri" w:hAnsi="Arial" w:cs="Arial"/>
        </w:rPr>
      </w:pPr>
      <w:r w:rsidRPr="006E758E">
        <w:rPr>
          <w:rFonts w:ascii="Arial" w:eastAsia="Calibri" w:hAnsi="Arial" w:cs="Arial"/>
        </w:rPr>
        <w:t>operacja będzie realizowana w gminach należących do powiatów, w których bezrobocie, według danych publikowanych przez Główny Urząd Statystyczny w roku poprzedzającym rok podania do publicznej wiadomości ogłoszenia o naborze wniosków o dofinansowanie w ramach niniejszego działania, jest:</w:t>
      </w:r>
    </w:p>
    <w:p w:rsidR="009A5DFE" w:rsidRPr="006E758E" w:rsidRDefault="009A5DFE" w:rsidP="001E2B30">
      <w:pPr>
        <w:numPr>
          <w:ilvl w:val="1"/>
          <w:numId w:val="72"/>
        </w:numPr>
        <w:spacing w:after="0" w:line="360" w:lineRule="auto"/>
        <w:jc w:val="both"/>
        <w:rPr>
          <w:rFonts w:ascii="Arial" w:eastAsia="Calibri" w:hAnsi="Arial" w:cs="Arial"/>
        </w:rPr>
      </w:pPr>
      <w:r w:rsidRPr="006E758E">
        <w:rPr>
          <w:rFonts w:ascii="Arial" w:eastAsia="Calibri" w:hAnsi="Arial" w:cs="Arial"/>
        </w:rPr>
        <w:t>powyżej średniej krajowej – 3 pkt,</w:t>
      </w:r>
    </w:p>
    <w:p w:rsidR="009A5DFE" w:rsidRPr="006E758E" w:rsidRDefault="009A5DFE" w:rsidP="001E2B30">
      <w:pPr>
        <w:numPr>
          <w:ilvl w:val="1"/>
          <w:numId w:val="72"/>
        </w:numPr>
        <w:spacing w:after="0" w:line="360" w:lineRule="auto"/>
        <w:jc w:val="both"/>
        <w:rPr>
          <w:rFonts w:ascii="Arial" w:eastAsia="Calibri" w:hAnsi="Arial" w:cs="Arial"/>
        </w:rPr>
      </w:pPr>
      <w:r w:rsidRPr="006E758E">
        <w:rPr>
          <w:rFonts w:ascii="Arial" w:eastAsia="Calibri" w:hAnsi="Arial" w:cs="Arial"/>
        </w:rPr>
        <w:t>niższe, niż bezrobocie, o którym mowa w lit. a – 1 pkt;</w:t>
      </w:r>
    </w:p>
    <w:p w:rsidR="009A5DFE" w:rsidRPr="006E758E" w:rsidRDefault="009A5DFE" w:rsidP="001E2B30">
      <w:pPr>
        <w:numPr>
          <w:ilvl w:val="0"/>
          <w:numId w:val="73"/>
        </w:numPr>
        <w:spacing w:after="0" w:line="360" w:lineRule="auto"/>
        <w:contextualSpacing/>
        <w:jc w:val="both"/>
        <w:rPr>
          <w:rFonts w:ascii="Arial" w:eastAsia="Calibri" w:hAnsi="Arial" w:cs="Arial"/>
        </w:rPr>
      </w:pPr>
      <w:r w:rsidRPr="006E758E">
        <w:rPr>
          <w:rFonts w:ascii="Arial" w:eastAsia="Calibri" w:hAnsi="Arial" w:cs="Arial"/>
        </w:rPr>
        <w:t>dodatkowo 5 pkt przyznaje się, jeżeli wnioskodawca wykonuje, przy użyciu statku rybackiego o długości całkowitej poniżej 12 m łodziowe rybołówstwo przybrzeżne albo wykonuje rybactwo śródlądowe.</w:t>
      </w:r>
    </w:p>
    <w:p w:rsidR="0097748B" w:rsidRPr="006E758E" w:rsidRDefault="0097748B" w:rsidP="001E2B30">
      <w:pPr>
        <w:spacing w:after="0" w:line="360" w:lineRule="auto"/>
        <w:rPr>
          <w:rFonts w:ascii="Arial" w:hAnsi="Arial" w:cs="Arial"/>
        </w:rPr>
      </w:pPr>
    </w:p>
    <w:p w:rsidR="00454FDC" w:rsidRPr="006E758E" w:rsidRDefault="00454FDC" w:rsidP="001E2B30">
      <w:pPr>
        <w:pStyle w:val="Akapitzlist"/>
        <w:numPr>
          <w:ilvl w:val="2"/>
          <w:numId w:val="5"/>
        </w:numPr>
        <w:spacing w:line="360" w:lineRule="auto"/>
        <w:ind w:left="0" w:firstLine="0"/>
        <w:jc w:val="both"/>
        <w:rPr>
          <w:rFonts w:ascii="Arial" w:hAnsi="Arial" w:cs="Arial"/>
          <w:b/>
          <w:sz w:val="22"/>
          <w:szCs w:val="22"/>
        </w:rPr>
      </w:pPr>
      <w:r w:rsidRPr="006E758E">
        <w:rPr>
          <w:rFonts w:ascii="Arial" w:hAnsi="Arial" w:cs="Arial"/>
          <w:b/>
          <w:sz w:val="22"/>
          <w:szCs w:val="22"/>
        </w:rPr>
        <w:t>Kryteria wyboru operacji do dofinansowania ze środków EFMR z zakresu zdrowia i bezpieczeństwa w ramach artykułu 32 oraz artykułu 44 ust. 1 lit. b) rozporządzenia Parlamentu Europejskiego i Rady (UE) nr 508/2014 z dnia 15 maja 2014 r. w sprawie Europejskiego Funduszu Morskiego i Rybackiego:</w:t>
      </w:r>
    </w:p>
    <w:p w:rsidR="00454FDC" w:rsidRPr="006E758E" w:rsidRDefault="00454FDC" w:rsidP="001E2B30">
      <w:pPr>
        <w:pStyle w:val="Akapitzlist"/>
        <w:spacing w:line="360" w:lineRule="auto"/>
        <w:ind w:left="786"/>
        <w:rPr>
          <w:rFonts w:ascii="Arial" w:hAnsi="Arial" w:cs="Arial"/>
          <w:b/>
          <w:sz w:val="22"/>
          <w:szCs w:val="22"/>
        </w:rPr>
      </w:pPr>
    </w:p>
    <w:p w:rsidR="00C85DCF" w:rsidRPr="006E758E" w:rsidRDefault="00C85DCF" w:rsidP="001E2B30">
      <w:pPr>
        <w:spacing w:after="0" w:line="360" w:lineRule="auto"/>
        <w:ind w:firstLine="708"/>
        <w:jc w:val="both"/>
        <w:rPr>
          <w:rFonts w:ascii="Arial" w:eastAsia="Calibri" w:hAnsi="Arial" w:cs="Arial"/>
        </w:rPr>
      </w:pPr>
      <w:r w:rsidRPr="006E758E">
        <w:rPr>
          <w:rFonts w:ascii="Arial" w:eastAsia="Calibri" w:hAnsi="Arial" w:cs="Arial"/>
        </w:rPr>
        <w:t xml:space="preserve">- pomoc przyznawana będzie zgodnie z kolejnością składania wniosków </w:t>
      </w:r>
      <w:r w:rsidRPr="006E758E">
        <w:rPr>
          <w:rFonts w:ascii="Arial" w:eastAsia="Calibri" w:hAnsi="Arial" w:cs="Arial"/>
        </w:rPr>
        <w:br/>
        <w:t>o dofinansowanie w zakresie działań, o których mowa w art. 3 – 6 rozporządzenia delegowanego Komisji (UE) 2015/531.</w:t>
      </w:r>
      <w:r w:rsidRPr="006E758E">
        <w:rPr>
          <w:rFonts w:ascii="Arial" w:eastAsia="Calibri" w:hAnsi="Arial" w:cs="Arial"/>
          <w:vertAlign w:val="superscript"/>
        </w:rPr>
        <w:footnoteReference w:id="2"/>
      </w:r>
    </w:p>
    <w:p w:rsidR="003340BD" w:rsidRPr="006E758E" w:rsidRDefault="003340BD" w:rsidP="001E2B30">
      <w:pPr>
        <w:spacing w:after="0" w:line="360" w:lineRule="auto"/>
        <w:rPr>
          <w:rFonts w:ascii="Arial" w:hAnsi="Arial" w:cs="Arial"/>
        </w:rPr>
      </w:pPr>
    </w:p>
    <w:p w:rsidR="00454FDC" w:rsidRPr="006E758E" w:rsidRDefault="00454FDC" w:rsidP="001E2B30">
      <w:pPr>
        <w:pStyle w:val="Akapitzlist"/>
        <w:numPr>
          <w:ilvl w:val="2"/>
          <w:numId w:val="5"/>
        </w:numPr>
        <w:spacing w:line="360" w:lineRule="auto"/>
        <w:ind w:left="0" w:firstLine="0"/>
        <w:jc w:val="both"/>
        <w:rPr>
          <w:rFonts w:ascii="Arial" w:hAnsi="Arial" w:cs="Arial"/>
          <w:b/>
          <w:sz w:val="22"/>
          <w:szCs w:val="22"/>
        </w:rPr>
      </w:pPr>
      <w:r w:rsidRPr="006E758E">
        <w:rPr>
          <w:rFonts w:ascii="Arial" w:hAnsi="Arial" w:cs="Arial"/>
          <w:b/>
          <w:sz w:val="22"/>
          <w:szCs w:val="22"/>
        </w:rPr>
        <w:t>Kryteria wyboru operacji do dofinansowania ze środków EFMR z zakresu wsparcia na rzecz systemów przyznawania uprawnień do połowów w ramach artykułu 36 rozporządzenia Parlamentu Europejskiego  i Rady (UE) nr 508/2014 z dnia 15 maja 2014 r. w sprawie Europejskiego Funduszu Morskiego i Rybackiego:</w:t>
      </w:r>
    </w:p>
    <w:p w:rsidR="00454FDC" w:rsidRPr="006E758E" w:rsidRDefault="00454FDC" w:rsidP="001E2B30">
      <w:pPr>
        <w:pStyle w:val="Akapitzlist"/>
        <w:spacing w:line="360" w:lineRule="auto"/>
        <w:ind w:left="0"/>
        <w:jc w:val="both"/>
        <w:rPr>
          <w:rFonts w:ascii="Arial" w:hAnsi="Arial" w:cs="Arial"/>
          <w:b/>
          <w:sz w:val="22"/>
          <w:szCs w:val="22"/>
        </w:rPr>
      </w:pPr>
    </w:p>
    <w:p w:rsidR="00D22B9D" w:rsidRPr="006E758E" w:rsidRDefault="00D22B9D" w:rsidP="001E2B30">
      <w:pPr>
        <w:spacing w:after="0" w:line="360" w:lineRule="auto"/>
        <w:jc w:val="both"/>
        <w:rPr>
          <w:rFonts w:ascii="Arial" w:eastAsia="Calibri" w:hAnsi="Arial" w:cs="Arial"/>
        </w:rPr>
      </w:pPr>
      <w:r w:rsidRPr="006E758E">
        <w:rPr>
          <w:rFonts w:ascii="Arial" w:eastAsia="Calibri" w:hAnsi="Arial" w:cs="Arial"/>
        </w:rPr>
        <w:t xml:space="preserve">- pomoc będzie przyznawana zgodnie z kolejnością składania wniosków </w:t>
      </w:r>
      <w:r w:rsidRPr="006E758E">
        <w:rPr>
          <w:rFonts w:ascii="Arial" w:eastAsia="Calibri" w:hAnsi="Arial" w:cs="Arial"/>
        </w:rPr>
        <w:br/>
        <w:t>o dofinansowanie.</w:t>
      </w:r>
    </w:p>
    <w:p w:rsidR="00454FDC" w:rsidRPr="006E758E" w:rsidRDefault="00454FDC" w:rsidP="001E2B30">
      <w:pPr>
        <w:pStyle w:val="Akapitzlist"/>
        <w:spacing w:line="360" w:lineRule="auto"/>
        <w:ind w:left="567"/>
        <w:jc w:val="both"/>
        <w:rPr>
          <w:rFonts w:ascii="Arial" w:hAnsi="Arial" w:cs="Arial"/>
          <w:sz w:val="22"/>
          <w:szCs w:val="22"/>
        </w:rPr>
      </w:pPr>
    </w:p>
    <w:p w:rsidR="00454FDC" w:rsidRPr="006E758E" w:rsidRDefault="00454FDC" w:rsidP="001E2B30">
      <w:pPr>
        <w:pStyle w:val="Akapitzlist"/>
        <w:numPr>
          <w:ilvl w:val="2"/>
          <w:numId w:val="5"/>
        </w:numPr>
        <w:spacing w:line="360" w:lineRule="auto"/>
        <w:ind w:left="0" w:firstLine="0"/>
        <w:jc w:val="both"/>
        <w:rPr>
          <w:rFonts w:ascii="Arial" w:hAnsi="Arial" w:cs="Arial"/>
          <w:b/>
          <w:sz w:val="22"/>
          <w:szCs w:val="22"/>
        </w:rPr>
      </w:pPr>
      <w:r w:rsidRPr="006E758E">
        <w:rPr>
          <w:rFonts w:ascii="Arial" w:hAnsi="Arial" w:cs="Arial"/>
          <w:b/>
          <w:sz w:val="22"/>
          <w:szCs w:val="22"/>
        </w:rPr>
        <w:t>Kryteria wyboru operacji do dofinansowania ze środków EFMR z zakresu wsparcia na rzecz opracowania i wdrażania środków ochrony oraz współpracy regionalnej w ramach artykułu 37 rozporządzenia Parlamentu Europejskiego  i Rady (UE) nr 508/2014 z dnia 15 maja 2014 r. w sprawie Europejskiego Funduszu Morskiego i Rybackiego:</w:t>
      </w:r>
    </w:p>
    <w:p w:rsidR="00454FDC" w:rsidRPr="006E758E" w:rsidRDefault="00454FDC" w:rsidP="001E2B30">
      <w:pPr>
        <w:spacing w:after="0" w:line="360" w:lineRule="auto"/>
        <w:ind w:firstLine="426"/>
        <w:jc w:val="both"/>
        <w:rPr>
          <w:rFonts w:ascii="Arial" w:hAnsi="Arial" w:cs="Arial"/>
        </w:rPr>
      </w:pPr>
    </w:p>
    <w:p w:rsidR="00D22B9D" w:rsidRPr="006E758E" w:rsidRDefault="00D22B9D" w:rsidP="001E2B30">
      <w:pPr>
        <w:spacing w:after="0" w:line="360" w:lineRule="auto"/>
        <w:ind w:left="567" w:hanging="284"/>
        <w:jc w:val="both"/>
        <w:rPr>
          <w:rFonts w:ascii="Arial" w:eastAsia="Calibri" w:hAnsi="Arial" w:cs="Arial"/>
        </w:rPr>
      </w:pPr>
      <w:r w:rsidRPr="006E758E">
        <w:rPr>
          <w:rFonts w:ascii="Arial" w:eastAsia="Calibri" w:hAnsi="Arial" w:cs="Arial"/>
        </w:rPr>
        <w:t xml:space="preserve">- pomoc będzie przyznawana zgodnie z kolejnością składania wniosków </w:t>
      </w:r>
      <w:r w:rsidRPr="006E758E">
        <w:rPr>
          <w:rFonts w:ascii="Arial" w:eastAsia="Calibri" w:hAnsi="Arial" w:cs="Arial"/>
        </w:rPr>
        <w:br/>
        <w:t>o dofinansowanie.</w:t>
      </w:r>
    </w:p>
    <w:p w:rsidR="00454FDC" w:rsidRPr="006E758E" w:rsidRDefault="00454FDC" w:rsidP="001E2B30">
      <w:pPr>
        <w:pStyle w:val="Akapitzlist"/>
        <w:spacing w:line="360" w:lineRule="auto"/>
        <w:ind w:left="567"/>
        <w:jc w:val="both"/>
        <w:rPr>
          <w:rFonts w:ascii="Arial" w:hAnsi="Arial" w:cs="Arial"/>
          <w:sz w:val="22"/>
          <w:szCs w:val="22"/>
        </w:rPr>
      </w:pPr>
    </w:p>
    <w:p w:rsidR="00454FDC" w:rsidRPr="006E758E" w:rsidRDefault="00454FDC" w:rsidP="001E2B30">
      <w:pPr>
        <w:pStyle w:val="Akapitzlist"/>
        <w:numPr>
          <w:ilvl w:val="2"/>
          <w:numId w:val="5"/>
        </w:numPr>
        <w:spacing w:line="360" w:lineRule="auto"/>
        <w:ind w:left="0" w:firstLine="0"/>
        <w:jc w:val="both"/>
        <w:rPr>
          <w:rFonts w:ascii="Arial" w:hAnsi="Arial" w:cs="Arial"/>
          <w:b/>
          <w:sz w:val="22"/>
          <w:szCs w:val="22"/>
        </w:rPr>
      </w:pPr>
      <w:r w:rsidRPr="006E758E">
        <w:rPr>
          <w:rFonts w:ascii="Arial" w:hAnsi="Arial" w:cs="Arial"/>
          <w:b/>
          <w:sz w:val="22"/>
          <w:szCs w:val="22"/>
        </w:rPr>
        <w:t>Kryteria wyboru operacji do dofinansowania ze środków EFMR z zakresu zmniejszania oddziaływania rybołówstwa na środowisko morskie i dostosowania połowów do ochrony gatunków w ramach artykułu 38 oraz artykułu 44 ust. 1 lit. c) rozporządzenia Parlamentu Europejskiego  i Rady (UE) nr 508/2014 z dnia 15 maja 2014 r. w sprawie Europejskiego Funduszu Morskiego i Rybackiego</w:t>
      </w:r>
    </w:p>
    <w:p w:rsidR="00454FDC" w:rsidRPr="006E758E" w:rsidRDefault="00454FDC" w:rsidP="001E2B30">
      <w:pPr>
        <w:spacing w:after="0" w:line="360" w:lineRule="auto"/>
        <w:jc w:val="both"/>
        <w:rPr>
          <w:rFonts w:ascii="Arial" w:hAnsi="Arial" w:cs="Arial"/>
          <w:b/>
        </w:rPr>
      </w:pPr>
    </w:p>
    <w:p w:rsidR="00D22B9D" w:rsidRPr="006E758E" w:rsidRDefault="00D22B9D" w:rsidP="001E2B30">
      <w:pPr>
        <w:spacing w:after="0" w:line="360" w:lineRule="auto"/>
        <w:ind w:firstLine="708"/>
        <w:jc w:val="both"/>
        <w:rPr>
          <w:rFonts w:ascii="Arial" w:eastAsia="Calibri" w:hAnsi="Arial" w:cs="Arial"/>
        </w:rPr>
      </w:pPr>
      <w:r w:rsidRPr="006E758E">
        <w:rPr>
          <w:rFonts w:ascii="Arial" w:eastAsia="Calibri" w:hAnsi="Arial" w:cs="Arial"/>
        </w:rPr>
        <w:t>O kolejności przysługiwania pomocy decyduje suma uzyskanych punktów, przyznawanych na podstawie następujących kryteriów wyboru:</w:t>
      </w:r>
    </w:p>
    <w:p w:rsidR="00D22B9D" w:rsidRPr="006E758E" w:rsidRDefault="00D22B9D" w:rsidP="001E2B30">
      <w:pPr>
        <w:numPr>
          <w:ilvl w:val="0"/>
          <w:numId w:val="63"/>
        </w:numPr>
        <w:spacing w:after="0" w:line="360" w:lineRule="auto"/>
        <w:contextualSpacing/>
        <w:jc w:val="both"/>
        <w:rPr>
          <w:rFonts w:ascii="Arial" w:eastAsia="Calibri" w:hAnsi="Arial" w:cs="Arial"/>
        </w:rPr>
      </w:pPr>
      <w:r w:rsidRPr="006E758E">
        <w:rPr>
          <w:rFonts w:ascii="Arial" w:eastAsia="Calibri" w:hAnsi="Arial" w:cs="Arial"/>
        </w:rPr>
        <w:t>operacja obejmująca inwestycje w sprzęt ograniczający oddziaływanie narzędzi połowowych na środowisko oraz zakup lub wymianę narzędzi i urządzeń połowowych używanych ze statków rybackich wykonujących rybołówstwo komercyjne o długości całkowitej:</w:t>
      </w:r>
    </w:p>
    <w:p w:rsidR="00D22B9D" w:rsidRPr="006E758E" w:rsidRDefault="00D22B9D" w:rsidP="001E2B30">
      <w:pPr>
        <w:numPr>
          <w:ilvl w:val="0"/>
          <w:numId w:val="64"/>
        </w:numPr>
        <w:spacing w:after="0" w:line="360" w:lineRule="auto"/>
        <w:contextualSpacing/>
        <w:jc w:val="both"/>
        <w:rPr>
          <w:rFonts w:ascii="Arial" w:eastAsia="Calibri" w:hAnsi="Arial" w:cs="Arial"/>
        </w:rPr>
      </w:pPr>
      <w:r w:rsidRPr="006E758E">
        <w:rPr>
          <w:rFonts w:ascii="Arial" w:eastAsia="Calibri" w:hAnsi="Arial" w:cs="Arial"/>
        </w:rPr>
        <w:t>do 11,99 m - 5 pkt,</w:t>
      </w:r>
    </w:p>
    <w:p w:rsidR="00D22B9D" w:rsidRPr="006E758E" w:rsidRDefault="00D22B9D" w:rsidP="001E2B30">
      <w:pPr>
        <w:numPr>
          <w:ilvl w:val="0"/>
          <w:numId w:val="64"/>
        </w:numPr>
        <w:spacing w:after="0" w:line="360" w:lineRule="auto"/>
        <w:contextualSpacing/>
        <w:jc w:val="both"/>
        <w:rPr>
          <w:rFonts w:ascii="Arial" w:eastAsia="Calibri" w:hAnsi="Arial" w:cs="Arial"/>
        </w:rPr>
      </w:pPr>
      <w:r w:rsidRPr="006E758E">
        <w:rPr>
          <w:rFonts w:ascii="Arial" w:eastAsia="Calibri" w:hAnsi="Arial" w:cs="Arial"/>
        </w:rPr>
        <w:t>12 m – 18,5m – 3 pkt,</w:t>
      </w:r>
    </w:p>
    <w:p w:rsidR="00D22B9D" w:rsidRPr="006E758E" w:rsidRDefault="00D22B9D" w:rsidP="001E2B30">
      <w:pPr>
        <w:numPr>
          <w:ilvl w:val="0"/>
          <w:numId w:val="64"/>
        </w:numPr>
        <w:spacing w:after="0" w:line="360" w:lineRule="auto"/>
        <w:contextualSpacing/>
        <w:jc w:val="both"/>
        <w:rPr>
          <w:rFonts w:ascii="Arial" w:eastAsia="Calibri" w:hAnsi="Arial" w:cs="Arial"/>
        </w:rPr>
      </w:pPr>
      <w:r w:rsidRPr="006E758E">
        <w:rPr>
          <w:rFonts w:ascii="Arial" w:eastAsia="Calibri" w:hAnsi="Arial" w:cs="Arial"/>
        </w:rPr>
        <w:t>powyżej 18,5 m – 1 pkt;</w:t>
      </w:r>
    </w:p>
    <w:p w:rsidR="00D22B9D" w:rsidRPr="006E758E" w:rsidRDefault="00D22B9D" w:rsidP="001E2B30">
      <w:pPr>
        <w:spacing w:after="0" w:line="360" w:lineRule="auto"/>
        <w:ind w:left="2160"/>
        <w:contextualSpacing/>
        <w:jc w:val="both"/>
        <w:rPr>
          <w:rFonts w:ascii="Arial" w:eastAsia="Calibri" w:hAnsi="Arial" w:cs="Arial"/>
        </w:rPr>
      </w:pPr>
    </w:p>
    <w:p w:rsidR="00D22B9D" w:rsidRPr="006E758E" w:rsidRDefault="00D22B9D" w:rsidP="001E2B30">
      <w:pPr>
        <w:numPr>
          <w:ilvl w:val="0"/>
          <w:numId w:val="63"/>
        </w:numPr>
        <w:spacing w:after="0" w:line="360" w:lineRule="auto"/>
        <w:contextualSpacing/>
        <w:jc w:val="both"/>
        <w:rPr>
          <w:rFonts w:ascii="Arial" w:eastAsia="Calibri" w:hAnsi="Arial" w:cs="Arial"/>
        </w:rPr>
      </w:pPr>
      <w:r w:rsidRPr="006E758E">
        <w:rPr>
          <w:rFonts w:ascii="Arial" w:eastAsia="Calibri" w:hAnsi="Arial" w:cs="Arial"/>
        </w:rPr>
        <w:t>operacja dotyczy:</w:t>
      </w:r>
    </w:p>
    <w:p w:rsidR="00D22B9D" w:rsidRPr="006E758E" w:rsidRDefault="00D22B9D" w:rsidP="001E2B30">
      <w:pPr>
        <w:numPr>
          <w:ilvl w:val="0"/>
          <w:numId w:val="120"/>
        </w:numPr>
        <w:spacing w:after="0" w:line="360" w:lineRule="auto"/>
        <w:contextualSpacing/>
        <w:jc w:val="both"/>
        <w:rPr>
          <w:rFonts w:ascii="Arial" w:eastAsia="Calibri" w:hAnsi="Arial" w:cs="Arial"/>
        </w:rPr>
      </w:pPr>
      <w:r w:rsidRPr="006E758E">
        <w:rPr>
          <w:rFonts w:ascii="Arial" w:eastAsia="Calibri" w:hAnsi="Arial" w:cs="Arial"/>
        </w:rPr>
        <w:t>inwestycji w sprzęt ograniczający oddziaływanie narzędzi połowowych na środowisko;</w:t>
      </w:r>
    </w:p>
    <w:p w:rsidR="00D22B9D" w:rsidRPr="006E758E" w:rsidRDefault="00D22B9D" w:rsidP="001E2B30">
      <w:pPr>
        <w:numPr>
          <w:ilvl w:val="0"/>
          <w:numId w:val="120"/>
        </w:numPr>
        <w:spacing w:after="0" w:line="360" w:lineRule="auto"/>
        <w:contextualSpacing/>
        <w:jc w:val="both"/>
        <w:rPr>
          <w:rFonts w:ascii="Arial" w:eastAsia="Calibri" w:hAnsi="Arial" w:cs="Arial"/>
        </w:rPr>
      </w:pPr>
      <w:r w:rsidRPr="006E758E">
        <w:rPr>
          <w:rFonts w:ascii="Arial" w:eastAsia="Calibri" w:hAnsi="Arial" w:cs="Arial"/>
        </w:rPr>
        <w:t>zakupu lub wymiany narzędzi i urządzeń połowowych używanych do wykonywania rybactwa śródlądowego:</w:t>
      </w:r>
    </w:p>
    <w:p w:rsidR="00D22B9D" w:rsidRPr="006E758E" w:rsidRDefault="00D22B9D" w:rsidP="001E2B30">
      <w:pPr>
        <w:spacing w:after="0" w:line="360" w:lineRule="auto"/>
        <w:ind w:left="2694"/>
        <w:contextualSpacing/>
        <w:jc w:val="both"/>
        <w:rPr>
          <w:rFonts w:ascii="Arial" w:eastAsia="Calibri" w:hAnsi="Arial" w:cs="Arial"/>
        </w:rPr>
      </w:pPr>
      <w:r w:rsidRPr="006E758E">
        <w:rPr>
          <w:rFonts w:ascii="Arial" w:eastAsia="Calibri" w:hAnsi="Arial" w:cs="Arial"/>
        </w:rPr>
        <w:t>- poniżej 30 sztuk - 5 pkt,</w:t>
      </w:r>
    </w:p>
    <w:p w:rsidR="00D22B9D" w:rsidRPr="006E758E" w:rsidRDefault="00D22B9D" w:rsidP="001E2B30">
      <w:pPr>
        <w:spacing w:after="0" w:line="360" w:lineRule="auto"/>
        <w:ind w:left="2694"/>
        <w:contextualSpacing/>
        <w:jc w:val="both"/>
        <w:rPr>
          <w:rFonts w:ascii="Arial" w:eastAsia="Calibri" w:hAnsi="Arial" w:cs="Arial"/>
        </w:rPr>
      </w:pPr>
      <w:r w:rsidRPr="006E758E">
        <w:rPr>
          <w:rFonts w:ascii="Arial" w:eastAsia="Calibri" w:hAnsi="Arial" w:cs="Arial"/>
        </w:rPr>
        <w:t>- od 30 sztuk do 40 sztuk – 3 pkt,</w:t>
      </w:r>
    </w:p>
    <w:p w:rsidR="00D22B9D" w:rsidRPr="006E758E" w:rsidRDefault="00D22B9D" w:rsidP="001E2B30">
      <w:pPr>
        <w:spacing w:after="0" w:line="360" w:lineRule="auto"/>
        <w:ind w:left="2694"/>
        <w:contextualSpacing/>
        <w:jc w:val="both"/>
        <w:rPr>
          <w:rFonts w:ascii="Arial" w:eastAsia="Calibri" w:hAnsi="Arial" w:cs="Arial"/>
        </w:rPr>
      </w:pPr>
      <w:r w:rsidRPr="006E758E">
        <w:rPr>
          <w:rFonts w:ascii="Arial" w:eastAsia="Calibri" w:hAnsi="Arial" w:cs="Arial"/>
        </w:rPr>
        <w:t>- powyżej 41 sztuk - 1 pkt.</w:t>
      </w:r>
    </w:p>
    <w:p w:rsidR="00454FDC" w:rsidRPr="006E758E" w:rsidRDefault="00454FDC" w:rsidP="001E2B30">
      <w:pPr>
        <w:pStyle w:val="Akapitzlist"/>
        <w:spacing w:line="360" w:lineRule="auto"/>
        <w:ind w:left="567"/>
        <w:jc w:val="both"/>
        <w:rPr>
          <w:rFonts w:ascii="Arial" w:hAnsi="Arial" w:cs="Arial"/>
          <w:sz w:val="22"/>
          <w:szCs w:val="22"/>
        </w:rPr>
      </w:pPr>
    </w:p>
    <w:p w:rsidR="00A4444D" w:rsidRPr="006E758E" w:rsidRDefault="00A4444D" w:rsidP="001E2B30">
      <w:pPr>
        <w:pStyle w:val="Akapitzlist"/>
        <w:numPr>
          <w:ilvl w:val="2"/>
          <w:numId w:val="5"/>
        </w:numPr>
        <w:spacing w:line="360" w:lineRule="auto"/>
        <w:ind w:left="0" w:firstLine="0"/>
        <w:jc w:val="both"/>
        <w:rPr>
          <w:rFonts w:ascii="Arial" w:hAnsi="Arial" w:cs="Arial"/>
          <w:b/>
          <w:sz w:val="22"/>
          <w:szCs w:val="22"/>
        </w:rPr>
      </w:pPr>
      <w:r w:rsidRPr="006E758E">
        <w:rPr>
          <w:rFonts w:ascii="Arial" w:hAnsi="Arial" w:cs="Arial"/>
          <w:b/>
          <w:sz w:val="22"/>
          <w:szCs w:val="22"/>
        </w:rPr>
        <w:t>Kryteria wyboru operacji do dofinansowania ze środków EFMR z zakresu innowacji związanych z ochroną żywych zasobów morza w ramach artykułu 39 oraz artykułu 44 ust. 1 lit. c) rozporządzenia Parlamentu Europejskiego  i Rady (UE) nr 508/2014 z dnia 15 maja 2014 r. w sprawie Europejskiego Funduszu Morskiego i Rybackiego</w:t>
      </w:r>
    </w:p>
    <w:p w:rsidR="00A4444D" w:rsidRPr="006E758E" w:rsidRDefault="00A4444D" w:rsidP="001E2B30">
      <w:pPr>
        <w:pStyle w:val="Akapitzlist"/>
        <w:spacing w:line="360" w:lineRule="auto"/>
        <w:ind w:left="0"/>
        <w:jc w:val="both"/>
        <w:rPr>
          <w:rFonts w:ascii="Arial" w:hAnsi="Arial" w:cs="Arial"/>
          <w:b/>
          <w:sz w:val="22"/>
          <w:szCs w:val="22"/>
        </w:rPr>
      </w:pPr>
    </w:p>
    <w:p w:rsidR="00D22B9D" w:rsidRPr="006E758E" w:rsidRDefault="00D22B9D" w:rsidP="001E2B30">
      <w:pPr>
        <w:spacing w:after="0" w:line="360" w:lineRule="auto"/>
        <w:ind w:firstLine="708"/>
        <w:jc w:val="both"/>
        <w:rPr>
          <w:rFonts w:ascii="Arial" w:eastAsia="Calibri" w:hAnsi="Arial" w:cs="Arial"/>
        </w:rPr>
      </w:pPr>
      <w:r w:rsidRPr="006E758E">
        <w:rPr>
          <w:rFonts w:ascii="Arial" w:eastAsia="Calibri" w:hAnsi="Arial" w:cs="Arial"/>
        </w:rPr>
        <w:t>O kolejności przysługiwania pomocy decyduje suma uzyskanych punktów, przyznawanych na podstawie następujących kryteriów wyboru:</w:t>
      </w:r>
    </w:p>
    <w:p w:rsidR="00D22B9D" w:rsidRPr="006E758E" w:rsidRDefault="00D22B9D" w:rsidP="001E2B30">
      <w:pPr>
        <w:numPr>
          <w:ilvl w:val="0"/>
          <w:numId w:val="66"/>
        </w:numPr>
        <w:spacing w:after="0" w:line="360" w:lineRule="auto"/>
        <w:jc w:val="both"/>
        <w:rPr>
          <w:rFonts w:ascii="Arial" w:eastAsia="Calibri" w:hAnsi="Arial" w:cs="Arial"/>
        </w:rPr>
      </w:pPr>
      <w:r w:rsidRPr="006E758E">
        <w:rPr>
          <w:rFonts w:ascii="Arial" w:eastAsia="Calibri" w:hAnsi="Arial" w:cs="Arial"/>
        </w:rPr>
        <w:t>operacja będzie realizowana na statkach rybackich, przy użyciu których wykonywane jest rybołówstwo komercyjne, w liczbie:</w:t>
      </w:r>
    </w:p>
    <w:p w:rsidR="00D22B9D" w:rsidRPr="006E758E" w:rsidRDefault="00D22B9D" w:rsidP="001E2B30">
      <w:pPr>
        <w:numPr>
          <w:ilvl w:val="0"/>
          <w:numId w:val="67"/>
        </w:numPr>
        <w:spacing w:after="0" w:line="360" w:lineRule="auto"/>
        <w:jc w:val="both"/>
        <w:rPr>
          <w:rFonts w:ascii="Arial" w:eastAsia="Calibri" w:hAnsi="Arial" w:cs="Arial"/>
        </w:rPr>
      </w:pPr>
      <w:r w:rsidRPr="006E758E">
        <w:rPr>
          <w:rFonts w:ascii="Arial" w:eastAsia="Calibri" w:hAnsi="Arial" w:cs="Arial"/>
        </w:rPr>
        <w:t>10 i więcej – 5 pkt,</w:t>
      </w:r>
    </w:p>
    <w:p w:rsidR="00D22B9D" w:rsidRPr="006E758E" w:rsidRDefault="00D22B9D" w:rsidP="001E2B30">
      <w:pPr>
        <w:numPr>
          <w:ilvl w:val="0"/>
          <w:numId w:val="67"/>
        </w:numPr>
        <w:spacing w:after="0" w:line="360" w:lineRule="auto"/>
        <w:jc w:val="both"/>
        <w:rPr>
          <w:rFonts w:ascii="Arial" w:eastAsia="Calibri" w:hAnsi="Arial" w:cs="Arial"/>
        </w:rPr>
      </w:pPr>
      <w:r w:rsidRPr="006E758E">
        <w:rPr>
          <w:rFonts w:ascii="Arial" w:eastAsia="Calibri" w:hAnsi="Arial" w:cs="Arial"/>
        </w:rPr>
        <w:t>1 – 9 - 3 pkt;</w:t>
      </w:r>
    </w:p>
    <w:p w:rsidR="00D22B9D" w:rsidRPr="006E758E" w:rsidRDefault="00D22B9D" w:rsidP="001E2B30">
      <w:pPr>
        <w:numPr>
          <w:ilvl w:val="0"/>
          <w:numId w:val="66"/>
        </w:numPr>
        <w:spacing w:after="0" w:line="360" w:lineRule="auto"/>
        <w:jc w:val="both"/>
        <w:rPr>
          <w:rFonts w:ascii="Arial" w:eastAsia="Calibri" w:hAnsi="Arial" w:cs="Arial"/>
        </w:rPr>
      </w:pPr>
      <w:r w:rsidRPr="006E758E">
        <w:rPr>
          <w:rFonts w:ascii="Arial" w:eastAsia="Calibri" w:hAnsi="Arial" w:cs="Arial"/>
        </w:rPr>
        <w:t>operacja będzie realizowana przez więcej niż 1 podmiot – 5 pkt;</w:t>
      </w:r>
    </w:p>
    <w:p w:rsidR="00D22B9D" w:rsidRPr="006E758E" w:rsidRDefault="00D22B9D" w:rsidP="001E2B30">
      <w:pPr>
        <w:numPr>
          <w:ilvl w:val="0"/>
          <w:numId w:val="66"/>
        </w:numPr>
        <w:spacing w:after="0" w:line="360" w:lineRule="auto"/>
        <w:jc w:val="both"/>
        <w:rPr>
          <w:rFonts w:ascii="Arial" w:eastAsia="Calibri" w:hAnsi="Arial" w:cs="Arial"/>
        </w:rPr>
      </w:pPr>
      <w:r w:rsidRPr="006E758E">
        <w:rPr>
          <w:rFonts w:ascii="Arial" w:eastAsia="Calibri" w:hAnsi="Arial" w:cs="Arial"/>
        </w:rPr>
        <w:t>operacja będzie realizowana przy użyciu narzędzi połowowych używanych do wykonywania rybactwa śródlądowego w liczbie:</w:t>
      </w:r>
    </w:p>
    <w:p w:rsidR="00D22B9D" w:rsidRPr="006E758E" w:rsidRDefault="00D22B9D" w:rsidP="001E2B30">
      <w:pPr>
        <w:numPr>
          <w:ilvl w:val="0"/>
          <w:numId w:val="68"/>
        </w:numPr>
        <w:spacing w:after="0" w:line="360" w:lineRule="auto"/>
        <w:jc w:val="both"/>
        <w:rPr>
          <w:rFonts w:ascii="Arial" w:eastAsia="Calibri" w:hAnsi="Arial" w:cs="Arial"/>
        </w:rPr>
      </w:pPr>
      <w:r w:rsidRPr="006E758E">
        <w:rPr>
          <w:rFonts w:ascii="Arial" w:eastAsia="Calibri" w:hAnsi="Arial" w:cs="Arial"/>
        </w:rPr>
        <w:t>3 sztuki i więcej – 5 pkt,</w:t>
      </w:r>
    </w:p>
    <w:p w:rsidR="00D22B9D" w:rsidRPr="006E758E" w:rsidRDefault="00D22B9D" w:rsidP="001E2B30">
      <w:pPr>
        <w:numPr>
          <w:ilvl w:val="0"/>
          <w:numId w:val="68"/>
        </w:numPr>
        <w:spacing w:after="0" w:line="360" w:lineRule="auto"/>
        <w:jc w:val="both"/>
        <w:rPr>
          <w:rFonts w:ascii="Arial" w:eastAsia="Calibri" w:hAnsi="Arial" w:cs="Arial"/>
        </w:rPr>
      </w:pPr>
      <w:r w:rsidRPr="006E758E">
        <w:rPr>
          <w:rFonts w:ascii="Arial" w:eastAsia="Calibri" w:hAnsi="Arial" w:cs="Arial"/>
        </w:rPr>
        <w:t>1 – 2 sztuk - 3 pkt;</w:t>
      </w:r>
    </w:p>
    <w:p w:rsidR="00D22B9D" w:rsidRPr="006E758E" w:rsidRDefault="00D22B9D" w:rsidP="001E2B30">
      <w:pPr>
        <w:numPr>
          <w:ilvl w:val="0"/>
          <w:numId w:val="66"/>
        </w:numPr>
        <w:spacing w:after="0" w:line="360" w:lineRule="auto"/>
        <w:jc w:val="both"/>
        <w:rPr>
          <w:rFonts w:ascii="Arial" w:eastAsia="Calibri" w:hAnsi="Arial" w:cs="Arial"/>
        </w:rPr>
      </w:pPr>
      <w:r w:rsidRPr="006E758E">
        <w:rPr>
          <w:rFonts w:ascii="Arial" w:eastAsia="Calibri" w:hAnsi="Arial" w:cs="Arial"/>
        </w:rPr>
        <w:t>dodatkowo przyznaje się 5 pkt, w przypadku gdy co najmniej 50% statków rybackich realizujących operację będą stanowiły statki rybackie o długości całkowitej poniżej 12</w:t>
      </w:r>
      <w:r w:rsidRPr="006E758E">
        <w:rPr>
          <w:rFonts w:ascii="Arial" w:eastAsia="Calibri" w:hAnsi="Arial" w:cs="Arial"/>
          <w:b/>
        </w:rPr>
        <w:t xml:space="preserve"> </w:t>
      </w:r>
      <w:r w:rsidRPr="006E758E">
        <w:rPr>
          <w:rFonts w:ascii="Arial" w:eastAsia="Calibri" w:hAnsi="Arial" w:cs="Arial"/>
        </w:rPr>
        <w:t>metrów;</w:t>
      </w:r>
    </w:p>
    <w:p w:rsidR="00D22B9D" w:rsidRPr="006E758E" w:rsidRDefault="00D22B9D" w:rsidP="001E2B30">
      <w:pPr>
        <w:numPr>
          <w:ilvl w:val="0"/>
          <w:numId w:val="66"/>
        </w:numPr>
        <w:spacing w:after="0" w:line="360" w:lineRule="auto"/>
        <w:jc w:val="both"/>
        <w:rPr>
          <w:rFonts w:ascii="Arial" w:eastAsia="Calibri" w:hAnsi="Arial" w:cs="Arial"/>
        </w:rPr>
      </w:pPr>
      <w:r w:rsidRPr="006E758E">
        <w:rPr>
          <w:rFonts w:ascii="Arial" w:eastAsia="Calibri" w:hAnsi="Arial" w:cs="Arial"/>
        </w:rPr>
        <w:t xml:space="preserve">operacja będzie realizowana na obszarze sieci NATURA 2000 </w:t>
      </w:r>
      <w:r w:rsidRPr="006E758E">
        <w:rPr>
          <w:rFonts w:ascii="Arial" w:eastAsia="Calibri" w:hAnsi="Arial" w:cs="Arial"/>
        </w:rPr>
        <w:br/>
        <w:t>i dotyczyć będzie innowacji w zakresie ochrony żywych zasobów morza będących przedmiotem ochrony na danym obszarze – 5 pkt.</w:t>
      </w:r>
    </w:p>
    <w:p w:rsidR="00A4444D" w:rsidRPr="006E758E" w:rsidRDefault="00A4444D" w:rsidP="001E2B30">
      <w:pPr>
        <w:pStyle w:val="Akapitzlist"/>
        <w:spacing w:line="360" w:lineRule="auto"/>
        <w:ind w:left="567"/>
        <w:jc w:val="both"/>
        <w:rPr>
          <w:rFonts w:ascii="Arial" w:hAnsi="Arial" w:cs="Arial"/>
          <w:sz w:val="22"/>
          <w:szCs w:val="22"/>
        </w:rPr>
      </w:pPr>
    </w:p>
    <w:p w:rsidR="00A4444D" w:rsidRPr="006E758E" w:rsidRDefault="00A4444D" w:rsidP="001E2B30">
      <w:pPr>
        <w:pStyle w:val="Akapitzlist"/>
        <w:spacing w:line="360" w:lineRule="auto"/>
        <w:ind w:left="567"/>
        <w:jc w:val="both"/>
        <w:rPr>
          <w:rFonts w:ascii="Arial" w:hAnsi="Arial" w:cs="Arial"/>
          <w:sz w:val="22"/>
          <w:szCs w:val="22"/>
        </w:rPr>
      </w:pPr>
    </w:p>
    <w:p w:rsidR="001135CF" w:rsidRPr="006E758E" w:rsidRDefault="001135CF" w:rsidP="001E2B30">
      <w:pPr>
        <w:pStyle w:val="Akapitzlist"/>
        <w:numPr>
          <w:ilvl w:val="2"/>
          <w:numId w:val="5"/>
        </w:numPr>
        <w:spacing w:line="360" w:lineRule="auto"/>
        <w:ind w:left="0" w:firstLine="0"/>
        <w:jc w:val="both"/>
        <w:rPr>
          <w:rFonts w:ascii="Arial" w:hAnsi="Arial" w:cs="Arial"/>
          <w:b/>
          <w:sz w:val="22"/>
          <w:szCs w:val="22"/>
        </w:rPr>
      </w:pPr>
      <w:r w:rsidRPr="006E758E">
        <w:rPr>
          <w:rFonts w:ascii="Arial" w:hAnsi="Arial" w:cs="Arial"/>
          <w:b/>
          <w:sz w:val="22"/>
          <w:szCs w:val="22"/>
        </w:rPr>
        <w:t>Kryteria wyboru operacji do dofinansowania ze środków EFMR z zakresu ochrony i odbudowy morskiej różnorodności biologicznej i ekosystemów morskich oraz systemów rekompensat w ramach zrównoważonej działalności połowowej w ramach artykułu 40 ust. 1 lit. a) rozporządzenia Parlamentu Europejskiego i Rady (UE) nr 508/2014 z dnia 15 maja 2014 r. w sprawie Europejskiego Funduszu Morskiego i Rybackiego</w:t>
      </w:r>
    </w:p>
    <w:p w:rsidR="001135CF" w:rsidRPr="006E758E" w:rsidRDefault="001135CF" w:rsidP="001E2B30">
      <w:pPr>
        <w:spacing w:after="0" w:line="360" w:lineRule="auto"/>
        <w:jc w:val="both"/>
        <w:rPr>
          <w:rFonts w:ascii="Arial" w:hAnsi="Arial" w:cs="Arial"/>
          <w:b/>
        </w:rPr>
      </w:pPr>
    </w:p>
    <w:p w:rsidR="00D22B9D" w:rsidRPr="006E758E" w:rsidRDefault="00D22B9D" w:rsidP="001E2B30">
      <w:pPr>
        <w:spacing w:after="0" w:line="360" w:lineRule="auto"/>
        <w:ind w:firstLine="708"/>
        <w:jc w:val="both"/>
        <w:rPr>
          <w:rFonts w:ascii="Arial" w:eastAsia="Calibri" w:hAnsi="Arial" w:cs="Arial"/>
        </w:rPr>
      </w:pPr>
      <w:r w:rsidRPr="006E758E">
        <w:rPr>
          <w:rFonts w:ascii="Arial" w:eastAsia="Calibri" w:hAnsi="Arial" w:cs="Arial"/>
        </w:rPr>
        <w:t>O kolejności przysługiwania pomocy decyduje suma uzyskanych punktów, przyznawanych na podstawie następujących kryteriów wyboru:</w:t>
      </w:r>
    </w:p>
    <w:p w:rsidR="00D22B9D" w:rsidRPr="006E758E" w:rsidRDefault="00D22B9D" w:rsidP="001E2B30">
      <w:pPr>
        <w:numPr>
          <w:ilvl w:val="0"/>
          <w:numId w:val="69"/>
        </w:numPr>
        <w:spacing w:after="0" w:line="360" w:lineRule="auto"/>
        <w:jc w:val="both"/>
        <w:rPr>
          <w:rFonts w:ascii="Arial" w:eastAsia="Calibri" w:hAnsi="Arial" w:cs="Arial"/>
        </w:rPr>
      </w:pPr>
      <w:r w:rsidRPr="006E758E">
        <w:rPr>
          <w:rFonts w:ascii="Arial" w:eastAsia="Calibri" w:hAnsi="Arial" w:cs="Arial"/>
        </w:rPr>
        <w:t>operacje będą realizowane przy użyciu statków rybackich w liczbie:</w:t>
      </w:r>
    </w:p>
    <w:p w:rsidR="00D22B9D" w:rsidRPr="006E758E" w:rsidRDefault="00D22B9D" w:rsidP="001E2B30">
      <w:pPr>
        <w:numPr>
          <w:ilvl w:val="1"/>
          <w:numId w:val="69"/>
        </w:numPr>
        <w:spacing w:after="0" w:line="360" w:lineRule="auto"/>
        <w:jc w:val="both"/>
        <w:rPr>
          <w:rFonts w:ascii="Arial" w:eastAsia="Calibri" w:hAnsi="Arial" w:cs="Arial"/>
        </w:rPr>
      </w:pPr>
      <w:r w:rsidRPr="006E758E">
        <w:rPr>
          <w:rFonts w:ascii="Arial" w:eastAsia="Calibri" w:hAnsi="Arial" w:cs="Arial"/>
        </w:rPr>
        <w:t>51 i więcej – 5 pkt,</w:t>
      </w:r>
    </w:p>
    <w:p w:rsidR="00D22B9D" w:rsidRPr="006E758E" w:rsidRDefault="00D22B9D" w:rsidP="001E2B30">
      <w:pPr>
        <w:numPr>
          <w:ilvl w:val="1"/>
          <w:numId w:val="69"/>
        </w:numPr>
        <w:spacing w:after="0" w:line="360" w:lineRule="auto"/>
        <w:jc w:val="both"/>
        <w:rPr>
          <w:rFonts w:ascii="Arial" w:eastAsia="Calibri" w:hAnsi="Arial" w:cs="Arial"/>
        </w:rPr>
      </w:pPr>
      <w:r w:rsidRPr="006E758E">
        <w:rPr>
          <w:rFonts w:ascii="Arial" w:eastAsia="Calibri" w:hAnsi="Arial" w:cs="Arial"/>
        </w:rPr>
        <w:t>40 – 50 – 4 pkt,</w:t>
      </w:r>
    </w:p>
    <w:p w:rsidR="00D22B9D" w:rsidRPr="006E758E" w:rsidRDefault="00D22B9D" w:rsidP="001E2B30">
      <w:pPr>
        <w:numPr>
          <w:ilvl w:val="1"/>
          <w:numId w:val="69"/>
        </w:numPr>
        <w:spacing w:after="0" w:line="360" w:lineRule="auto"/>
        <w:jc w:val="both"/>
        <w:rPr>
          <w:rFonts w:ascii="Arial" w:eastAsia="Calibri" w:hAnsi="Arial" w:cs="Arial"/>
        </w:rPr>
      </w:pPr>
      <w:r w:rsidRPr="006E758E">
        <w:rPr>
          <w:rFonts w:ascii="Arial" w:eastAsia="Calibri" w:hAnsi="Arial" w:cs="Arial"/>
        </w:rPr>
        <w:t>30 – 39 – 3 pkt,</w:t>
      </w:r>
    </w:p>
    <w:p w:rsidR="00D22B9D" w:rsidRPr="006E758E" w:rsidRDefault="00D22B9D" w:rsidP="001E2B30">
      <w:pPr>
        <w:numPr>
          <w:ilvl w:val="1"/>
          <w:numId w:val="69"/>
        </w:numPr>
        <w:spacing w:after="0" w:line="360" w:lineRule="auto"/>
        <w:jc w:val="both"/>
        <w:rPr>
          <w:rFonts w:ascii="Arial" w:eastAsia="Calibri" w:hAnsi="Arial" w:cs="Arial"/>
        </w:rPr>
      </w:pPr>
      <w:r w:rsidRPr="006E758E">
        <w:rPr>
          <w:rFonts w:ascii="Arial" w:eastAsia="Calibri" w:hAnsi="Arial" w:cs="Arial"/>
        </w:rPr>
        <w:t>15 – 29 – 2 pkt;</w:t>
      </w:r>
    </w:p>
    <w:p w:rsidR="00D22B9D" w:rsidRPr="006E758E" w:rsidRDefault="00D22B9D" w:rsidP="001E2B30">
      <w:pPr>
        <w:numPr>
          <w:ilvl w:val="0"/>
          <w:numId w:val="69"/>
        </w:numPr>
        <w:spacing w:after="0" w:line="360" w:lineRule="auto"/>
        <w:jc w:val="both"/>
        <w:rPr>
          <w:rFonts w:ascii="Arial" w:eastAsia="Calibri" w:hAnsi="Arial" w:cs="Arial"/>
        </w:rPr>
      </w:pPr>
      <w:r w:rsidRPr="006E758E">
        <w:rPr>
          <w:rFonts w:ascii="Arial" w:eastAsia="Calibri" w:hAnsi="Arial" w:cs="Arial"/>
        </w:rPr>
        <w:t>dodatkowo przyznaje się 5 pkt, w przypadku gdy:</w:t>
      </w:r>
    </w:p>
    <w:p w:rsidR="00D22B9D" w:rsidRPr="006E758E" w:rsidRDefault="00D22B9D" w:rsidP="001E2B30">
      <w:pPr>
        <w:numPr>
          <w:ilvl w:val="0"/>
          <w:numId w:val="70"/>
        </w:numPr>
        <w:spacing w:after="0" w:line="360" w:lineRule="auto"/>
        <w:ind w:left="2127"/>
        <w:jc w:val="both"/>
        <w:rPr>
          <w:rFonts w:ascii="Arial" w:eastAsia="Calibri" w:hAnsi="Arial" w:cs="Arial"/>
        </w:rPr>
      </w:pPr>
      <w:r w:rsidRPr="006E758E">
        <w:rPr>
          <w:rFonts w:ascii="Arial" w:eastAsia="Calibri" w:hAnsi="Arial" w:cs="Arial"/>
        </w:rPr>
        <w:t xml:space="preserve"> operacja będzie realizowana na obszarach sieci NATURA 2000, </w:t>
      </w:r>
    </w:p>
    <w:p w:rsidR="00D22B9D" w:rsidRPr="006E758E" w:rsidRDefault="00D22B9D" w:rsidP="001E2B30">
      <w:pPr>
        <w:numPr>
          <w:ilvl w:val="0"/>
          <w:numId w:val="70"/>
        </w:numPr>
        <w:spacing w:after="0" w:line="360" w:lineRule="auto"/>
        <w:ind w:left="2127"/>
        <w:jc w:val="both"/>
        <w:rPr>
          <w:rFonts w:ascii="Arial" w:eastAsia="Calibri" w:hAnsi="Arial" w:cs="Arial"/>
        </w:rPr>
      </w:pPr>
      <w:r w:rsidRPr="006E758E">
        <w:rPr>
          <w:rFonts w:ascii="Arial" w:eastAsia="Calibri" w:hAnsi="Arial" w:cs="Arial"/>
        </w:rPr>
        <w:t xml:space="preserve"> co najmniej 40% statków rybackich, przy użyciu których realizowana będzie operacja to statki rybackie o długości całkowitej poniżej 12 metrów.</w:t>
      </w:r>
    </w:p>
    <w:p w:rsidR="00A4444D" w:rsidRPr="006E758E" w:rsidRDefault="00A4444D" w:rsidP="001E2B30">
      <w:pPr>
        <w:pStyle w:val="Akapitzlist"/>
        <w:spacing w:line="360" w:lineRule="auto"/>
        <w:ind w:left="567"/>
        <w:jc w:val="both"/>
        <w:rPr>
          <w:rFonts w:ascii="Arial" w:hAnsi="Arial" w:cs="Arial"/>
          <w:sz w:val="22"/>
          <w:szCs w:val="22"/>
        </w:rPr>
      </w:pPr>
    </w:p>
    <w:p w:rsidR="001135CF" w:rsidRPr="006E758E" w:rsidRDefault="001135CF" w:rsidP="001E2B30">
      <w:pPr>
        <w:pStyle w:val="Akapitzlist"/>
        <w:numPr>
          <w:ilvl w:val="2"/>
          <w:numId w:val="5"/>
        </w:numPr>
        <w:spacing w:line="360" w:lineRule="auto"/>
        <w:ind w:left="0" w:firstLine="0"/>
        <w:jc w:val="both"/>
        <w:rPr>
          <w:rFonts w:ascii="Arial" w:hAnsi="Arial" w:cs="Arial"/>
          <w:b/>
          <w:sz w:val="22"/>
          <w:szCs w:val="22"/>
        </w:rPr>
      </w:pPr>
      <w:r w:rsidRPr="006E758E">
        <w:rPr>
          <w:rFonts w:ascii="Arial" w:hAnsi="Arial" w:cs="Arial"/>
          <w:b/>
          <w:sz w:val="22"/>
          <w:szCs w:val="22"/>
        </w:rPr>
        <w:t xml:space="preserve">Kryteria wyboru operacji do dofinansowania ze środków EFMR z zakresu ochrony i odbudowy morskiej różnorodności biologicznej i ekosystemów morskich oraz systemów rekompensat w ramach zrównoważonej działalności połowowej w ramach artykułu 40 ust. 1 lit. b) – g), i) oraz artykułu 44 ust. 6 rozporządzenia Parlamentu Europejskiego  i Rady (UE) nr 508/2014 z dnia 15 maja 2014 r. w sprawie Europejskiego Funduszu Morskiego i Rybackiego </w:t>
      </w:r>
    </w:p>
    <w:p w:rsidR="001135CF" w:rsidRPr="006E758E" w:rsidRDefault="001135CF" w:rsidP="001E2B30">
      <w:pPr>
        <w:spacing w:after="0" w:line="360" w:lineRule="auto"/>
        <w:jc w:val="both"/>
        <w:rPr>
          <w:rFonts w:ascii="Arial" w:hAnsi="Arial" w:cs="Arial"/>
          <w:b/>
        </w:rPr>
      </w:pPr>
    </w:p>
    <w:p w:rsidR="00D22B9D" w:rsidRPr="006E758E" w:rsidRDefault="00D22B9D" w:rsidP="001E2B30">
      <w:pPr>
        <w:spacing w:after="0" w:line="360" w:lineRule="auto"/>
        <w:jc w:val="both"/>
        <w:rPr>
          <w:rFonts w:ascii="Arial" w:eastAsia="Calibri" w:hAnsi="Arial" w:cs="Arial"/>
          <w:b/>
        </w:rPr>
      </w:pPr>
      <w:r w:rsidRPr="006E758E">
        <w:rPr>
          <w:rFonts w:ascii="Arial" w:eastAsia="Calibri" w:hAnsi="Arial" w:cs="Arial"/>
          <w:b/>
        </w:rPr>
        <w:t>1. Dla operacji polegającej na udrożnieniu wód śródlądowych</w:t>
      </w:r>
    </w:p>
    <w:p w:rsidR="00D22B9D" w:rsidRPr="006E758E" w:rsidRDefault="00D22B9D" w:rsidP="001E2B30">
      <w:pPr>
        <w:spacing w:after="0" w:line="360" w:lineRule="auto"/>
        <w:jc w:val="both"/>
        <w:rPr>
          <w:rFonts w:ascii="Arial" w:eastAsia="Calibri" w:hAnsi="Arial" w:cs="Arial"/>
          <w:lang w:eastAsia="pl-PL"/>
        </w:rPr>
      </w:pPr>
      <w:r w:rsidRPr="006E758E">
        <w:rPr>
          <w:rFonts w:ascii="Arial" w:eastAsia="Calibri" w:hAnsi="Arial" w:cs="Arial"/>
          <w:lang w:eastAsia="pl-PL"/>
        </w:rPr>
        <w:t xml:space="preserve">Ocena poziomu wspólnego interesu użytkowników wód jako ilość punktów uzyskanych na podstawie rankingu, opracowanego na podstawie średniej punktów przyznanych przez zespół ekspertów dla danego naboru. </w:t>
      </w:r>
    </w:p>
    <w:p w:rsidR="00D22B9D" w:rsidRPr="006E758E" w:rsidRDefault="00D22B9D" w:rsidP="001E2B30">
      <w:pPr>
        <w:spacing w:after="0" w:line="360" w:lineRule="auto"/>
        <w:jc w:val="both"/>
        <w:rPr>
          <w:rFonts w:ascii="Arial" w:eastAsia="Calibri" w:hAnsi="Arial" w:cs="Arial"/>
        </w:rPr>
      </w:pPr>
      <w:r w:rsidRPr="006E758E">
        <w:rPr>
          <w:rFonts w:ascii="Arial" w:eastAsia="Calibri" w:hAnsi="Arial" w:cs="Arial"/>
        </w:rPr>
        <w:t xml:space="preserve">Ocena przeprowadzana jest w oparciu o następujące kryteria: </w:t>
      </w:r>
    </w:p>
    <w:p w:rsidR="00D22B9D" w:rsidRPr="006E758E" w:rsidRDefault="00D22B9D" w:rsidP="001E2B30">
      <w:pPr>
        <w:spacing w:after="0" w:line="360" w:lineRule="auto"/>
        <w:jc w:val="both"/>
        <w:rPr>
          <w:rFonts w:ascii="Arial" w:eastAsia="Calibri" w:hAnsi="Arial" w:cs="Arial"/>
        </w:rPr>
      </w:pPr>
      <w:r w:rsidRPr="006E758E">
        <w:rPr>
          <w:rFonts w:ascii="Arial" w:eastAsia="Calibri" w:hAnsi="Arial" w:cs="Arial"/>
        </w:rPr>
        <w:t>a) Operacja będzie realizowana w biegu rzek o istotnym/priorytetowym znaczeniu dla ryb wędrownych –</w:t>
      </w:r>
      <w:r w:rsidRPr="006E758E">
        <w:rPr>
          <w:rFonts w:ascii="Arial" w:eastAsia="Calibri" w:hAnsi="Arial" w:cs="Arial"/>
          <w:lang w:eastAsia="pl-PL"/>
        </w:rPr>
        <w:t xml:space="preserve"> (maks. 10 pkt)*.</w:t>
      </w:r>
    </w:p>
    <w:p w:rsidR="00D22B9D" w:rsidRPr="006E758E" w:rsidRDefault="00D22B9D" w:rsidP="001E2B30">
      <w:pPr>
        <w:spacing w:after="0" w:line="360" w:lineRule="auto"/>
        <w:jc w:val="both"/>
        <w:rPr>
          <w:rFonts w:ascii="Arial" w:eastAsia="Calibri" w:hAnsi="Arial" w:cs="Arial"/>
          <w:b/>
        </w:rPr>
      </w:pPr>
      <w:r w:rsidRPr="006E758E">
        <w:rPr>
          <w:rFonts w:ascii="Arial" w:eastAsia="Calibri" w:hAnsi="Arial" w:cs="Arial"/>
        </w:rPr>
        <w:t>b) W wyniku realizacji operacji:</w:t>
      </w:r>
    </w:p>
    <w:p w:rsidR="00D22B9D" w:rsidRPr="006E758E" w:rsidRDefault="00D22B9D" w:rsidP="001E2B30">
      <w:pPr>
        <w:numPr>
          <w:ilvl w:val="0"/>
          <w:numId w:val="88"/>
        </w:numPr>
        <w:spacing w:after="0" w:line="360" w:lineRule="auto"/>
        <w:jc w:val="both"/>
        <w:rPr>
          <w:rFonts w:ascii="Arial" w:eastAsia="Calibri" w:hAnsi="Arial" w:cs="Arial"/>
        </w:rPr>
      </w:pPr>
      <w:r w:rsidRPr="006E758E">
        <w:rPr>
          <w:rFonts w:ascii="Arial" w:eastAsia="Calibri" w:hAnsi="Arial" w:cs="Arial"/>
        </w:rPr>
        <w:t>Zapewnione zostaną warunki do bezpiecznej i efektywnej migracji ryb w cieku, biorąc pod uwagę:</w:t>
      </w:r>
    </w:p>
    <w:p w:rsidR="00D22B9D" w:rsidRPr="006E758E" w:rsidRDefault="00D22B9D" w:rsidP="001E2B30">
      <w:pPr>
        <w:spacing w:after="0" w:line="360" w:lineRule="auto"/>
        <w:ind w:left="1848" w:firstLine="276"/>
        <w:contextualSpacing/>
        <w:jc w:val="both"/>
        <w:rPr>
          <w:rFonts w:ascii="Arial" w:eastAsia="Calibri" w:hAnsi="Arial" w:cs="Arial"/>
        </w:rPr>
      </w:pPr>
      <w:r w:rsidRPr="006E758E">
        <w:rPr>
          <w:rFonts w:ascii="Arial" w:eastAsia="Calibri" w:hAnsi="Arial" w:cs="Arial"/>
        </w:rPr>
        <w:t>- długość udrażnianego odcinka rzeki,</w:t>
      </w:r>
    </w:p>
    <w:p w:rsidR="00D22B9D" w:rsidRPr="006E758E" w:rsidRDefault="00D22B9D" w:rsidP="001E2B30">
      <w:pPr>
        <w:spacing w:after="0" w:line="360" w:lineRule="auto"/>
        <w:ind w:left="1572" w:firstLine="552"/>
        <w:contextualSpacing/>
        <w:jc w:val="both"/>
        <w:rPr>
          <w:rFonts w:ascii="Arial" w:eastAsia="Calibri" w:hAnsi="Arial" w:cs="Arial"/>
        </w:rPr>
      </w:pPr>
      <w:r w:rsidRPr="006E758E">
        <w:rPr>
          <w:rFonts w:ascii="Arial" w:eastAsia="Calibri" w:hAnsi="Arial" w:cs="Arial"/>
        </w:rPr>
        <w:t xml:space="preserve">- odległość od ujścia do morza/rzeki/jeziora, </w:t>
      </w:r>
    </w:p>
    <w:p w:rsidR="00D22B9D" w:rsidRPr="006E758E" w:rsidRDefault="00D22B9D" w:rsidP="001E2B30">
      <w:pPr>
        <w:spacing w:after="0" w:line="360" w:lineRule="auto"/>
        <w:ind w:left="1848" w:firstLine="276"/>
        <w:contextualSpacing/>
        <w:jc w:val="both"/>
        <w:rPr>
          <w:rFonts w:ascii="Arial" w:eastAsia="Calibri" w:hAnsi="Arial" w:cs="Arial"/>
        </w:rPr>
      </w:pPr>
      <w:r w:rsidRPr="006E758E">
        <w:rPr>
          <w:rFonts w:ascii="Arial" w:eastAsia="Calibri" w:hAnsi="Arial" w:cs="Arial"/>
        </w:rPr>
        <w:t>- odległość od kolejnej przeszkody hydrotechnicznej,</w:t>
      </w:r>
    </w:p>
    <w:p w:rsidR="00D22B9D" w:rsidRPr="006E758E" w:rsidRDefault="00D22B9D" w:rsidP="001E2B30">
      <w:pPr>
        <w:spacing w:after="0" w:line="360" w:lineRule="auto"/>
        <w:ind w:left="1416" w:firstLine="708"/>
        <w:contextualSpacing/>
        <w:jc w:val="both"/>
        <w:rPr>
          <w:rFonts w:ascii="Arial" w:eastAsia="Calibri" w:hAnsi="Arial" w:cs="Arial"/>
        </w:rPr>
      </w:pPr>
      <w:r w:rsidRPr="006E758E">
        <w:rPr>
          <w:rFonts w:ascii="Arial" w:eastAsia="Calibri" w:hAnsi="Arial" w:cs="Arial"/>
        </w:rPr>
        <w:t>- liczbę przeszkód hydrotechnicznych znajdujących się w korycie rzeki poniżej udrażnianego piętrzenia, a ujściem do morza/rzeki. –</w:t>
      </w:r>
      <w:r w:rsidRPr="006E758E">
        <w:rPr>
          <w:rFonts w:ascii="Arial" w:eastAsia="Calibri" w:hAnsi="Arial" w:cs="Arial"/>
          <w:lang w:eastAsia="pl-PL"/>
        </w:rPr>
        <w:t xml:space="preserve"> (maks. 10 pkt)*</w:t>
      </w:r>
    </w:p>
    <w:p w:rsidR="00D22B9D" w:rsidRPr="006E758E" w:rsidRDefault="00D22B9D" w:rsidP="001E2B30">
      <w:pPr>
        <w:numPr>
          <w:ilvl w:val="0"/>
          <w:numId w:val="88"/>
        </w:numPr>
        <w:spacing w:after="0" w:line="360" w:lineRule="auto"/>
        <w:contextualSpacing/>
        <w:jc w:val="both"/>
        <w:rPr>
          <w:rFonts w:ascii="Arial" w:eastAsia="Calibri" w:hAnsi="Arial" w:cs="Arial"/>
        </w:rPr>
      </w:pPr>
      <w:r w:rsidRPr="006E758E">
        <w:rPr>
          <w:rFonts w:ascii="Arial" w:eastAsia="Calibri" w:hAnsi="Arial" w:cs="Arial"/>
        </w:rPr>
        <w:t>Odtworzone zostanie połączenie z istniejącymi bądź potencjalnymi obszarami tarliskowymi ryb eksploatowanych rybacko, biorąc pod uwagę:</w:t>
      </w:r>
    </w:p>
    <w:p w:rsidR="00D22B9D" w:rsidRPr="006E758E" w:rsidRDefault="00D22B9D" w:rsidP="001E2B30">
      <w:pPr>
        <w:spacing w:after="0" w:line="360" w:lineRule="auto"/>
        <w:ind w:left="780"/>
        <w:contextualSpacing/>
        <w:jc w:val="both"/>
        <w:rPr>
          <w:rFonts w:ascii="Arial" w:eastAsia="Calibri" w:hAnsi="Arial" w:cs="Arial"/>
        </w:rPr>
      </w:pPr>
      <w:r w:rsidRPr="006E758E">
        <w:rPr>
          <w:rFonts w:ascii="Arial" w:eastAsia="Calibri" w:hAnsi="Arial" w:cs="Arial"/>
        </w:rPr>
        <w:t xml:space="preserve">     </w:t>
      </w:r>
      <w:r w:rsidRPr="006E758E">
        <w:rPr>
          <w:rFonts w:ascii="Arial" w:eastAsia="Calibri" w:hAnsi="Arial" w:cs="Arial"/>
        </w:rPr>
        <w:tab/>
      </w:r>
      <w:r w:rsidRPr="006E758E">
        <w:rPr>
          <w:rFonts w:ascii="Arial" w:eastAsia="Calibri" w:hAnsi="Arial" w:cs="Arial"/>
        </w:rPr>
        <w:tab/>
        <w:t>- powierzchnię tarlisk odzyskaną w wyniku realizacji operacji,</w:t>
      </w:r>
    </w:p>
    <w:p w:rsidR="00D22B9D" w:rsidRPr="006E758E" w:rsidRDefault="00D22B9D" w:rsidP="001E2B30">
      <w:pPr>
        <w:spacing w:after="0" w:line="360" w:lineRule="auto"/>
        <w:ind w:left="780"/>
        <w:contextualSpacing/>
        <w:jc w:val="both"/>
        <w:rPr>
          <w:rFonts w:ascii="Arial" w:eastAsia="Calibri" w:hAnsi="Arial" w:cs="Arial"/>
        </w:rPr>
      </w:pPr>
      <w:r w:rsidRPr="006E758E">
        <w:rPr>
          <w:rFonts w:ascii="Arial" w:eastAsia="Calibri" w:hAnsi="Arial" w:cs="Arial"/>
        </w:rPr>
        <w:t>    </w:t>
      </w:r>
      <w:r w:rsidRPr="006E758E">
        <w:rPr>
          <w:rFonts w:ascii="Arial" w:eastAsia="Calibri" w:hAnsi="Arial" w:cs="Arial"/>
        </w:rPr>
        <w:tab/>
      </w:r>
      <w:r w:rsidRPr="006E758E">
        <w:rPr>
          <w:rFonts w:ascii="Arial" w:eastAsia="Calibri" w:hAnsi="Arial" w:cs="Arial"/>
        </w:rPr>
        <w:tab/>
        <w:t>- odległość od ujścia do morza/rzeki/jeziora,</w:t>
      </w:r>
    </w:p>
    <w:p w:rsidR="00D22B9D" w:rsidRPr="006E758E" w:rsidRDefault="00D22B9D" w:rsidP="001E2B30">
      <w:pPr>
        <w:spacing w:after="0" w:line="360" w:lineRule="auto"/>
        <w:ind w:left="780"/>
        <w:contextualSpacing/>
        <w:jc w:val="both"/>
        <w:rPr>
          <w:rFonts w:ascii="Arial" w:eastAsia="Calibri" w:hAnsi="Arial" w:cs="Arial"/>
        </w:rPr>
      </w:pPr>
      <w:r w:rsidRPr="006E758E">
        <w:rPr>
          <w:rFonts w:ascii="Arial" w:eastAsia="Calibri" w:hAnsi="Arial" w:cs="Arial"/>
        </w:rPr>
        <w:t>    </w:t>
      </w:r>
      <w:r w:rsidRPr="006E758E">
        <w:rPr>
          <w:rFonts w:ascii="Arial" w:eastAsia="Calibri" w:hAnsi="Arial" w:cs="Arial"/>
        </w:rPr>
        <w:tab/>
      </w:r>
      <w:r w:rsidRPr="006E758E">
        <w:rPr>
          <w:rFonts w:ascii="Arial" w:eastAsia="Calibri" w:hAnsi="Arial" w:cs="Arial"/>
        </w:rPr>
        <w:tab/>
        <w:t>- odległość od kolejnej przeszkody hydrotechnicznej,</w:t>
      </w:r>
    </w:p>
    <w:p w:rsidR="00D22B9D" w:rsidRPr="006E758E" w:rsidRDefault="00D22B9D" w:rsidP="001E2B30">
      <w:pPr>
        <w:spacing w:after="0" w:line="360" w:lineRule="auto"/>
        <w:ind w:left="1416"/>
        <w:contextualSpacing/>
        <w:jc w:val="both"/>
        <w:rPr>
          <w:rFonts w:ascii="Arial" w:eastAsia="Calibri" w:hAnsi="Arial" w:cs="Arial"/>
        </w:rPr>
      </w:pPr>
      <w:r w:rsidRPr="006E758E">
        <w:rPr>
          <w:rFonts w:ascii="Arial" w:eastAsia="Calibri" w:hAnsi="Arial" w:cs="Arial"/>
        </w:rPr>
        <w:t>   </w:t>
      </w:r>
      <w:r w:rsidRPr="006E758E">
        <w:rPr>
          <w:rFonts w:ascii="Arial" w:eastAsia="Calibri" w:hAnsi="Arial" w:cs="Arial"/>
        </w:rPr>
        <w:tab/>
        <w:t>- liczbę przeszkód hydrotechnicznych znajdujących się w korycie rzeki poniżej udrażnianego piętrzenia, a ujściem do morza/rzeki/jeziora. –</w:t>
      </w:r>
      <w:r w:rsidRPr="006E758E">
        <w:rPr>
          <w:rFonts w:ascii="Arial" w:eastAsia="Calibri" w:hAnsi="Arial" w:cs="Arial"/>
          <w:lang w:eastAsia="pl-PL"/>
        </w:rPr>
        <w:t xml:space="preserve"> (maks. 10 pkt)*</w:t>
      </w:r>
    </w:p>
    <w:p w:rsidR="00D22B9D" w:rsidRPr="006E758E" w:rsidRDefault="00D22B9D" w:rsidP="001E2B30">
      <w:pPr>
        <w:spacing w:after="0" w:line="360" w:lineRule="auto"/>
        <w:ind w:left="720"/>
        <w:contextualSpacing/>
        <w:jc w:val="both"/>
        <w:rPr>
          <w:rFonts w:ascii="Arial" w:eastAsia="Calibri" w:hAnsi="Arial" w:cs="Arial"/>
        </w:rPr>
      </w:pPr>
    </w:p>
    <w:p w:rsidR="00D22B9D" w:rsidRPr="006E758E" w:rsidRDefault="00D22B9D" w:rsidP="001E2B30">
      <w:pPr>
        <w:spacing w:after="0" w:line="360" w:lineRule="auto"/>
        <w:jc w:val="both"/>
        <w:rPr>
          <w:rFonts w:ascii="Arial" w:eastAsia="Calibri" w:hAnsi="Arial" w:cs="Arial"/>
        </w:rPr>
      </w:pPr>
      <w:r w:rsidRPr="006E758E">
        <w:rPr>
          <w:rFonts w:ascii="Arial" w:eastAsia="Calibri" w:hAnsi="Arial" w:cs="Arial"/>
        </w:rPr>
        <w:t xml:space="preserve">c) Operacja zrealizowana zostanie zgodnie ze znanymi i dostępnymi najlepszymi technikami </w:t>
      </w:r>
      <w:r w:rsidRPr="006E758E">
        <w:rPr>
          <w:rFonts w:ascii="Arial" w:eastAsia="Calibri" w:hAnsi="Arial" w:cs="Arial"/>
        </w:rPr>
        <w:br/>
        <w:t>w zakresie ochrony i rozwoju zasobów wodnych. –</w:t>
      </w:r>
      <w:r w:rsidRPr="006E758E">
        <w:rPr>
          <w:rFonts w:ascii="Arial" w:eastAsia="Calibri" w:hAnsi="Arial" w:cs="Arial"/>
          <w:lang w:eastAsia="pl-PL"/>
        </w:rPr>
        <w:t xml:space="preserve"> (maks. 10 pkt)*</w:t>
      </w:r>
    </w:p>
    <w:p w:rsidR="00D22B9D" w:rsidRPr="006E758E" w:rsidRDefault="00D22B9D" w:rsidP="001E2B30">
      <w:pPr>
        <w:spacing w:after="0" w:line="360" w:lineRule="auto"/>
        <w:ind w:left="420"/>
        <w:jc w:val="both"/>
        <w:rPr>
          <w:rFonts w:ascii="Arial" w:eastAsia="Calibri" w:hAnsi="Arial" w:cs="Arial"/>
        </w:rPr>
      </w:pPr>
    </w:p>
    <w:p w:rsidR="00D22B9D" w:rsidRPr="006E758E" w:rsidRDefault="00D22B9D" w:rsidP="001E2B30">
      <w:pPr>
        <w:spacing w:after="0" w:line="360" w:lineRule="auto"/>
        <w:jc w:val="both"/>
        <w:rPr>
          <w:rFonts w:ascii="Arial" w:eastAsia="Calibri" w:hAnsi="Arial" w:cs="Arial"/>
        </w:rPr>
      </w:pPr>
      <w:r w:rsidRPr="006E758E">
        <w:rPr>
          <w:rFonts w:ascii="Arial" w:eastAsia="Calibri" w:hAnsi="Arial" w:cs="Arial"/>
        </w:rPr>
        <w:t>d) Realizacja operacji przyczyni się do poprawy warunków migracji innych, poza docelowymi, gatunkami ryb (uniwersalność). –</w:t>
      </w:r>
      <w:r w:rsidRPr="006E758E">
        <w:rPr>
          <w:rFonts w:ascii="Arial" w:eastAsia="Calibri" w:hAnsi="Arial" w:cs="Arial"/>
          <w:lang w:eastAsia="pl-PL"/>
        </w:rPr>
        <w:t xml:space="preserve"> (maks. 10 pkt)*</w:t>
      </w:r>
    </w:p>
    <w:p w:rsidR="00D22B9D" w:rsidRPr="006E758E" w:rsidRDefault="00D22B9D" w:rsidP="001E2B30">
      <w:pPr>
        <w:autoSpaceDE w:val="0"/>
        <w:autoSpaceDN w:val="0"/>
        <w:adjustRightInd w:val="0"/>
        <w:spacing w:after="0" w:line="360" w:lineRule="auto"/>
        <w:jc w:val="both"/>
        <w:rPr>
          <w:rFonts w:ascii="Arial" w:eastAsia="Calibri" w:hAnsi="Arial" w:cs="Arial"/>
          <w:lang w:eastAsia="pl-PL"/>
        </w:rPr>
      </w:pPr>
    </w:p>
    <w:p w:rsidR="00D22B9D" w:rsidRPr="006E758E" w:rsidRDefault="00D22B9D" w:rsidP="001E2B30">
      <w:pPr>
        <w:autoSpaceDE w:val="0"/>
        <w:autoSpaceDN w:val="0"/>
        <w:adjustRightInd w:val="0"/>
        <w:spacing w:after="0" w:line="360" w:lineRule="auto"/>
        <w:jc w:val="both"/>
        <w:rPr>
          <w:rFonts w:ascii="Arial" w:eastAsia="Calibri" w:hAnsi="Arial" w:cs="Arial"/>
          <w:lang w:eastAsia="pl-PL"/>
        </w:rPr>
      </w:pPr>
      <w:r w:rsidRPr="006E758E">
        <w:rPr>
          <w:rFonts w:ascii="Arial" w:eastAsia="Calibri" w:hAnsi="Arial" w:cs="Arial"/>
          <w:lang w:eastAsia="pl-PL"/>
        </w:rPr>
        <w:t xml:space="preserve"> </w:t>
      </w:r>
    </w:p>
    <w:p w:rsidR="00D22B9D" w:rsidRPr="006E758E" w:rsidRDefault="00D22B9D" w:rsidP="001E2B30">
      <w:pPr>
        <w:spacing w:after="0" w:line="360" w:lineRule="auto"/>
        <w:jc w:val="both"/>
        <w:rPr>
          <w:rFonts w:ascii="Arial" w:eastAsia="Calibri" w:hAnsi="Arial" w:cs="Arial"/>
        </w:rPr>
      </w:pPr>
      <w:r w:rsidRPr="006E758E">
        <w:rPr>
          <w:rFonts w:ascii="Arial" w:eastAsia="Calibri" w:hAnsi="Arial" w:cs="Arial"/>
          <w:lang w:eastAsia="pl-PL"/>
        </w:rPr>
        <w:t xml:space="preserve">*- punktacja przyznawana jest przez każdego z członków zespołu na zasadzie oceny każdego </w:t>
      </w:r>
      <w:r w:rsidRPr="006E758E">
        <w:rPr>
          <w:rFonts w:ascii="Arial" w:eastAsia="Calibri" w:hAnsi="Arial" w:cs="Arial"/>
          <w:lang w:eastAsia="pl-PL"/>
        </w:rPr>
        <w:br/>
        <w:t xml:space="preserve">z projektów złożonych w danym naborze, przyznając od 1 do 10 punktów za każde z ww. kryteriów. Po wyciągnięciu średniej z oceny w zakresie każdego z kryteriów powstaje ranking projektów, które uzyskały najwyższą punktację. </w:t>
      </w:r>
    </w:p>
    <w:p w:rsidR="00D22B9D" w:rsidRPr="006E758E" w:rsidRDefault="00D22B9D" w:rsidP="001E2B30">
      <w:pPr>
        <w:spacing w:after="0" w:line="360" w:lineRule="auto"/>
        <w:jc w:val="both"/>
        <w:rPr>
          <w:rFonts w:ascii="Arial" w:eastAsia="Calibri" w:hAnsi="Arial" w:cs="Arial"/>
        </w:rPr>
      </w:pPr>
    </w:p>
    <w:p w:rsidR="00D22B9D" w:rsidRPr="006E758E" w:rsidRDefault="00D22B9D" w:rsidP="001E2B30">
      <w:pPr>
        <w:spacing w:after="0" w:line="360" w:lineRule="auto"/>
        <w:contextualSpacing/>
        <w:jc w:val="both"/>
        <w:rPr>
          <w:rFonts w:ascii="Arial" w:eastAsia="Calibri" w:hAnsi="Arial" w:cs="Arial"/>
          <w:b/>
        </w:rPr>
      </w:pPr>
      <w:r w:rsidRPr="006E758E">
        <w:rPr>
          <w:rFonts w:ascii="Arial" w:eastAsia="Calibri" w:hAnsi="Arial" w:cs="Arial"/>
          <w:b/>
        </w:rPr>
        <w:t>2. Dla operacji służących ochronie i odbudowie morskiej różnorodności biologicznej i ekosystemów morskich w ramach zrównoważonej działalności połowowej:</w:t>
      </w:r>
    </w:p>
    <w:p w:rsidR="00D22B9D" w:rsidRPr="006E758E" w:rsidRDefault="00D22B9D" w:rsidP="001E2B30">
      <w:pPr>
        <w:spacing w:after="0" w:line="360" w:lineRule="auto"/>
        <w:jc w:val="both"/>
        <w:rPr>
          <w:rFonts w:ascii="Arial" w:eastAsia="Calibri" w:hAnsi="Arial" w:cs="Arial"/>
        </w:rPr>
      </w:pPr>
    </w:p>
    <w:p w:rsidR="00D22B9D" w:rsidRPr="006E758E" w:rsidRDefault="00D22B9D" w:rsidP="001E2B30">
      <w:pPr>
        <w:autoSpaceDE w:val="0"/>
        <w:autoSpaceDN w:val="0"/>
        <w:adjustRightInd w:val="0"/>
        <w:spacing w:after="0" w:line="360" w:lineRule="auto"/>
        <w:jc w:val="both"/>
        <w:rPr>
          <w:rFonts w:ascii="Arial" w:eastAsia="Calibri" w:hAnsi="Arial" w:cs="Arial"/>
        </w:rPr>
      </w:pPr>
      <w:r w:rsidRPr="006E758E">
        <w:rPr>
          <w:rFonts w:ascii="Arial" w:eastAsia="Calibri" w:hAnsi="Arial" w:cs="Arial"/>
        </w:rPr>
        <w:t>Pomoc przyznaje się na podstawie oceny punktowej obejmującej:</w:t>
      </w:r>
    </w:p>
    <w:p w:rsidR="00D22B9D" w:rsidRPr="006E758E" w:rsidRDefault="00D22B9D" w:rsidP="001E2B30">
      <w:pPr>
        <w:autoSpaceDE w:val="0"/>
        <w:autoSpaceDN w:val="0"/>
        <w:adjustRightInd w:val="0"/>
        <w:spacing w:after="0" w:line="360" w:lineRule="auto"/>
        <w:jc w:val="both"/>
        <w:rPr>
          <w:rFonts w:ascii="Arial" w:eastAsia="Calibri" w:hAnsi="Arial" w:cs="Arial"/>
        </w:rPr>
      </w:pPr>
      <w:r w:rsidRPr="006E758E">
        <w:rPr>
          <w:rFonts w:ascii="Arial" w:eastAsia="Calibri" w:hAnsi="Arial" w:cs="Arial"/>
        </w:rPr>
        <w:tab/>
        <w:t xml:space="preserve">1) Obszar objęty projektem </w:t>
      </w:r>
    </w:p>
    <w:p w:rsidR="00D22B9D" w:rsidRPr="006E758E" w:rsidRDefault="00D22B9D" w:rsidP="001E2B30">
      <w:pPr>
        <w:autoSpaceDE w:val="0"/>
        <w:autoSpaceDN w:val="0"/>
        <w:adjustRightInd w:val="0"/>
        <w:spacing w:after="0" w:line="360" w:lineRule="auto"/>
        <w:jc w:val="both"/>
        <w:rPr>
          <w:rFonts w:ascii="Arial" w:eastAsia="Calibri" w:hAnsi="Arial" w:cs="Arial"/>
        </w:rPr>
      </w:pPr>
      <w:r w:rsidRPr="006E758E">
        <w:rPr>
          <w:rFonts w:ascii="Arial" w:eastAsia="Calibri" w:hAnsi="Arial" w:cs="Arial"/>
        </w:rPr>
        <w:tab/>
        <w:t>- projekt obejmuje swoim zakresem cały obszar NATURA 2000 – 20 pkt</w:t>
      </w:r>
    </w:p>
    <w:p w:rsidR="00D22B9D" w:rsidRPr="006E758E" w:rsidRDefault="00D22B9D" w:rsidP="001E2B30">
      <w:pPr>
        <w:autoSpaceDE w:val="0"/>
        <w:autoSpaceDN w:val="0"/>
        <w:adjustRightInd w:val="0"/>
        <w:spacing w:after="0" w:line="360" w:lineRule="auto"/>
        <w:jc w:val="both"/>
        <w:rPr>
          <w:rFonts w:ascii="Arial" w:eastAsia="Calibri" w:hAnsi="Arial" w:cs="Arial"/>
        </w:rPr>
      </w:pPr>
      <w:r w:rsidRPr="006E758E">
        <w:rPr>
          <w:rFonts w:ascii="Arial" w:eastAsia="Calibri" w:hAnsi="Arial" w:cs="Arial"/>
        </w:rPr>
        <w:tab/>
        <w:t>- projekt obejmuje więcej niż 50% obszaru NATURA 2000 - 10 pkt</w:t>
      </w:r>
    </w:p>
    <w:p w:rsidR="00D22B9D" w:rsidRPr="006E758E" w:rsidRDefault="00D22B9D" w:rsidP="001E2B30">
      <w:pPr>
        <w:autoSpaceDE w:val="0"/>
        <w:autoSpaceDN w:val="0"/>
        <w:adjustRightInd w:val="0"/>
        <w:spacing w:after="0" w:line="360" w:lineRule="auto"/>
        <w:jc w:val="both"/>
        <w:rPr>
          <w:rFonts w:ascii="Arial" w:eastAsia="Calibri" w:hAnsi="Arial" w:cs="Arial"/>
        </w:rPr>
      </w:pPr>
      <w:r w:rsidRPr="006E758E">
        <w:rPr>
          <w:rFonts w:ascii="Arial" w:eastAsia="Calibri" w:hAnsi="Arial" w:cs="Arial"/>
        </w:rPr>
        <w:tab/>
        <w:t>- projekt obejmuje więcej niż 20 a mniej niż 50% obszaru NATURA 2000 - 5 pkt</w:t>
      </w:r>
    </w:p>
    <w:p w:rsidR="00D22B9D" w:rsidRPr="006E758E" w:rsidRDefault="00D22B9D" w:rsidP="001E2B30">
      <w:pPr>
        <w:autoSpaceDE w:val="0"/>
        <w:autoSpaceDN w:val="0"/>
        <w:adjustRightInd w:val="0"/>
        <w:spacing w:after="0" w:line="360" w:lineRule="auto"/>
        <w:jc w:val="both"/>
        <w:rPr>
          <w:rFonts w:ascii="Arial" w:eastAsia="Calibri" w:hAnsi="Arial" w:cs="Arial"/>
        </w:rPr>
      </w:pPr>
      <w:r w:rsidRPr="006E758E">
        <w:rPr>
          <w:rFonts w:ascii="Arial" w:eastAsia="Calibri" w:hAnsi="Arial" w:cs="Arial"/>
        </w:rPr>
        <w:tab/>
        <w:t>- projekt obejmuje mniej niż 20% obszaru NATURA 2000 - 1 pkt</w:t>
      </w:r>
    </w:p>
    <w:p w:rsidR="00D22B9D" w:rsidRPr="006E758E" w:rsidRDefault="00D22B9D" w:rsidP="001E2B30">
      <w:pPr>
        <w:autoSpaceDE w:val="0"/>
        <w:autoSpaceDN w:val="0"/>
        <w:adjustRightInd w:val="0"/>
        <w:spacing w:after="0" w:line="360" w:lineRule="auto"/>
        <w:jc w:val="both"/>
        <w:rPr>
          <w:rFonts w:ascii="Arial" w:eastAsia="Calibri" w:hAnsi="Arial" w:cs="Arial"/>
        </w:rPr>
      </w:pPr>
    </w:p>
    <w:p w:rsidR="00D22B9D" w:rsidRPr="006E758E" w:rsidRDefault="00D22B9D" w:rsidP="001E2B30">
      <w:pPr>
        <w:autoSpaceDE w:val="0"/>
        <w:autoSpaceDN w:val="0"/>
        <w:adjustRightInd w:val="0"/>
        <w:spacing w:after="0" w:line="360" w:lineRule="auto"/>
        <w:jc w:val="both"/>
        <w:rPr>
          <w:rFonts w:ascii="Arial" w:eastAsia="Calibri" w:hAnsi="Arial" w:cs="Arial"/>
        </w:rPr>
      </w:pPr>
      <w:r w:rsidRPr="006E758E">
        <w:rPr>
          <w:rFonts w:ascii="Arial" w:eastAsia="Calibri" w:hAnsi="Arial" w:cs="Arial"/>
        </w:rPr>
        <w:tab/>
        <w:t>2) Składu konsorcjum</w:t>
      </w:r>
    </w:p>
    <w:p w:rsidR="00D22B9D" w:rsidRPr="006E758E" w:rsidRDefault="00D22B9D" w:rsidP="001E2B30">
      <w:pPr>
        <w:autoSpaceDE w:val="0"/>
        <w:autoSpaceDN w:val="0"/>
        <w:adjustRightInd w:val="0"/>
        <w:spacing w:after="0" w:line="360" w:lineRule="auto"/>
        <w:jc w:val="both"/>
        <w:rPr>
          <w:rFonts w:ascii="Arial" w:eastAsia="Calibri" w:hAnsi="Arial" w:cs="Arial"/>
        </w:rPr>
      </w:pPr>
      <w:r w:rsidRPr="006E758E">
        <w:rPr>
          <w:rFonts w:ascii="Arial" w:eastAsia="Calibri" w:hAnsi="Arial" w:cs="Arial"/>
        </w:rPr>
        <w:tab/>
        <w:t xml:space="preserve">- projekt realizowany we współpracy podmiotu zarządzającego obszarem NATURA 2000, organizacji rybackiej, organizacji społecznej i jednostki </w:t>
      </w:r>
      <w:r w:rsidRPr="006E758E">
        <w:rPr>
          <w:rFonts w:ascii="Arial" w:eastAsia="Calibri" w:hAnsi="Arial" w:cs="Arial"/>
        </w:rPr>
        <w:tab/>
        <w:t xml:space="preserve">naukowej - </w:t>
      </w:r>
      <w:r w:rsidRPr="006E758E">
        <w:rPr>
          <w:rFonts w:ascii="Arial" w:eastAsia="Calibri" w:hAnsi="Arial" w:cs="Arial"/>
        </w:rPr>
        <w:tab/>
        <w:t>10 pkt</w:t>
      </w:r>
    </w:p>
    <w:p w:rsidR="00D22B9D" w:rsidRPr="006E758E" w:rsidRDefault="00D22B9D" w:rsidP="001E2B30">
      <w:pPr>
        <w:autoSpaceDE w:val="0"/>
        <w:autoSpaceDN w:val="0"/>
        <w:adjustRightInd w:val="0"/>
        <w:spacing w:after="0" w:line="360" w:lineRule="auto"/>
        <w:jc w:val="both"/>
        <w:rPr>
          <w:rFonts w:ascii="Arial" w:eastAsia="Calibri" w:hAnsi="Arial" w:cs="Arial"/>
        </w:rPr>
      </w:pPr>
      <w:r w:rsidRPr="006E758E">
        <w:rPr>
          <w:rFonts w:ascii="Arial" w:eastAsia="Calibri" w:hAnsi="Arial" w:cs="Arial"/>
        </w:rPr>
        <w:tab/>
        <w:t xml:space="preserve">- projekt realizowany we współpracy organizacji rybackiej, organizacji </w:t>
      </w:r>
      <w:r w:rsidRPr="006E758E">
        <w:rPr>
          <w:rFonts w:ascii="Arial" w:eastAsia="Calibri" w:hAnsi="Arial" w:cs="Arial"/>
        </w:rPr>
        <w:tab/>
        <w:t>społecznej i jednostki naukowej - 6 pkt</w:t>
      </w:r>
    </w:p>
    <w:p w:rsidR="00D22B9D" w:rsidRPr="006E758E" w:rsidRDefault="00D22B9D" w:rsidP="001E2B30">
      <w:pPr>
        <w:autoSpaceDE w:val="0"/>
        <w:autoSpaceDN w:val="0"/>
        <w:adjustRightInd w:val="0"/>
        <w:spacing w:after="0" w:line="360" w:lineRule="auto"/>
        <w:jc w:val="both"/>
        <w:rPr>
          <w:rFonts w:ascii="Arial" w:eastAsia="Calibri" w:hAnsi="Arial" w:cs="Arial"/>
        </w:rPr>
      </w:pPr>
      <w:r w:rsidRPr="006E758E">
        <w:rPr>
          <w:rFonts w:ascii="Arial" w:eastAsia="Calibri" w:hAnsi="Arial" w:cs="Arial"/>
        </w:rPr>
        <w:tab/>
        <w:t xml:space="preserve">- projekt realizowany we współpracy organizacji rybackiej i jednostki </w:t>
      </w:r>
      <w:r w:rsidRPr="006E758E">
        <w:rPr>
          <w:rFonts w:ascii="Arial" w:eastAsia="Calibri" w:hAnsi="Arial" w:cs="Arial"/>
        </w:rPr>
        <w:tab/>
        <w:t>naukowej - 5 pkt</w:t>
      </w:r>
    </w:p>
    <w:p w:rsidR="00D22B9D" w:rsidRPr="006E758E" w:rsidRDefault="00D22B9D" w:rsidP="001E2B30">
      <w:pPr>
        <w:autoSpaceDE w:val="0"/>
        <w:autoSpaceDN w:val="0"/>
        <w:adjustRightInd w:val="0"/>
        <w:spacing w:after="0" w:line="360" w:lineRule="auto"/>
        <w:jc w:val="both"/>
        <w:rPr>
          <w:rFonts w:ascii="Arial" w:eastAsia="Calibri" w:hAnsi="Arial" w:cs="Arial"/>
        </w:rPr>
      </w:pPr>
      <w:r w:rsidRPr="006E758E">
        <w:rPr>
          <w:rFonts w:ascii="Arial" w:eastAsia="Calibri" w:hAnsi="Arial" w:cs="Arial"/>
        </w:rPr>
        <w:tab/>
        <w:t xml:space="preserve">- projekt realizowany we współpracy organizacji rybackiej i organizacji </w:t>
      </w:r>
      <w:r w:rsidRPr="006E758E">
        <w:rPr>
          <w:rFonts w:ascii="Arial" w:eastAsia="Calibri" w:hAnsi="Arial" w:cs="Arial"/>
        </w:rPr>
        <w:tab/>
        <w:t>społecznej - 2 pkt</w:t>
      </w:r>
    </w:p>
    <w:p w:rsidR="00D22B9D" w:rsidRPr="006E758E" w:rsidRDefault="00D22B9D" w:rsidP="001E2B30">
      <w:pPr>
        <w:autoSpaceDE w:val="0"/>
        <w:autoSpaceDN w:val="0"/>
        <w:adjustRightInd w:val="0"/>
        <w:spacing w:after="0" w:line="360" w:lineRule="auto"/>
        <w:jc w:val="both"/>
        <w:rPr>
          <w:rFonts w:ascii="Arial" w:eastAsia="Calibri" w:hAnsi="Arial" w:cs="Arial"/>
        </w:rPr>
      </w:pPr>
      <w:r w:rsidRPr="006E758E">
        <w:rPr>
          <w:rFonts w:ascii="Arial" w:eastAsia="Calibri" w:hAnsi="Arial" w:cs="Arial"/>
        </w:rPr>
        <w:tab/>
      </w:r>
    </w:p>
    <w:p w:rsidR="001E2B30" w:rsidRPr="006E758E" w:rsidRDefault="00D22B9D" w:rsidP="001E2B30">
      <w:pPr>
        <w:autoSpaceDE w:val="0"/>
        <w:autoSpaceDN w:val="0"/>
        <w:adjustRightInd w:val="0"/>
        <w:spacing w:after="0" w:line="360" w:lineRule="auto"/>
        <w:jc w:val="both"/>
        <w:rPr>
          <w:rFonts w:ascii="Arial" w:eastAsia="Calibri" w:hAnsi="Arial" w:cs="Arial"/>
          <w:lang w:eastAsia="pl-PL"/>
        </w:rPr>
      </w:pPr>
      <w:r w:rsidRPr="006E758E">
        <w:rPr>
          <w:rFonts w:ascii="Arial" w:eastAsia="Calibri" w:hAnsi="Arial" w:cs="Arial"/>
        </w:rPr>
        <w:t xml:space="preserve">3. </w:t>
      </w:r>
      <w:r w:rsidRPr="006E758E">
        <w:rPr>
          <w:rFonts w:ascii="Arial" w:eastAsia="Calibri" w:hAnsi="Arial" w:cs="Arial"/>
          <w:lang w:eastAsia="pl-PL"/>
        </w:rPr>
        <w:t xml:space="preserve">Ocena </w:t>
      </w:r>
      <w:r w:rsidRPr="006E758E">
        <w:rPr>
          <w:rFonts w:ascii="Arial" w:eastAsia="Calibri" w:hAnsi="Arial" w:cs="Arial"/>
        </w:rPr>
        <w:t>stopnia wpływu realizowanego projektu na ochronę morskiej różnorodności biologicznej oraz wpływu na realizację celów projektu kompleksowej poprawy stanu środowiska morskiego</w:t>
      </w:r>
      <w:r w:rsidRPr="006E758E">
        <w:rPr>
          <w:rFonts w:ascii="Arial" w:eastAsia="Calibri" w:hAnsi="Arial" w:cs="Arial"/>
          <w:lang w:eastAsia="pl-PL"/>
        </w:rPr>
        <w:t xml:space="preserve"> (maks. 45 pkt)</w:t>
      </w:r>
      <w:r w:rsidR="001E2B30" w:rsidRPr="006E758E">
        <w:rPr>
          <w:rFonts w:ascii="Arial" w:eastAsia="Calibri" w:hAnsi="Arial" w:cs="Arial"/>
          <w:lang w:eastAsia="pl-PL"/>
        </w:rPr>
        <w:t>.</w:t>
      </w:r>
    </w:p>
    <w:p w:rsidR="001E2B30" w:rsidRPr="006E758E" w:rsidRDefault="001E2B30" w:rsidP="001E2B30">
      <w:pPr>
        <w:autoSpaceDE w:val="0"/>
        <w:autoSpaceDN w:val="0"/>
        <w:adjustRightInd w:val="0"/>
        <w:spacing w:after="0" w:line="360" w:lineRule="auto"/>
        <w:jc w:val="both"/>
        <w:rPr>
          <w:rFonts w:ascii="Arial" w:eastAsia="Calibri" w:hAnsi="Arial" w:cs="Arial"/>
        </w:rPr>
      </w:pPr>
    </w:p>
    <w:p w:rsidR="00A4444D" w:rsidRPr="006E758E" w:rsidRDefault="00D22B9D" w:rsidP="001E2B30">
      <w:pPr>
        <w:autoSpaceDE w:val="0"/>
        <w:autoSpaceDN w:val="0"/>
        <w:adjustRightInd w:val="0"/>
        <w:spacing w:after="0" w:line="360" w:lineRule="auto"/>
        <w:jc w:val="both"/>
        <w:rPr>
          <w:rFonts w:ascii="Arial" w:eastAsia="Calibri" w:hAnsi="Arial" w:cs="Arial"/>
        </w:rPr>
      </w:pPr>
      <w:r w:rsidRPr="006E758E">
        <w:rPr>
          <w:rFonts w:ascii="Arial" w:eastAsia="Calibri" w:hAnsi="Arial" w:cs="Arial"/>
        </w:rPr>
        <w:t>Ilość punktów uzyskanych na podstawie rankingu, opracowanego na podstawie średniej punktów przyznanych przez zespół trzech ekspertów dla danego naboru (maksymalna punktacja od każdego z ekspertów - 15 punktów)</w:t>
      </w:r>
      <w:r w:rsidR="001E2B30" w:rsidRPr="006E758E">
        <w:rPr>
          <w:rFonts w:ascii="Arial" w:eastAsia="Calibri" w:hAnsi="Arial" w:cs="Arial"/>
        </w:rPr>
        <w:t>.</w:t>
      </w:r>
    </w:p>
    <w:p w:rsidR="00A4444D" w:rsidRPr="006E758E" w:rsidRDefault="00A4444D" w:rsidP="001E2B30">
      <w:pPr>
        <w:pStyle w:val="Akapitzlist"/>
        <w:spacing w:line="360" w:lineRule="auto"/>
        <w:ind w:left="567"/>
        <w:jc w:val="both"/>
        <w:rPr>
          <w:rFonts w:ascii="Arial" w:hAnsi="Arial" w:cs="Arial"/>
          <w:sz w:val="22"/>
          <w:szCs w:val="22"/>
        </w:rPr>
      </w:pPr>
    </w:p>
    <w:p w:rsidR="001135CF" w:rsidRPr="006E758E" w:rsidRDefault="001135CF" w:rsidP="001E2B30">
      <w:pPr>
        <w:pStyle w:val="Akapitzlist"/>
        <w:numPr>
          <w:ilvl w:val="2"/>
          <w:numId w:val="5"/>
        </w:numPr>
        <w:spacing w:line="360" w:lineRule="auto"/>
        <w:ind w:left="0" w:firstLine="0"/>
        <w:jc w:val="both"/>
        <w:rPr>
          <w:rFonts w:ascii="Arial" w:hAnsi="Arial" w:cs="Arial"/>
          <w:b/>
          <w:sz w:val="22"/>
          <w:szCs w:val="22"/>
        </w:rPr>
      </w:pPr>
      <w:r w:rsidRPr="006E758E">
        <w:rPr>
          <w:rFonts w:ascii="Arial" w:hAnsi="Arial" w:cs="Arial"/>
          <w:b/>
          <w:sz w:val="22"/>
          <w:szCs w:val="22"/>
        </w:rPr>
        <w:t>Kryteria wyboru operacji do dofinansowania ze środków EFMR z zakresu efektywności energetycznej i łagodzenia skutków zmiany klimatu w ramach artykułu 41 ust. 2 oraz artykułu 44 ust. 1 lit. d) rozporządzenia Parlamentu Europejskiego i Rady (UE) nr 508/2014 z dnia 15 maja 2014 r. w sprawie Europejskiego Funduszu Morskiego i Rybackiego,</w:t>
      </w:r>
    </w:p>
    <w:p w:rsidR="001135CF" w:rsidRPr="006E758E" w:rsidRDefault="001135CF" w:rsidP="001E2B30">
      <w:pPr>
        <w:spacing w:after="0" w:line="360" w:lineRule="auto"/>
        <w:jc w:val="both"/>
        <w:rPr>
          <w:rFonts w:ascii="Arial" w:hAnsi="Arial" w:cs="Arial"/>
          <w:b/>
        </w:rPr>
      </w:pPr>
    </w:p>
    <w:p w:rsidR="0081008D" w:rsidRPr="006E758E" w:rsidRDefault="0081008D" w:rsidP="001E2B30">
      <w:pPr>
        <w:spacing w:after="0" w:line="360" w:lineRule="auto"/>
        <w:jc w:val="both"/>
        <w:rPr>
          <w:rFonts w:ascii="Arial" w:eastAsia="Calibri" w:hAnsi="Arial" w:cs="Arial"/>
        </w:rPr>
      </w:pPr>
      <w:r w:rsidRPr="006E758E">
        <w:rPr>
          <w:rFonts w:ascii="Arial" w:eastAsia="Calibri" w:hAnsi="Arial" w:cs="Arial"/>
        </w:rPr>
        <w:t>Kryteria dotyczące statków rybackich, przy użyciu których wykonywane jest rybołówstwo komercyjne:</w:t>
      </w:r>
    </w:p>
    <w:p w:rsidR="0081008D" w:rsidRPr="006E758E" w:rsidRDefault="0081008D" w:rsidP="001E2B30">
      <w:pPr>
        <w:spacing w:after="0" w:line="360" w:lineRule="auto"/>
        <w:jc w:val="both"/>
        <w:rPr>
          <w:rFonts w:ascii="Arial" w:eastAsia="Calibri" w:hAnsi="Arial" w:cs="Arial"/>
          <w:b/>
        </w:rPr>
      </w:pPr>
    </w:p>
    <w:p w:rsidR="0081008D" w:rsidRPr="006E758E" w:rsidRDefault="0081008D" w:rsidP="001E2B30">
      <w:pPr>
        <w:numPr>
          <w:ilvl w:val="0"/>
          <w:numId w:val="76"/>
        </w:numPr>
        <w:spacing w:after="0" w:line="360" w:lineRule="auto"/>
        <w:jc w:val="both"/>
        <w:rPr>
          <w:rFonts w:ascii="Arial" w:eastAsia="Calibri" w:hAnsi="Arial" w:cs="Arial"/>
        </w:rPr>
      </w:pPr>
      <w:r w:rsidRPr="006E758E">
        <w:rPr>
          <w:rFonts w:ascii="Arial" w:eastAsia="Calibri" w:hAnsi="Arial" w:cs="Arial"/>
        </w:rPr>
        <w:t>Wiek</w:t>
      </w:r>
      <w:r w:rsidRPr="006E758E">
        <w:rPr>
          <w:rFonts w:ascii="Arial" w:eastAsia="Calibri" w:hAnsi="Arial" w:cs="Arial"/>
          <w:vertAlign w:val="superscript"/>
        </w:rPr>
        <w:footnoteReference w:id="3"/>
      </w:r>
      <w:r w:rsidRPr="006E758E">
        <w:rPr>
          <w:rFonts w:ascii="Arial" w:eastAsia="Calibri" w:hAnsi="Arial" w:cs="Arial"/>
        </w:rPr>
        <w:t xml:space="preserve"> wymienianego albo modernizowanego silnika głównego wynosi:</w:t>
      </w:r>
    </w:p>
    <w:p w:rsidR="0081008D" w:rsidRPr="006E758E" w:rsidRDefault="0081008D" w:rsidP="001E2B30">
      <w:pPr>
        <w:numPr>
          <w:ilvl w:val="1"/>
          <w:numId w:val="77"/>
        </w:numPr>
        <w:spacing w:after="0" w:line="360" w:lineRule="auto"/>
        <w:jc w:val="both"/>
        <w:rPr>
          <w:rFonts w:ascii="Arial" w:eastAsia="Calibri" w:hAnsi="Arial" w:cs="Arial"/>
        </w:rPr>
      </w:pPr>
      <w:r w:rsidRPr="006E758E">
        <w:rPr>
          <w:rFonts w:ascii="Arial" w:eastAsia="Calibri" w:hAnsi="Arial" w:cs="Arial"/>
        </w:rPr>
        <w:t>więcej niż 20 lat – 5 pkt,</w:t>
      </w:r>
    </w:p>
    <w:p w:rsidR="0081008D" w:rsidRPr="006E758E" w:rsidRDefault="0081008D" w:rsidP="001E2B30">
      <w:pPr>
        <w:numPr>
          <w:ilvl w:val="1"/>
          <w:numId w:val="77"/>
        </w:numPr>
        <w:spacing w:after="0" w:line="360" w:lineRule="auto"/>
        <w:jc w:val="both"/>
        <w:rPr>
          <w:rFonts w:ascii="Arial" w:eastAsia="Calibri" w:hAnsi="Arial" w:cs="Arial"/>
        </w:rPr>
      </w:pPr>
      <w:r w:rsidRPr="006E758E">
        <w:rPr>
          <w:rFonts w:ascii="Arial" w:eastAsia="Calibri" w:hAnsi="Arial" w:cs="Arial"/>
        </w:rPr>
        <w:t>10 – 20 lat – 3 pkt,</w:t>
      </w:r>
    </w:p>
    <w:p w:rsidR="0081008D" w:rsidRPr="006E758E" w:rsidRDefault="0081008D" w:rsidP="001E2B30">
      <w:pPr>
        <w:numPr>
          <w:ilvl w:val="1"/>
          <w:numId w:val="77"/>
        </w:numPr>
        <w:spacing w:after="0" w:line="360" w:lineRule="auto"/>
        <w:jc w:val="both"/>
        <w:rPr>
          <w:rFonts w:ascii="Arial" w:eastAsia="Calibri" w:hAnsi="Arial" w:cs="Arial"/>
        </w:rPr>
      </w:pPr>
      <w:r w:rsidRPr="006E758E">
        <w:rPr>
          <w:rFonts w:ascii="Arial" w:eastAsia="Calibri" w:hAnsi="Arial" w:cs="Arial"/>
        </w:rPr>
        <w:t>poniżej 10 lat – 1 pkt;</w:t>
      </w:r>
    </w:p>
    <w:p w:rsidR="0081008D" w:rsidRPr="006E758E" w:rsidRDefault="0081008D" w:rsidP="001E2B30">
      <w:pPr>
        <w:numPr>
          <w:ilvl w:val="0"/>
          <w:numId w:val="76"/>
        </w:numPr>
        <w:spacing w:after="0" w:line="360" w:lineRule="auto"/>
        <w:jc w:val="both"/>
        <w:rPr>
          <w:rFonts w:ascii="Arial" w:eastAsia="Calibri" w:hAnsi="Arial" w:cs="Arial"/>
        </w:rPr>
      </w:pPr>
      <w:r w:rsidRPr="006E758E">
        <w:rPr>
          <w:rFonts w:ascii="Arial" w:eastAsia="Calibri" w:hAnsi="Arial" w:cs="Arial"/>
        </w:rPr>
        <w:t>Wiek wymienianego albo modernizowanego silnika dodatkowego wynosi:</w:t>
      </w:r>
    </w:p>
    <w:p w:rsidR="0081008D" w:rsidRPr="006E758E" w:rsidRDefault="0081008D" w:rsidP="001E2B30">
      <w:pPr>
        <w:numPr>
          <w:ilvl w:val="0"/>
          <w:numId w:val="78"/>
        </w:numPr>
        <w:spacing w:after="0" w:line="360" w:lineRule="auto"/>
        <w:jc w:val="both"/>
        <w:rPr>
          <w:rFonts w:ascii="Arial" w:eastAsia="Calibri" w:hAnsi="Arial" w:cs="Arial"/>
        </w:rPr>
      </w:pPr>
      <w:r w:rsidRPr="006E758E">
        <w:rPr>
          <w:rFonts w:ascii="Arial" w:eastAsia="Calibri" w:hAnsi="Arial" w:cs="Arial"/>
        </w:rPr>
        <w:t>więcej niż 20 lat – 5 pkt,</w:t>
      </w:r>
    </w:p>
    <w:p w:rsidR="0081008D" w:rsidRPr="006E758E" w:rsidRDefault="0081008D" w:rsidP="001E2B30">
      <w:pPr>
        <w:numPr>
          <w:ilvl w:val="0"/>
          <w:numId w:val="78"/>
        </w:numPr>
        <w:spacing w:after="0" w:line="360" w:lineRule="auto"/>
        <w:jc w:val="both"/>
        <w:rPr>
          <w:rFonts w:ascii="Arial" w:eastAsia="Calibri" w:hAnsi="Arial" w:cs="Arial"/>
        </w:rPr>
      </w:pPr>
      <w:r w:rsidRPr="006E758E">
        <w:rPr>
          <w:rFonts w:ascii="Arial" w:eastAsia="Calibri" w:hAnsi="Arial" w:cs="Arial"/>
        </w:rPr>
        <w:t>10 – 20 lat – 3 pkt,</w:t>
      </w:r>
    </w:p>
    <w:p w:rsidR="0081008D" w:rsidRPr="006E758E" w:rsidRDefault="0081008D" w:rsidP="001E2B30">
      <w:pPr>
        <w:numPr>
          <w:ilvl w:val="0"/>
          <w:numId w:val="78"/>
        </w:numPr>
        <w:spacing w:after="0" w:line="360" w:lineRule="auto"/>
        <w:jc w:val="both"/>
        <w:rPr>
          <w:rFonts w:ascii="Arial" w:eastAsia="Calibri" w:hAnsi="Arial" w:cs="Arial"/>
        </w:rPr>
      </w:pPr>
      <w:r w:rsidRPr="006E758E">
        <w:rPr>
          <w:rFonts w:ascii="Arial" w:eastAsia="Calibri" w:hAnsi="Arial" w:cs="Arial"/>
        </w:rPr>
        <w:t>poniżej 10 lat – 1 pkt;</w:t>
      </w:r>
    </w:p>
    <w:p w:rsidR="0081008D" w:rsidRPr="006E758E" w:rsidRDefault="0081008D" w:rsidP="001E2B30">
      <w:pPr>
        <w:numPr>
          <w:ilvl w:val="0"/>
          <w:numId w:val="76"/>
        </w:numPr>
        <w:spacing w:after="0" w:line="360" w:lineRule="auto"/>
        <w:contextualSpacing/>
        <w:jc w:val="both"/>
        <w:rPr>
          <w:rFonts w:ascii="Arial" w:eastAsia="Calibri" w:hAnsi="Arial" w:cs="Arial"/>
        </w:rPr>
      </w:pPr>
      <w:r w:rsidRPr="006E758E">
        <w:rPr>
          <w:rFonts w:ascii="Arial" w:eastAsia="Calibri" w:hAnsi="Arial" w:cs="Arial"/>
        </w:rPr>
        <w:t>Dodatkowo 5 pkt przyznaje się, jeżeli wnioskodawca wykonuje łodziowe rybołówstwo przybrzeżne przy użyciu statku rybackiego o długości całkowitej poniżej 12 m;</w:t>
      </w:r>
    </w:p>
    <w:p w:rsidR="0081008D" w:rsidRPr="006E758E" w:rsidRDefault="0081008D" w:rsidP="001E2B30">
      <w:pPr>
        <w:spacing w:after="0" w:line="360" w:lineRule="auto"/>
        <w:ind w:left="720"/>
        <w:contextualSpacing/>
        <w:jc w:val="both"/>
        <w:rPr>
          <w:rFonts w:ascii="Arial" w:eastAsia="Calibri" w:hAnsi="Arial" w:cs="Arial"/>
        </w:rPr>
      </w:pPr>
    </w:p>
    <w:p w:rsidR="001135CF" w:rsidRPr="006E758E" w:rsidRDefault="0081008D" w:rsidP="001E2B30">
      <w:pPr>
        <w:pStyle w:val="Akapitzlist"/>
        <w:widowControl/>
        <w:numPr>
          <w:ilvl w:val="0"/>
          <w:numId w:val="76"/>
        </w:numPr>
        <w:autoSpaceDE/>
        <w:autoSpaceDN/>
        <w:adjustRightInd/>
        <w:spacing w:line="360" w:lineRule="auto"/>
        <w:jc w:val="both"/>
        <w:rPr>
          <w:rFonts w:ascii="Arial" w:hAnsi="Arial" w:cs="Arial"/>
          <w:sz w:val="22"/>
          <w:szCs w:val="22"/>
        </w:rPr>
      </w:pPr>
      <w:r w:rsidRPr="006E758E">
        <w:rPr>
          <w:rFonts w:ascii="Arial" w:eastAsia="Calibri" w:hAnsi="Arial" w:cs="Arial"/>
          <w:sz w:val="22"/>
          <w:szCs w:val="22"/>
        </w:rPr>
        <w:t>W przypadku gdy wnioskodawca wykonuje rybactwo śródlądowe – zgodnie z kolejnością składania wniosków.</w:t>
      </w:r>
    </w:p>
    <w:p w:rsidR="001135CF" w:rsidRPr="006E758E" w:rsidRDefault="001135CF" w:rsidP="001E2B30">
      <w:pPr>
        <w:pStyle w:val="Akapitzlist"/>
        <w:spacing w:line="360" w:lineRule="auto"/>
        <w:ind w:left="567"/>
        <w:jc w:val="both"/>
        <w:rPr>
          <w:rFonts w:ascii="Arial" w:hAnsi="Arial" w:cs="Arial"/>
          <w:sz w:val="22"/>
          <w:szCs w:val="22"/>
        </w:rPr>
      </w:pPr>
    </w:p>
    <w:p w:rsidR="00AB5004" w:rsidRPr="006E758E" w:rsidRDefault="00AB5004" w:rsidP="001E2B30">
      <w:pPr>
        <w:pStyle w:val="Akapitzlist"/>
        <w:numPr>
          <w:ilvl w:val="2"/>
          <w:numId w:val="5"/>
        </w:numPr>
        <w:spacing w:line="360" w:lineRule="auto"/>
        <w:ind w:left="0" w:firstLine="0"/>
        <w:jc w:val="both"/>
        <w:rPr>
          <w:rFonts w:ascii="Arial" w:hAnsi="Arial" w:cs="Arial"/>
          <w:b/>
          <w:sz w:val="22"/>
          <w:szCs w:val="22"/>
        </w:rPr>
      </w:pPr>
      <w:r w:rsidRPr="006E758E">
        <w:rPr>
          <w:rFonts w:ascii="Arial" w:hAnsi="Arial" w:cs="Arial"/>
          <w:b/>
          <w:sz w:val="22"/>
          <w:szCs w:val="22"/>
        </w:rPr>
        <w:t>Kryteria wyboru operacji do dofinansowania ze środków EFMR z zakresu wartości dodanej, jakości produktów i wykorzystywania niechcianych połowów</w:t>
      </w:r>
      <w:r w:rsidRPr="006E758E">
        <w:rPr>
          <w:rStyle w:val="Odwoanieprzypisudolnego"/>
          <w:rFonts w:ascii="Arial" w:hAnsi="Arial" w:cs="Arial"/>
          <w:b/>
          <w:sz w:val="22"/>
          <w:szCs w:val="22"/>
        </w:rPr>
        <w:footnoteReference w:id="4"/>
      </w:r>
      <w:r w:rsidRPr="006E758E">
        <w:rPr>
          <w:rFonts w:ascii="Arial" w:hAnsi="Arial" w:cs="Arial"/>
          <w:b/>
          <w:sz w:val="22"/>
          <w:szCs w:val="22"/>
        </w:rPr>
        <w:t xml:space="preserve"> w ramach artykułu 42 oraz artykułu 44 ust. 1 lit. e rozporządzenia Parlamentu Europejskiego i Rady (UE) nr 508/2014 z dnia 15 maja 2014 r. </w:t>
      </w:r>
      <w:r w:rsidRPr="006E758E">
        <w:rPr>
          <w:rFonts w:ascii="Arial" w:hAnsi="Arial" w:cs="Arial"/>
          <w:b/>
          <w:sz w:val="22"/>
          <w:szCs w:val="22"/>
        </w:rPr>
        <w:br/>
        <w:t>w sprawie Europejskiego Funduszu Morskiego i Rybackiego,</w:t>
      </w:r>
    </w:p>
    <w:p w:rsidR="00AB5004" w:rsidRPr="006E758E" w:rsidRDefault="00AB5004" w:rsidP="001E2B30">
      <w:pPr>
        <w:spacing w:after="0" w:line="360" w:lineRule="auto"/>
        <w:jc w:val="both"/>
        <w:rPr>
          <w:rFonts w:ascii="Arial" w:hAnsi="Arial" w:cs="Arial"/>
          <w:b/>
        </w:rPr>
      </w:pPr>
    </w:p>
    <w:p w:rsidR="00AB5004" w:rsidRPr="006E758E" w:rsidRDefault="00AB5004" w:rsidP="001E2B30">
      <w:pPr>
        <w:spacing w:after="0" w:line="360" w:lineRule="auto"/>
        <w:ind w:firstLine="708"/>
        <w:jc w:val="both"/>
        <w:rPr>
          <w:rFonts w:ascii="Arial" w:hAnsi="Arial" w:cs="Arial"/>
        </w:rPr>
      </w:pPr>
      <w:r w:rsidRPr="006E758E">
        <w:rPr>
          <w:rFonts w:ascii="Arial" w:hAnsi="Arial" w:cs="Arial"/>
        </w:rPr>
        <w:t>O kolejności przysługiwania pomocy decyduje suma uzyskanych punktów, przyznawanych na podstawie następujących kryteriów wyboru:</w:t>
      </w:r>
    </w:p>
    <w:p w:rsidR="00AB5004" w:rsidRPr="006E758E" w:rsidRDefault="00AB5004" w:rsidP="001E2B30">
      <w:pPr>
        <w:spacing w:after="0" w:line="360" w:lineRule="auto"/>
        <w:jc w:val="both"/>
        <w:rPr>
          <w:rFonts w:ascii="Arial" w:hAnsi="Arial" w:cs="Arial"/>
        </w:rPr>
      </w:pPr>
    </w:p>
    <w:p w:rsidR="00AB5004" w:rsidRPr="006E758E" w:rsidRDefault="00AB5004" w:rsidP="001E2B30">
      <w:pPr>
        <w:numPr>
          <w:ilvl w:val="0"/>
          <w:numId w:val="82"/>
        </w:numPr>
        <w:spacing w:after="0" w:line="360" w:lineRule="auto"/>
        <w:jc w:val="both"/>
        <w:rPr>
          <w:rFonts w:ascii="Arial" w:hAnsi="Arial" w:cs="Arial"/>
        </w:rPr>
      </w:pPr>
      <w:r w:rsidRPr="006E758E">
        <w:rPr>
          <w:rFonts w:ascii="Arial" w:hAnsi="Arial" w:cs="Arial"/>
        </w:rPr>
        <w:t>w ramach artykułu 42 ust. 1 lit. b rozporządzenia nr 508/2014, operacja jest realizowana przez rybaków, którzy wykonywali rybołówstwo komercyjne na morzu przez:</w:t>
      </w:r>
    </w:p>
    <w:p w:rsidR="00AB5004" w:rsidRPr="006E758E" w:rsidRDefault="00AB5004" w:rsidP="001E2B30">
      <w:pPr>
        <w:numPr>
          <w:ilvl w:val="1"/>
          <w:numId w:val="82"/>
        </w:numPr>
        <w:spacing w:after="0" w:line="360" w:lineRule="auto"/>
        <w:jc w:val="both"/>
        <w:rPr>
          <w:rFonts w:ascii="Arial" w:hAnsi="Arial" w:cs="Arial"/>
        </w:rPr>
      </w:pPr>
      <w:r w:rsidRPr="006E758E">
        <w:rPr>
          <w:rFonts w:ascii="Arial" w:hAnsi="Arial" w:cs="Arial"/>
        </w:rPr>
        <w:t>więcej niż 90 dni w okresie dwóch lat kalendarzowych poprzedzających datę złożenia wniosku o dofinansowanie – 5 pkt,</w:t>
      </w:r>
    </w:p>
    <w:p w:rsidR="00AB5004" w:rsidRPr="006E758E" w:rsidRDefault="00AB5004" w:rsidP="001E2B30">
      <w:pPr>
        <w:numPr>
          <w:ilvl w:val="1"/>
          <w:numId w:val="82"/>
        </w:numPr>
        <w:spacing w:after="0" w:line="360" w:lineRule="auto"/>
        <w:jc w:val="both"/>
        <w:rPr>
          <w:rFonts w:ascii="Arial" w:hAnsi="Arial" w:cs="Arial"/>
        </w:rPr>
      </w:pPr>
      <w:r w:rsidRPr="006E758E">
        <w:rPr>
          <w:rFonts w:ascii="Arial" w:hAnsi="Arial" w:cs="Arial"/>
        </w:rPr>
        <w:t>75 – 89 dni w okresie dwóch lat kalendarzowych poprzedzających datę złożenia wniosku o dofinansowanie – 3 pkt;</w:t>
      </w:r>
    </w:p>
    <w:p w:rsidR="00AB5004" w:rsidRPr="006E758E" w:rsidRDefault="00AB5004" w:rsidP="001E2B30">
      <w:pPr>
        <w:numPr>
          <w:ilvl w:val="0"/>
          <w:numId w:val="82"/>
        </w:numPr>
        <w:spacing w:after="0" w:line="360" w:lineRule="auto"/>
        <w:jc w:val="both"/>
        <w:rPr>
          <w:rFonts w:ascii="Arial" w:hAnsi="Arial" w:cs="Arial"/>
        </w:rPr>
      </w:pPr>
      <w:r w:rsidRPr="006E758E">
        <w:rPr>
          <w:rFonts w:ascii="Arial" w:hAnsi="Arial" w:cs="Arial"/>
        </w:rPr>
        <w:t>w ramach artykułu 42 ust. 1 lit. a rozporządzenia nr 508/2014, długość całkowita statku rybackiego, przy użyciu którego wykonywane jest rybołówstwo komercyjne, którego dotyczy operacja wynosi:</w:t>
      </w:r>
    </w:p>
    <w:p w:rsidR="00AB5004" w:rsidRPr="006E758E" w:rsidRDefault="00AB5004" w:rsidP="001E2B30">
      <w:pPr>
        <w:numPr>
          <w:ilvl w:val="1"/>
          <w:numId w:val="82"/>
        </w:numPr>
        <w:spacing w:after="0" w:line="360" w:lineRule="auto"/>
        <w:jc w:val="both"/>
        <w:rPr>
          <w:rFonts w:ascii="Arial" w:hAnsi="Arial" w:cs="Arial"/>
        </w:rPr>
      </w:pPr>
      <w:r w:rsidRPr="006E758E">
        <w:rPr>
          <w:rFonts w:ascii="Arial" w:hAnsi="Arial" w:cs="Arial"/>
        </w:rPr>
        <w:t>poniżej 12 m – 5 pkt,</w:t>
      </w:r>
    </w:p>
    <w:p w:rsidR="00AB5004" w:rsidRPr="006E758E" w:rsidRDefault="00AB5004" w:rsidP="001E2B30">
      <w:pPr>
        <w:numPr>
          <w:ilvl w:val="1"/>
          <w:numId w:val="82"/>
        </w:numPr>
        <w:spacing w:after="0" w:line="360" w:lineRule="auto"/>
        <w:jc w:val="both"/>
        <w:rPr>
          <w:rFonts w:ascii="Arial" w:hAnsi="Arial" w:cs="Arial"/>
        </w:rPr>
      </w:pPr>
      <w:r w:rsidRPr="006E758E">
        <w:rPr>
          <w:rFonts w:ascii="Arial" w:hAnsi="Arial" w:cs="Arial"/>
        </w:rPr>
        <w:t>od 12 – do 18 m – 3 pkt;</w:t>
      </w:r>
    </w:p>
    <w:p w:rsidR="00AB5004" w:rsidRPr="006E758E" w:rsidRDefault="00AB5004" w:rsidP="001E2B30">
      <w:pPr>
        <w:numPr>
          <w:ilvl w:val="1"/>
          <w:numId w:val="82"/>
        </w:numPr>
        <w:spacing w:after="0" w:line="360" w:lineRule="auto"/>
        <w:jc w:val="both"/>
        <w:rPr>
          <w:rFonts w:ascii="Arial" w:hAnsi="Arial" w:cs="Arial"/>
        </w:rPr>
      </w:pPr>
      <w:r w:rsidRPr="006E758E">
        <w:rPr>
          <w:rFonts w:ascii="Arial" w:hAnsi="Arial" w:cs="Arial"/>
        </w:rPr>
        <w:t>powyżej 18 m – 1 pkt;</w:t>
      </w:r>
    </w:p>
    <w:p w:rsidR="00AB5004" w:rsidRPr="006E758E" w:rsidRDefault="00AB5004" w:rsidP="001E2B30">
      <w:pPr>
        <w:numPr>
          <w:ilvl w:val="0"/>
          <w:numId w:val="82"/>
        </w:numPr>
        <w:spacing w:after="0" w:line="360" w:lineRule="auto"/>
        <w:jc w:val="both"/>
        <w:rPr>
          <w:rFonts w:ascii="Arial" w:hAnsi="Arial" w:cs="Arial"/>
        </w:rPr>
      </w:pPr>
      <w:r w:rsidRPr="006E758E">
        <w:rPr>
          <w:rFonts w:ascii="Arial" w:hAnsi="Arial" w:cs="Arial"/>
        </w:rPr>
        <w:t xml:space="preserve">w ramach artykułu 44 ust. 1 lit. e rozporządzenia nr 508/2014, wielkość dokonanych rocznych odłowów gospodarczych użytkownika rybackiego  </w:t>
      </w:r>
      <w:r w:rsidRPr="006E758E">
        <w:rPr>
          <w:rFonts w:ascii="Arial" w:hAnsi="Arial" w:cs="Arial"/>
        </w:rPr>
        <w:br/>
        <w:t>w roku poprzedzającym złożenie wniosku wyniosła:</w:t>
      </w:r>
    </w:p>
    <w:p w:rsidR="00AB5004" w:rsidRPr="006E758E" w:rsidRDefault="00AB5004" w:rsidP="001E2B30">
      <w:pPr>
        <w:numPr>
          <w:ilvl w:val="1"/>
          <w:numId w:val="82"/>
        </w:numPr>
        <w:spacing w:after="0" w:line="360" w:lineRule="auto"/>
        <w:jc w:val="both"/>
        <w:rPr>
          <w:rFonts w:ascii="Arial" w:hAnsi="Arial" w:cs="Arial"/>
        </w:rPr>
      </w:pPr>
      <w:r w:rsidRPr="006E758E">
        <w:rPr>
          <w:rFonts w:ascii="Arial" w:hAnsi="Arial" w:cs="Arial"/>
        </w:rPr>
        <w:t>od 3 t do 15 t – 1 pkt,</w:t>
      </w:r>
    </w:p>
    <w:p w:rsidR="00AB5004" w:rsidRPr="006E758E" w:rsidRDefault="00AB5004" w:rsidP="001E2B30">
      <w:pPr>
        <w:numPr>
          <w:ilvl w:val="1"/>
          <w:numId w:val="82"/>
        </w:numPr>
        <w:spacing w:after="0" w:line="360" w:lineRule="auto"/>
        <w:jc w:val="both"/>
        <w:rPr>
          <w:rFonts w:ascii="Arial" w:hAnsi="Arial" w:cs="Arial"/>
        </w:rPr>
      </w:pPr>
      <w:r w:rsidRPr="006E758E">
        <w:rPr>
          <w:rFonts w:ascii="Arial" w:hAnsi="Arial" w:cs="Arial"/>
        </w:rPr>
        <w:t>powyżej 15 t do 25 t – 3 pkt,</w:t>
      </w:r>
    </w:p>
    <w:p w:rsidR="00AB5004" w:rsidRPr="006E758E" w:rsidRDefault="00AB5004" w:rsidP="001E2B30">
      <w:pPr>
        <w:pStyle w:val="Akapitzlist"/>
        <w:spacing w:line="360" w:lineRule="auto"/>
        <w:jc w:val="both"/>
        <w:rPr>
          <w:rFonts w:ascii="Arial" w:hAnsi="Arial" w:cs="Arial"/>
          <w:b/>
          <w:sz w:val="22"/>
          <w:szCs w:val="22"/>
        </w:rPr>
      </w:pPr>
      <w:r w:rsidRPr="006E758E">
        <w:rPr>
          <w:rFonts w:ascii="Arial" w:hAnsi="Arial" w:cs="Arial"/>
          <w:sz w:val="22"/>
          <w:szCs w:val="22"/>
        </w:rPr>
        <w:t>powyżej 25 t – 5 pkt.</w:t>
      </w:r>
    </w:p>
    <w:p w:rsidR="001D0875" w:rsidRPr="006E758E" w:rsidRDefault="001D0875" w:rsidP="001E2B30">
      <w:pPr>
        <w:spacing w:after="0" w:line="360" w:lineRule="auto"/>
        <w:jc w:val="both"/>
        <w:rPr>
          <w:rFonts w:ascii="Arial" w:hAnsi="Arial" w:cs="Arial"/>
        </w:rPr>
      </w:pPr>
    </w:p>
    <w:p w:rsidR="001D0875" w:rsidRPr="006E758E" w:rsidRDefault="001D0875" w:rsidP="001E2B30">
      <w:pPr>
        <w:pStyle w:val="Akapitzlist"/>
        <w:spacing w:line="360" w:lineRule="auto"/>
        <w:ind w:left="567"/>
        <w:jc w:val="both"/>
        <w:rPr>
          <w:rFonts w:ascii="Arial" w:hAnsi="Arial" w:cs="Arial"/>
          <w:sz w:val="22"/>
          <w:szCs w:val="22"/>
        </w:rPr>
      </w:pPr>
    </w:p>
    <w:p w:rsidR="001D0875" w:rsidRPr="006E758E" w:rsidRDefault="001D0875" w:rsidP="001E2B30">
      <w:pPr>
        <w:pStyle w:val="Akapitzlist"/>
        <w:numPr>
          <w:ilvl w:val="2"/>
          <w:numId w:val="5"/>
        </w:numPr>
        <w:spacing w:line="360" w:lineRule="auto"/>
        <w:ind w:left="0" w:firstLine="0"/>
        <w:jc w:val="both"/>
        <w:rPr>
          <w:rFonts w:ascii="Arial" w:hAnsi="Arial" w:cs="Arial"/>
          <w:b/>
          <w:sz w:val="22"/>
          <w:szCs w:val="22"/>
        </w:rPr>
      </w:pPr>
      <w:r w:rsidRPr="006E758E">
        <w:rPr>
          <w:rFonts w:ascii="Arial" w:hAnsi="Arial" w:cs="Arial"/>
          <w:b/>
          <w:sz w:val="22"/>
          <w:szCs w:val="22"/>
        </w:rPr>
        <w:t>Kryteria wyboru operacji do dofinansowania ze środków EFMR z zakresu portów rybackich, miejsc wyładunku, giełd rybnych i przystani w ramach art. 43 ust. 1 i 3 oraz artykułu 44 ust. 1 lit. f) rozporządzenia Parlamentu Europejskiego i Rady (UE) nr 508/2014 z dnia 15 maja 2014 r. w sprawie Europejskiego Funduszu Morskiego i Rybackiego</w:t>
      </w:r>
    </w:p>
    <w:p w:rsidR="001D0875" w:rsidRPr="006E758E" w:rsidRDefault="001D0875" w:rsidP="001E2B30">
      <w:pPr>
        <w:spacing w:after="0" w:line="360" w:lineRule="auto"/>
        <w:jc w:val="both"/>
        <w:rPr>
          <w:rFonts w:ascii="Arial" w:hAnsi="Arial" w:cs="Arial"/>
          <w:b/>
        </w:rPr>
      </w:pPr>
    </w:p>
    <w:p w:rsidR="00F21F78" w:rsidRPr="006E758E" w:rsidRDefault="00F21F78" w:rsidP="001E2B30">
      <w:pPr>
        <w:spacing w:after="0" w:line="360" w:lineRule="auto"/>
        <w:ind w:firstLine="708"/>
        <w:jc w:val="both"/>
        <w:rPr>
          <w:rFonts w:ascii="Arial" w:eastAsia="Calibri" w:hAnsi="Arial" w:cs="Arial"/>
        </w:rPr>
      </w:pPr>
      <w:r w:rsidRPr="006E758E">
        <w:rPr>
          <w:rFonts w:ascii="Arial" w:eastAsia="Calibri" w:hAnsi="Arial" w:cs="Arial"/>
        </w:rPr>
        <w:t>O kolejności przysługiwania pomocy decyduje suma uzyskanych punktów, przyznawanych na podstawie następujących kryteriów wyboru:</w:t>
      </w:r>
    </w:p>
    <w:p w:rsidR="00F21F78" w:rsidRPr="006E758E" w:rsidRDefault="00F21F78" w:rsidP="001E2B30">
      <w:pPr>
        <w:numPr>
          <w:ilvl w:val="0"/>
          <w:numId w:val="74"/>
        </w:numPr>
        <w:spacing w:after="0" w:line="360" w:lineRule="auto"/>
        <w:jc w:val="both"/>
        <w:rPr>
          <w:rFonts w:ascii="Arial" w:eastAsia="Calibri" w:hAnsi="Arial" w:cs="Arial"/>
        </w:rPr>
      </w:pPr>
      <w:r w:rsidRPr="006E758E">
        <w:rPr>
          <w:rFonts w:ascii="Arial" w:eastAsia="Calibri" w:hAnsi="Arial" w:cs="Arial"/>
        </w:rPr>
        <w:t xml:space="preserve"> operacja będzie realizowana przez:</w:t>
      </w:r>
    </w:p>
    <w:p w:rsidR="00F21F78" w:rsidRPr="006E758E" w:rsidRDefault="00F21F78" w:rsidP="001E2B30">
      <w:pPr>
        <w:numPr>
          <w:ilvl w:val="1"/>
          <w:numId w:val="74"/>
        </w:numPr>
        <w:spacing w:after="0" w:line="360" w:lineRule="auto"/>
        <w:jc w:val="both"/>
        <w:rPr>
          <w:rFonts w:ascii="Arial" w:eastAsia="Calibri" w:hAnsi="Arial" w:cs="Arial"/>
        </w:rPr>
      </w:pPr>
      <w:r w:rsidRPr="006E758E">
        <w:rPr>
          <w:rFonts w:ascii="Arial" w:eastAsia="Calibri" w:hAnsi="Arial" w:cs="Arial"/>
        </w:rPr>
        <w:t xml:space="preserve">uznane organizacje producentów ryb – 5 pkt, </w:t>
      </w:r>
    </w:p>
    <w:p w:rsidR="00F21F78" w:rsidRPr="006E758E" w:rsidRDefault="00F21F78" w:rsidP="001E2B30">
      <w:pPr>
        <w:numPr>
          <w:ilvl w:val="1"/>
          <w:numId w:val="74"/>
        </w:numPr>
        <w:spacing w:after="0" w:line="360" w:lineRule="auto"/>
        <w:jc w:val="both"/>
        <w:rPr>
          <w:rFonts w:ascii="Arial" w:eastAsia="Calibri" w:hAnsi="Arial" w:cs="Arial"/>
        </w:rPr>
      </w:pPr>
      <w:r w:rsidRPr="006E758E">
        <w:rPr>
          <w:rFonts w:ascii="Arial" w:eastAsia="Calibri" w:hAnsi="Arial" w:cs="Arial"/>
        </w:rPr>
        <w:t>podmioty zarządzające portem rybackim lub przystanią – 3 pkt,</w:t>
      </w:r>
    </w:p>
    <w:p w:rsidR="00F21F78" w:rsidRPr="006E758E" w:rsidRDefault="00F21F78" w:rsidP="001E2B30">
      <w:pPr>
        <w:numPr>
          <w:ilvl w:val="1"/>
          <w:numId w:val="74"/>
        </w:numPr>
        <w:spacing w:after="0" w:line="360" w:lineRule="auto"/>
        <w:jc w:val="both"/>
        <w:rPr>
          <w:rFonts w:ascii="Arial" w:eastAsia="Calibri" w:hAnsi="Arial" w:cs="Arial"/>
        </w:rPr>
      </w:pPr>
      <w:r w:rsidRPr="006E758E">
        <w:rPr>
          <w:rFonts w:ascii="Arial" w:eastAsia="Calibri" w:hAnsi="Arial" w:cs="Arial"/>
        </w:rPr>
        <w:t>Urzędy Morskie – 3 pkt;</w:t>
      </w:r>
    </w:p>
    <w:p w:rsidR="00F21F78" w:rsidRPr="006E758E" w:rsidRDefault="00F21F78" w:rsidP="001E2B30">
      <w:pPr>
        <w:spacing w:after="0" w:line="360" w:lineRule="auto"/>
        <w:ind w:left="1440"/>
        <w:jc w:val="both"/>
        <w:rPr>
          <w:rFonts w:ascii="Arial" w:eastAsia="Calibri" w:hAnsi="Arial" w:cs="Arial"/>
        </w:rPr>
      </w:pPr>
    </w:p>
    <w:p w:rsidR="00F21F78" w:rsidRPr="006E758E" w:rsidRDefault="00F21F78" w:rsidP="001E2B30">
      <w:pPr>
        <w:numPr>
          <w:ilvl w:val="0"/>
          <w:numId w:val="74"/>
        </w:numPr>
        <w:spacing w:after="0" w:line="360" w:lineRule="auto"/>
        <w:contextualSpacing/>
        <w:jc w:val="both"/>
        <w:rPr>
          <w:rFonts w:ascii="Arial" w:eastAsia="Calibri" w:hAnsi="Arial" w:cs="Arial"/>
        </w:rPr>
      </w:pPr>
      <w:r w:rsidRPr="006E758E">
        <w:rPr>
          <w:rFonts w:ascii="Arial" w:eastAsia="Calibri" w:hAnsi="Arial" w:cs="Arial"/>
        </w:rPr>
        <w:t>liczba statków rybackich, dla których dany port rybacki jest portem macierzystym, objęty operacją wynosi:</w:t>
      </w:r>
    </w:p>
    <w:p w:rsidR="00F21F78" w:rsidRPr="006E758E" w:rsidRDefault="00F21F78" w:rsidP="001E2B30">
      <w:pPr>
        <w:numPr>
          <w:ilvl w:val="1"/>
          <w:numId w:val="74"/>
        </w:numPr>
        <w:spacing w:after="0" w:line="360" w:lineRule="auto"/>
        <w:contextualSpacing/>
        <w:jc w:val="both"/>
        <w:rPr>
          <w:rFonts w:ascii="Arial" w:eastAsia="Calibri" w:hAnsi="Arial" w:cs="Arial"/>
        </w:rPr>
      </w:pPr>
      <w:r w:rsidRPr="006E758E">
        <w:rPr>
          <w:rFonts w:ascii="Arial" w:eastAsia="Calibri" w:hAnsi="Arial" w:cs="Arial"/>
        </w:rPr>
        <w:t>powyżej 40 – 5 pkt,</w:t>
      </w:r>
    </w:p>
    <w:p w:rsidR="00F21F78" w:rsidRPr="006E758E" w:rsidRDefault="00F21F78" w:rsidP="001E2B30">
      <w:pPr>
        <w:numPr>
          <w:ilvl w:val="1"/>
          <w:numId w:val="74"/>
        </w:numPr>
        <w:spacing w:after="0" w:line="360" w:lineRule="auto"/>
        <w:contextualSpacing/>
        <w:jc w:val="both"/>
        <w:rPr>
          <w:rFonts w:ascii="Arial" w:eastAsia="Calibri" w:hAnsi="Arial" w:cs="Arial"/>
        </w:rPr>
      </w:pPr>
      <w:r w:rsidRPr="006E758E">
        <w:rPr>
          <w:rFonts w:ascii="Arial" w:eastAsia="Calibri" w:hAnsi="Arial" w:cs="Arial"/>
        </w:rPr>
        <w:t>30 – 39 – 4 pkt,</w:t>
      </w:r>
    </w:p>
    <w:p w:rsidR="00F21F78" w:rsidRPr="006E758E" w:rsidRDefault="00F21F78" w:rsidP="001E2B30">
      <w:pPr>
        <w:numPr>
          <w:ilvl w:val="1"/>
          <w:numId w:val="74"/>
        </w:numPr>
        <w:spacing w:after="0" w:line="360" w:lineRule="auto"/>
        <w:contextualSpacing/>
        <w:jc w:val="both"/>
        <w:rPr>
          <w:rFonts w:ascii="Arial" w:eastAsia="Calibri" w:hAnsi="Arial" w:cs="Arial"/>
        </w:rPr>
      </w:pPr>
      <w:r w:rsidRPr="006E758E">
        <w:rPr>
          <w:rFonts w:ascii="Arial" w:eastAsia="Calibri" w:hAnsi="Arial" w:cs="Arial"/>
        </w:rPr>
        <w:t>20 – 29 – 3 pkt,</w:t>
      </w:r>
    </w:p>
    <w:p w:rsidR="00F21F78" w:rsidRPr="006E758E" w:rsidRDefault="00F21F78" w:rsidP="001E2B30">
      <w:pPr>
        <w:numPr>
          <w:ilvl w:val="1"/>
          <w:numId w:val="74"/>
        </w:numPr>
        <w:spacing w:after="0" w:line="360" w:lineRule="auto"/>
        <w:contextualSpacing/>
        <w:jc w:val="both"/>
        <w:rPr>
          <w:rFonts w:ascii="Arial" w:eastAsia="Calibri" w:hAnsi="Arial" w:cs="Arial"/>
        </w:rPr>
      </w:pPr>
      <w:r w:rsidRPr="006E758E">
        <w:rPr>
          <w:rFonts w:ascii="Arial" w:eastAsia="Calibri" w:hAnsi="Arial" w:cs="Arial"/>
        </w:rPr>
        <w:t>10 – 19 – 2 pkt;</w:t>
      </w:r>
    </w:p>
    <w:p w:rsidR="00F21F78" w:rsidRPr="006E758E" w:rsidRDefault="00F21F78" w:rsidP="001E2B30">
      <w:pPr>
        <w:spacing w:after="0" w:line="360" w:lineRule="auto"/>
        <w:ind w:left="1440"/>
        <w:contextualSpacing/>
        <w:jc w:val="both"/>
        <w:rPr>
          <w:rFonts w:ascii="Arial" w:eastAsia="Calibri" w:hAnsi="Arial" w:cs="Arial"/>
        </w:rPr>
      </w:pPr>
    </w:p>
    <w:p w:rsidR="00F21F78" w:rsidRPr="006E758E" w:rsidRDefault="00F21F78" w:rsidP="001E2B30">
      <w:pPr>
        <w:numPr>
          <w:ilvl w:val="0"/>
          <w:numId w:val="74"/>
        </w:numPr>
        <w:spacing w:after="0" w:line="360" w:lineRule="auto"/>
        <w:contextualSpacing/>
        <w:jc w:val="both"/>
        <w:rPr>
          <w:rFonts w:ascii="Arial" w:eastAsia="Calibri" w:hAnsi="Arial" w:cs="Arial"/>
        </w:rPr>
      </w:pPr>
      <w:r w:rsidRPr="006E758E">
        <w:rPr>
          <w:rFonts w:ascii="Arial" w:eastAsia="Calibri" w:hAnsi="Arial" w:cs="Arial"/>
        </w:rPr>
        <w:t>liczba statków rybackich, dla których dana przystań jest przystanią macierzystą, objęta operacją wynosi:</w:t>
      </w:r>
    </w:p>
    <w:p w:rsidR="00F21F78" w:rsidRPr="006E758E" w:rsidRDefault="00F21F78" w:rsidP="001E2B30">
      <w:pPr>
        <w:numPr>
          <w:ilvl w:val="1"/>
          <w:numId w:val="74"/>
        </w:numPr>
        <w:spacing w:after="0" w:line="360" w:lineRule="auto"/>
        <w:contextualSpacing/>
        <w:jc w:val="both"/>
        <w:rPr>
          <w:rFonts w:ascii="Arial" w:eastAsia="Calibri" w:hAnsi="Arial" w:cs="Arial"/>
        </w:rPr>
      </w:pPr>
      <w:r w:rsidRPr="006E758E">
        <w:rPr>
          <w:rFonts w:ascii="Arial" w:eastAsia="Calibri" w:hAnsi="Arial" w:cs="Arial"/>
        </w:rPr>
        <w:t>– powyżej 10 – 3 pkt,</w:t>
      </w:r>
    </w:p>
    <w:p w:rsidR="00F21F78" w:rsidRPr="006E758E" w:rsidRDefault="00F21F78" w:rsidP="001E2B30">
      <w:pPr>
        <w:numPr>
          <w:ilvl w:val="1"/>
          <w:numId w:val="74"/>
        </w:numPr>
        <w:spacing w:after="0" w:line="360" w:lineRule="auto"/>
        <w:contextualSpacing/>
        <w:jc w:val="both"/>
        <w:rPr>
          <w:rFonts w:ascii="Arial" w:eastAsia="Calibri" w:hAnsi="Arial" w:cs="Arial"/>
        </w:rPr>
      </w:pPr>
      <w:r w:rsidRPr="006E758E">
        <w:rPr>
          <w:rFonts w:ascii="Arial" w:eastAsia="Calibri" w:hAnsi="Arial" w:cs="Arial"/>
        </w:rPr>
        <w:t>1 – 9 – 5 pkt;</w:t>
      </w:r>
    </w:p>
    <w:p w:rsidR="00F21F78" w:rsidRPr="006E758E" w:rsidRDefault="00F21F78" w:rsidP="001E2B30">
      <w:pPr>
        <w:spacing w:after="0" w:line="360" w:lineRule="auto"/>
        <w:ind w:left="720"/>
        <w:contextualSpacing/>
        <w:jc w:val="both"/>
        <w:rPr>
          <w:rFonts w:ascii="Arial" w:eastAsia="Calibri" w:hAnsi="Arial" w:cs="Arial"/>
        </w:rPr>
      </w:pPr>
    </w:p>
    <w:p w:rsidR="00F21F78" w:rsidRPr="006E758E" w:rsidRDefault="00F21F78" w:rsidP="001E2B30">
      <w:pPr>
        <w:numPr>
          <w:ilvl w:val="0"/>
          <w:numId w:val="74"/>
        </w:numPr>
        <w:spacing w:after="0" w:line="360" w:lineRule="auto"/>
        <w:contextualSpacing/>
        <w:jc w:val="both"/>
        <w:rPr>
          <w:rFonts w:ascii="Arial" w:eastAsia="Calibri" w:hAnsi="Arial" w:cs="Arial"/>
        </w:rPr>
      </w:pPr>
      <w:r w:rsidRPr="006E758E">
        <w:rPr>
          <w:rFonts w:ascii="Arial" w:eastAsia="Calibri" w:hAnsi="Arial" w:cs="Arial"/>
        </w:rPr>
        <w:t>operacja zapewni:</w:t>
      </w:r>
    </w:p>
    <w:p w:rsidR="00F21F78" w:rsidRPr="006E758E" w:rsidRDefault="00F21F78" w:rsidP="001E2B30">
      <w:pPr>
        <w:numPr>
          <w:ilvl w:val="1"/>
          <w:numId w:val="74"/>
        </w:numPr>
        <w:spacing w:after="0" w:line="360" w:lineRule="auto"/>
        <w:contextualSpacing/>
        <w:jc w:val="both"/>
        <w:rPr>
          <w:rFonts w:ascii="Arial" w:eastAsia="Calibri" w:hAnsi="Arial" w:cs="Arial"/>
        </w:rPr>
      </w:pPr>
      <w:r w:rsidRPr="006E758E">
        <w:rPr>
          <w:rFonts w:ascii="Arial" w:eastAsia="Calibri" w:hAnsi="Arial" w:cs="Arial"/>
        </w:rPr>
        <w:t>poprawę bezpieczeństwa i warunków pracy w portach rybackich, miejscach wyładunku, giełdach rybnych i przystaniach – 5 punktów,</w:t>
      </w:r>
    </w:p>
    <w:p w:rsidR="00F21F78" w:rsidRPr="006E758E" w:rsidRDefault="00F21F78" w:rsidP="001E2B30">
      <w:pPr>
        <w:numPr>
          <w:ilvl w:val="1"/>
          <w:numId w:val="74"/>
        </w:numPr>
        <w:spacing w:after="0" w:line="360" w:lineRule="auto"/>
        <w:contextualSpacing/>
        <w:jc w:val="both"/>
        <w:rPr>
          <w:rFonts w:ascii="Arial" w:eastAsia="Calibri" w:hAnsi="Arial" w:cs="Arial"/>
        </w:rPr>
      </w:pPr>
      <w:r w:rsidRPr="006E758E">
        <w:rPr>
          <w:rFonts w:ascii="Arial" w:eastAsia="Calibri" w:hAnsi="Arial" w:cs="Arial"/>
        </w:rPr>
        <w:t>poprawę jakości produktów rybnych wyładowywanych w portach rybackich, miejscach wyładunku, giełdach rybnych i przystaniach – 4 punkty,</w:t>
      </w:r>
    </w:p>
    <w:p w:rsidR="00F21F78" w:rsidRPr="006E758E" w:rsidRDefault="00F21F78" w:rsidP="001E2B30">
      <w:pPr>
        <w:spacing w:after="0" w:line="360" w:lineRule="auto"/>
        <w:ind w:left="1440"/>
        <w:contextualSpacing/>
        <w:jc w:val="both"/>
        <w:rPr>
          <w:rFonts w:ascii="Arial" w:eastAsia="Calibri" w:hAnsi="Arial" w:cs="Arial"/>
        </w:rPr>
      </w:pPr>
    </w:p>
    <w:p w:rsidR="00F21F78" w:rsidRPr="006E758E" w:rsidRDefault="00F21F78" w:rsidP="001E2B30">
      <w:pPr>
        <w:numPr>
          <w:ilvl w:val="0"/>
          <w:numId w:val="74"/>
        </w:numPr>
        <w:spacing w:after="0" w:line="360" w:lineRule="auto"/>
        <w:contextualSpacing/>
        <w:jc w:val="both"/>
        <w:rPr>
          <w:rFonts w:ascii="Arial" w:eastAsia="Calibri" w:hAnsi="Arial" w:cs="Arial"/>
        </w:rPr>
      </w:pPr>
      <w:r w:rsidRPr="006E758E">
        <w:rPr>
          <w:rFonts w:ascii="Arial" w:eastAsia="Calibri" w:hAnsi="Arial" w:cs="Arial"/>
        </w:rPr>
        <w:t>Wnioskodawca, który do tej pory nie był objęty wsparciem ze środków unijnych w zakresie Finansowego Instrumentu Sterowania Rybołówstwem (FIFG) oraz Europejskiego Funduszu Rybackiego (EFR) – 5 pkt;</w:t>
      </w:r>
    </w:p>
    <w:p w:rsidR="00F21F78" w:rsidRPr="006E758E" w:rsidRDefault="00F21F78" w:rsidP="001E2B30">
      <w:pPr>
        <w:numPr>
          <w:ilvl w:val="0"/>
          <w:numId w:val="74"/>
        </w:numPr>
        <w:spacing w:after="0" w:line="360" w:lineRule="auto"/>
        <w:jc w:val="both"/>
        <w:rPr>
          <w:rFonts w:ascii="Arial" w:eastAsia="Calibri" w:hAnsi="Arial" w:cs="Arial"/>
        </w:rPr>
      </w:pPr>
      <w:r w:rsidRPr="006E758E">
        <w:rPr>
          <w:rFonts w:ascii="Arial" w:eastAsia="Calibri" w:hAnsi="Arial" w:cs="Arial"/>
        </w:rPr>
        <w:t>Wartość dofinansowania w przypadku portów rybackich będzie wynosić:</w:t>
      </w:r>
    </w:p>
    <w:p w:rsidR="00F21F78" w:rsidRPr="006E758E" w:rsidRDefault="00F21F78" w:rsidP="001E2B30">
      <w:pPr>
        <w:numPr>
          <w:ilvl w:val="1"/>
          <w:numId w:val="74"/>
        </w:numPr>
        <w:spacing w:after="0" w:line="360" w:lineRule="auto"/>
        <w:jc w:val="both"/>
        <w:rPr>
          <w:rFonts w:ascii="Arial" w:eastAsia="Calibri" w:hAnsi="Arial" w:cs="Arial"/>
        </w:rPr>
      </w:pPr>
      <w:r w:rsidRPr="006E758E">
        <w:rPr>
          <w:rFonts w:ascii="Arial" w:eastAsia="Calibri" w:hAnsi="Arial" w:cs="Arial"/>
        </w:rPr>
        <w:t>do 5 mln zł – 5 pkt,</w:t>
      </w:r>
    </w:p>
    <w:p w:rsidR="00F21F78" w:rsidRPr="006E758E" w:rsidRDefault="00F21F78" w:rsidP="001E2B30">
      <w:pPr>
        <w:numPr>
          <w:ilvl w:val="1"/>
          <w:numId w:val="74"/>
        </w:numPr>
        <w:spacing w:after="0" w:line="360" w:lineRule="auto"/>
        <w:jc w:val="both"/>
        <w:rPr>
          <w:rFonts w:ascii="Arial" w:eastAsia="Calibri" w:hAnsi="Arial" w:cs="Arial"/>
        </w:rPr>
      </w:pPr>
      <w:r w:rsidRPr="006E758E">
        <w:rPr>
          <w:rFonts w:ascii="Arial" w:eastAsia="Calibri" w:hAnsi="Arial" w:cs="Arial"/>
        </w:rPr>
        <w:t>powyżej 5 – do 6 mln zł – 3 pkt,</w:t>
      </w:r>
    </w:p>
    <w:p w:rsidR="00F21F78" w:rsidRPr="006E758E" w:rsidRDefault="00F21F78" w:rsidP="001E2B30">
      <w:pPr>
        <w:numPr>
          <w:ilvl w:val="1"/>
          <w:numId w:val="74"/>
        </w:numPr>
        <w:spacing w:after="0" w:line="360" w:lineRule="auto"/>
        <w:jc w:val="both"/>
        <w:rPr>
          <w:rFonts w:ascii="Arial" w:eastAsia="Calibri" w:hAnsi="Arial" w:cs="Arial"/>
        </w:rPr>
      </w:pPr>
      <w:r w:rsidRPr="006E758E">
        <w:rPr>
          <w:rFonts w:ascii="Arial" w:eastAsia="Calibri" w:hAnsi="Arial" w:cs="Arial"/>
        </w:rPr>
        <w:t>powyżej 6 mln zł – 1 pkt;</w:t>
      </w:r>
    </w:p>
    <w:p w:rsidR="00F21F78" w:rsidRPr="006E758E" w:rsidRDefault="00F21F78" w:rsidP="001E2B30">
      <w:pPr>
        <w:numPr>
          <w:ilvl w:val="0"/>
          <w:numId w:val="74"/>
        </w:numPr>
        <w:spacing w:after="0" w:line="360" w:lineRule="auto"/>
        <w:jc w:val="both"/>
        <w:rPr>
          <w:rFonts w:ascii="Arial" w:eastAsia="Calibri" w:hAnsi="Arial" w:cs="Arial"/>
        </w:rPr>
      </w:pPr>
      <w:r w:rsidRPr="006E758E">
        <w:rPr>
          <w:rFonts w:ascii="Arial" w:eastAsia="Calibri" w:hAnsi="Arial" w:cs="Arial"/>
        </w:rPr>
        <w:t>Wartość dofinansowania w przypadku przystani rybackich będzie wynosić:</w:t>
      </w:r>
    </w:p>
    <w:p w:rsidR="00F21F78" w:rsidRPr="006E758E" w:rsidRDefault="00F21F78" w:rsidP="001E2B30">
      <w:pPr>
        <w:numPr>
          <w:ilvl w:val="0"/>
          <w:numId w:val="75"/>
        </w:numPr>
        <w:spacing w:after="0" w:line="360" w:lineRule="auto"/>
        <w:jc w:val="both"/>
        <w:rPr>
          <w:rFonts w:ascii="Arial" w:eastAsia="Calibri" w:hAnsi="Arial" w:cs="Arial"/>
        </w:rPr>
      </w:pPr>
      <w:r w:rsidRPr="006E758E">
        <w:rPr>
          <w:rFonts w:ascii="Arial" w:eastAsia="Calibri" w:hAnsi="Arial" w:cs="Arial"/>
        </w:rPr>
        <w:t>do 3 mln zł – 5 pkt,</w:t>
      </w:r>
    </w:p>
    <w:p w:rsidR="00F21F78" w:rsidRPr="006E758E" w:rsidRDefault="00F21F78" w:rsidP="001E2B30">
      <w:pPr>
        <w:numPr>
          <w:ilvl w:val="0"/>
          <w:numId w:val="75"/>
        </w:numPr>
        <w:spacing w:after="0" w:line="360" w:lineRule="auto"/>
        <w:jc w:val="both"/>
        <w:rPr>
          <w:rFonts w:ascii="Arial" w:eastAsia="Calibri" w:hAnsi="Arial" w:cs="Arial"/>
        </w:rPr>
      </w:pPr>
      <w:r w:rsidRPr="006E758E">
        <w:rPr>
          <w:rFonts w:ascii="Arial" w:eastAsia="Calibri" w:hAnsi="Arial" w:cs="Arial"/>
        </w:rPr>
        <w:t>powyżej 3 – do 6 mln zł – 3 pkt;</w:t>
      </w:r>
    </w:p>
    <w:p w:rsidR="001D0875" w:rsidRPr="006E758E" w:rsidRDefault="00F21F78" w:rsidP="001E2B30">
      <w:pPr>
        <w:pStyle w:val="Akapitzlist"/>
        <w:spacing w:line="360" w:lineRule="auto"/>
        <w:ind w:left="567"/>
        <w:jc w:val="both"/>
        <w:rPr>
          <w:rFonts w:ascii="Arial" w:hAnsi="Arial" w:cs="Arial"/>
          <w:sz w:val="22"/>
          <w:szCs w:val="22"/>
        </w:rPr>
      </w:pPr>
      <w:r w:rsidRPr="006E758E">
        <w:rPr>
          <w:rFonts w:ascii="Arial" w:eastAsia="Calibri" w:hAnsi="Arial" w:cs="Arial"/>
          <w:sz w:val="22"/>
          <w:szCs w:val="22"/>
        </w:rPr>
        <w:t>W przypadku operacji z zakresu rybactwa śródlądowego pomoc będzie przyznawana zgodnie z kolejnością składania wniosków o dofinansowanie.</w:t>
      </w:r>
    </w:p>
    <w:p w:rsidR="001D0875" w:rsidRPr="006E758E" w:rsidRDefault="001D0875" w:rsidP="001E2B30">
      <w:pPr>
        <w:pStyle w:val="Akapitzlist"/>
        <w:spacing w:line="360" w:lineRule="auto"/>
        <w:ind w:left="567"/>
        <w:jc w:val="both"/>
        <w:rPr>
          <w:rFonts w:ascii="Arial" w:hAnsi="Arial" w:cs="Arial"/>
          <w:sz w:val="22"/>
          <w:szCs w:val="22"/>
        </w:rPr>
      </w:pPr>
    </w:p>
    <w:p w:rsidR="001D0875" w:rsidRPr="006E758E" w:rsidRDefault="001D0875" w:rsidP="001E2B30">
      <w:pPr>
        <w:pStyle w:val="Akapitzlist"/>
        <w:numPr>
          <w:ilvl w:val="2"/>
          <w:numId w:val="5"/>
        </w:numPr>
        <w:spacing w:line="360" w:lineRule="auto"/>
        <w:ind w:left="0" w:firstLine="0"/>
        <w:jc w:val="both"/>
        <w:rPr>
          <w:rFonts w:ascii="Arial" w:hAnsi="Arial" w:cs="Arial"/>
          <w:b/>
          <w:sz w:val="22"/>
          <w:szCs w:val="22"/>
        </w:rPr>
      </w:pPr>
      <w:r w:rsidRPr="006E758E">
        <w:rPr>
          <w:rFonts w:ascii="Arial" w:hAnsi="Arial" w:cs="Arial"/>
          <w:b/>
          <w:sz w:val="22"/>
          <w:szCs w:val="22"/>
        </w:rPr>
        <w:t>Kryteria wyboru operacji do dofinansowania ze środków EFMR z zakresu portów rybackich, miejsc wyładunku, giełd rybnych i przystani w ramach art. 43 ust. 2 rozporządzenia Parlamentu Europejskiego i Rady (UE) nr 508/2014 z dnia 15 maja 2014 r. w sprawie Europejskiego Funduszu Morskiego i Rybackiego</w:t>
      </w:r>
    </w:p>
    <w:p w:rsidR="001D0875" w:rsidRPr="006E758E" w:rsidRDefault="001D0875" w:rsidP="001E2B30">
      <w:pPr>
        <w:spacing w:after="0" w:line="360" w:lineRule="auto"/>
        <w:jc w:val="both"/>
        <w:rPr>
          <w:rFonts w:ascii="Arial" w:hAnsi="Arial" w:cs="Arial"/>
          <w:b/>
        </w:rPr>
      </w:pPr>
    </w:p>
    <w:p w:rsidR="00483EB2" w:rsidRPr="006E758E" w:rsidRDefault="00483EB2" w:rsidP="001E2B30">
      <w:pPr>
        <w:spacing w:after="0" w:line="360" w:lineRule="auto"/>
        <w:ind w:firstLine="708"/>
        <w:jc w:val="both"/>
        <w:rPr>
          <w:rFonts w:ascii="Arial" w:eastAsia="Calibri" w:hAnsi="Arial" w:cs="Arial"/>
        </w:rPr>
      </w:pPr>
      <w:r w:rsidRPr="006E758E">
        <w:rPr>
          <w:rFonts w:ascii="Arial" w:eastAsia="Calibri" w:hAnsi="Arial" w:cs="Arial"/>
        </w:rPr>
        <w:t>O kolejności przysługiwania pomocy decyduje suma uzyskanych punktów, przyznawanych na podstawie następujących kryteriów wyboru:</w:t>
      </w:r>
    </w:p>
    <w:p w:rsidR="00483EB2" w:rsidRPr="006E758E" w:rsidRDefault="00483EB2" w:rsidP="001E2B30">
      <w:pPr>
        <w:numPr>
          <w:ilvl w:val="0"/>
          <w:numId w:val="71"/>
        </w:numPr>
        <w:spacing w:after="0" w:line="360" w:lineRule="auto"/>
        <w:jc w:val="both"/>
        <w:rPr>
          <w:rFonts w:ascii="Arial" w:eastAsia="Calibri" w:hAnsi="Arial" w:cs="Arial"/>
        </w:rPr>
      </w:pPr>
      <w:r w:rsidRPr="006E758E">
        <w:rPr>
          <w:rFonts w:ascii="Arial" w:eastAsia="Calibri" w:hAnsi="Arial" w:cs="Arial"/>
        </w:rPr>
        <w:t>operacja będzie realizowana przez:</w:t>
      </w:r>
    </w:p>
    <w:p w:rsidR="00483EB2" w:rsidRPr="006E758E" w:rsidRDefault="00483EB2" w:rsidP="001E2B30">
      <w:pPr>
        <w:numPr>
          <w:ilvl w:val="1"/>
          <w:numId w:val="71"/>
        </w:numPr>
        <w:spacing w:after="0" w:line="360" w:lineRule="auto"/>
        <w:jc w:val="both"/>
        <w:rPr>
          <w:rFonts w:ascii="Arial" w:eastAsia="Calibri" w:hAnsi="Arial" w:cs="Arial"/>
        </w:rPr>
      </w:pPr>
      <w:r w:rsidRPr="006E758E">
        <w:rPr>
          <w:rFonts w:ascii="Arial" w:eastAsia="Calibri" w:hAnsi="Arial" w:cs="Arial"/>
        </w:rPr>
        <w:t>uznaną organizację producentów ryb – 5 pkt,</w:t>
      </w:r>
    </w:p>
    <w:p w:rsidR="00483EB2" w:rsidRPr="006E758E" w:rsidRDefault="00483EB2" w:rsidP="001E2B30">
      <w:pPr>
        <w:numPr>
          <w:ilvl w:val="1"/>
          <w:numId w:val="71"/>
        </w:numPr>
        <w:spacing w:after="0" w:line="360" w:lineRule="auto"/>
        <w:jc w:val="both"/>
        <w:rPr>
          <w:rFonts w:ascii="Arial" w:eastAsia="Calibri" w:hAnsi="Arial" w:cs="Arial"/>
        </w:rPr>
      </w:pPr>
      <w:r w:rsidRPr="006E758E">
        <w:rPr>
          <w:rFonts w:ascii="Arial" w:eastAsia="Calibri" w:hAnsi="Arial" w:cs="Arial"/>
        </w:rPr>
        <w:t>podmioty zarządzające portem rybackim lub przystanią – 3 pkt,</w:t>
      </w:r>
    </w:p>
    <w:p w:rsidR="00483EB2" w:rsidRPr="006E758E" w:rsidRDefault="00483EB2" w:rsidP="001E2B30">
      <w:pPr>
        <w:numPr>
          <w:ilvl w:val="1"/>
          <w:numId w:val="71"/>
        </w:numPr>
        <w:spacing w:after="0" w:line="360" w:lineRule="auto"/>
        <w:jc w:val="both"/>
        <w:rPr>
          <w:rFonts w:ascii="Arial" w:eastAsia="Calibri" w:hAnsi="Arial" w:cs="Arial"/>
        </w:rPr>
      </w:pPr>
      <w:r w:rsidRPr="006E758E">
        <w:rPr>
          <w:rFonts w:ascii="Arial" w:eastAsia="Calibri" w:hAnsi="Arial" w:cs="Arial"/>
        </w:rPr>
        <w:t>Urzędy Morskie – 3 pkt;</w:t>
      </w:r>
    </w:p>
    <w:p w:rsidR="00483EB2" w:rsidRPr="006E758E" w:rsidRDefault="00483EB2" w:rsidP="001E2B30">
      <w:pPr>
        <w:numPr>
          <w:ilvl w:val="0"/>
          <w:numId w:val="71"/>
        </w:numPr>
        <w:spacing w:after="0" w:line="360" w:lineRule="auto"/>
        <w:jc w:val="both"/>
        <w:rPr>
          <w:rFonts w:ascii="Arial" w:eastAsia="Calibri" w:hAnsi="Arial" w:cs="Arial"/>
        </w:rPr>
      </w:pPr>
      <w:r w:rsidRPr="006E758E">
        <w:rPr>
          <w:rFonts w:ascii="Arial" w:eastAsia="Calibri" w:hAnsi="Arial" w:cs="Arial"/>
        </w:rPr>
        <w:t>wysokość wnioskowanej pomocy wynosi:</w:t>
      </w:r>
    </w:p>
    <w:p w:rsidR="00483EB2" w:rsidRPr="006E758E" w:rsidRDefault="00483EB2" w:rsidP="001E2B30">
      <w:pPr>
        <w:numPr>
          <w:ilvl w:val="1"/>
          <w:numId w:val="71"/>
        </w:numPr>
        <w:spacing w:after="0" w:line="360" w:lineRule="auto"/>
        <w:jc w:val="both"/>
        <w:rPr>
          <w:rFonts w:ascii="Arial" w:eastAsia="Calibri" w:hAnsi="Arial" w:cs="Arial"/>
        </w:rPr>
      </w:pPr>
      <w:r w:rsidRPr="006E758E">
        <w:rPr>
          <w:rFonts w:ascii="Arial" w:eastAsia="Calibri" w:hAnsi="Arial" w:cs="Arial"/>
        </w:rPr>
        <w:t>do 1 mln zł – 5 pkt,</w:t>
      </w:r>
    </w:p>
    <w:p w:rsidR="00483EB2" w:rsidRPr="006E758E" w:rsidRDefault="00483EB2" w:rsidP="001E2B30">
      <w:pPr>
        <w:numPr>
          <w:ilvl w:val="1"/>
          <w:numId w:val="71"/>
        </w:numPr>
        <w:spacing w:after="0" w:line="360" w:lineRule="auto"/>
        <w:jc w:val="both"/>
        <w:rPr>
          <w:rFonts w:ascii="Arial" w:eastAsia="Calibri" w:hAnsi="Arial" w:cs="Arial"/>
        </w:rPr>
      </w:pPr>
      <w:r w:rsidRPr="006E758E">
        <w:rPr>
          <w:rFonts w:ascii="Arial" w:eastAsia="Calibri" w:hAnsi="Arial" w:cs="Arial"/>
        </w:rPr>
        <w:t>od 1 – do 2 mln zł – 3 pkt.</w:t>
      </w:r>
    </w:p>
    <w:p w:rsidR="001E2B30" w:rsidRPr="006E758E" w:rsidRDefault="001E2B30" w:rsidP="001E2B30">
      <w:pPr>
        <w:pStyle w:val="Akapitzlist"/>
        <w:spacing w:line="360" w:lineRule="auto"/>
        <w:ind w:left="0"/>
        <w:jc w:val="both"/>
        <w:rPr>
          <w:rFonts w:ascii="Arial" w:hAnsi="Arial" w:cs="Arial"/>
          <w:b/>
          <w:sz w:val="22"/>
          <w:szCs w:val="22"/>
        </w:rPr>
      </w:pPr>
    </w:p>
    <w:p w:rsidR="008208DA" w:rsidRPr="006E758E" w:rsidRDefault="007059E7" w:rsidP="001E2B30">
      <w:pPr>
        <w:pStyle w:val="Akapitzlist"/>
        <w:numPr>
          <w:ilvl w:val="2"/>
          <w:numId w:val="5"/>
        </w:numPr>
        <w:spacing w:line="360" w:lineRule="auto"/>
        <w:ind w:left="0" w:firstLine="0"/>
        <w:jc w:val="both"/>
        <w:rPr>
          <w:rFonts w:ascii="Arial" w:hAnsi="Arial" w:cs="Arial"/>
          <w:b/>
          <w:sz w:val="22"/>
          <w:szCs w:val="22"/>
        </w:rPr>
      </w:pPr>
      <w:r w:rsidRPr="006E758E">
        <w:rPr>
          <w:rFonts w:ascii="Arial" w:hAnsi="Arial" w:cs="Arial"/>
          <w:b/>
          <w:sz w:val="22"/>
          <w:szCs w:val="22"/>
        </w:rPr>
        <w:t xml:space="preserve">Kryteria wyboru operacji do dofinansowania ze środków EFMR </w:t>
      </w:r>
      <w:r w:rsidRPr="006E758E">
        <w:rPr>
          <w:rFonts w:ascii="Arial" w:hAnsi="Arial" w:cs="Arial"/>
          <w:b/>
          <w:sz w:val="22"/>
          <w:szCs w:val="22"/>
        </w:rPr>
        <w:br/>
        <w:t>z zakresu o</w:t>
      </w:r>
      <w:r w:rsidRPr="006E758E">
        <w:rPr>
          <w:rFonts w:ascii="Arial" w:hAnsi="Arial" w:cs="Arial"/>
          <w:b/>
          <w:bCs/>
          <w:sz w:val="22"/>
          <w:szCs w:val="22"/>
        </w:rPr>
        <w:t xml:space="preserve">chrony i odbudowania morskiej różnorodności biologicznej i ekosystemów morskich oraz systemów rekompensat w ramach zrównoważonej działalności połowowej </w:t>
      </w:r>
      <w:r w:rsidRPr="006E758E">
        <w:rPr>
          <w:rFonts w:ascii="Arial" w:hAnsi="Arial" w:cs="Arial"/>
          <w:b/>
          <w:sz w:val="22"/>
          <w:szCs w:val="22"/>
        </w:rPr>
        <w:t>w ramach artykułu 40 ust. 1 lit. h rozporządzenia Parlamentu Europejskiego i Rady (UE) nr 508/2014 z dnia 15 maja 2014 r. w sprawie Europejskiego Funduszu Morskiego i Rybackiego</w:t>
      </w:r>
    </w:p>
    <w:p w:rsidR="007059E7" w:rsidRPr="006E758E" w:rsidRDefault="007059E7" w:rsidP="001E2B30">
      <w:pPr>
        <w:spacing w:after="0" w:line="360" w:lineRule="auto"/>
        <w:jc w:val="both"/>
        <w:rPr>
          <w:rFonts w:ascii="Arial" w:hAnsi="Arial" w:cs="Arial"/>
        </w:rPr>
      </w:pPr>
    </w:p>
    <w:p w:rsidR="007059E7" w:rsidRPr="006E758E" w:rsidRDefault="007059E7" w:rsidP="001E2B30">
      <w:pPr>
        <w:spacing w:after="0" w:line="360" w:lineRule="auto"/>
        <w:jc w:val="both"/>
        <w:rPr>
          <w:rFonts w:ascii="Arial" w:hAnsi="Arial" w:cs="Arial"/>
        </w:rPr>
      </w:pPr>
      <w:r w:rsidRPr="006E758E">
        <w:rPr>
          <w:rFonts w:ascii="Arial" w:hAnsi="Arial" w:cs="Arial"/>
        </w:rPr>
        <w:t xml:space="preserve">- pomoc będzie przyznawana zgodnie z kolejnością składania wniosków </w:t>
      </w:r>
      <w:r w:rsidRPr="006E758E">
        <w:rPr>
          <w:rFonts w:ascii="Arial" w:hAnsi="Arial" w:cs="Arial"/>
        </w:rPr>
        <w:br/>
        <w:t>o dofinansowanie.</w:t>
      </w:r>
    </w:p>
    <w:p w:rsidR="001E2B30" w:rsidRPr="006E758E" w:rsidRDefault="001E2B30" w:rsidP="001E2B30">
      <w:pPr>
        <w:spacing w:after="0" w:line="360" w:lineRule="auto"/>
        <w:jc w:val="both"/>
        <w:rPr>
          <w:rFonts w:ascii="Arial" w:hAnsi="Arial" w:cs="Arial"/>
        </w:rPr>
      </w:pPr>
    </w:p>
    <w:p w:rsidR="007059E7" w:rsidRPr="006E758E" w:rsidRDefault="007059E7" w:rsidP="001E2B30">
      <w:pPr>
        <w:pStyle w:val="Akapitzlist"/>
        <w:numPr>
          <w:ilvl w:val="2"/>
          <w:numId w:val="5"/>
        </w:numPr>
        <w:spacing w:line="360" w:lineRule="auto"/>
        <w:ind w:left="0" w:firstLine="0"/>
        <w:jc w:val="both"/>
        <w:rPr>
          <w:rFonts w:ascii="Arial" w:hAnsi="Arial" w:cs="Arial"/>
          <w:b/>
          <w:sz w:val="22"/>
          <w:szCs w:val="22"/>
        </w:rPr>
      </w:pPr>
      <w:r w:rsidRPr="006E758E">
        <w:rPr>
          <w:rFonts w:ascii="Arial" w:hAnsi="Arial" w:cs="Arial"/>
          <w:b/>
          <w:sz w:val="22"/>
          <w:szCs w:val="22"/>
        </w:rPr>
        <w:t xml:space="preserve">Kryteria wyboru operacji do dofinansowania ze środków EFMR </w:t>
      </w:r>
      <w:r w:rsidRPr="006E758E">
        <w:rPr>
          <w:rFonts w:ascii="Arial" w:hAnsi="Arial" w:cs="Arial"/>
          <w:b/>
          <w:sz w:val="22"/>
          <w:szCs w:val="22"/>
        </w:rPr>
        <w:br/>
        <w:t>z zakresu tymczasowego zaprzestania działalności połowowej w ramach artykułu 33 rozporządzenia Parlamentu Europejskiego  i Rady (UE) nr 508/2014 z dnia 15 maja 2014 r. w sprawie Europejskiego Funduszu Morskiego i Rybackiego</w:t>
      </w:r>
    </w:p>
    <w:p w:rsidR="001D0875" w:rsidRPr="006E758E" w:rsidRDefault="001D0875" w:rsidP="001E2B30">
      <w:pPr>
        <w:pStyle w:val="Akapitzlist"/>
        <w:spacing w:line="360" w:lineRule="auto"/>
        <w:ind w:left="567"/>
        <w:jc w:val="both"/>
        <w:rPr>
          <w:rFonts w:ascii="Arial" w:hAnsi="Arial" w:cs="Arial"/>
          <w:sz w:val="22"/>
          <w:szCs w:val="22"/>
        </w:rPr>
      </w:pPr>
    </w:p>
    <w:p w:rsidR="007059E7" w:rsidRPr="006E758E" w:rsidRDefault="007059E7" w:rsidP="001E2B30">
      <w:pPr>
        <w:spacing w:after="0" w:line="360" w:lineRule="auto"/>
        <w:jc w:val="both"/>
        <w:rPr>
          <w:rFonts w:ascii="Arial" w:hAnsi="Arial" w:cs="Arial"/>
        </w:rPr>
      </w:pPr>
      <w:r w:rsidRPr="006E758E">
        <w:rPr>
          <w:rFonts w:ascii="Arial" w:hAnsi="Arial" w:cs="Arial"/>
        </w:rPr>
        <w:t xml:space="preserve">- pomoc będzie przyznawana zgodnie z kolejnością składania wniosków </w:t>
      </w:r>
      <w:r w:rsidRPr="006E758E">
        <w:rPr>
          <w:rFonts w:ascii="Arial" w:hAnsi="Arial" w:cs="Arial"/>
        </w:rPr>
        <w:br/>
        <w:t>o dofinansowanie.</w:t>
      </w:r>
    </w:p>
    <w:p w:rsidR="001E2B30" w:rsidRPr="006E758E" w:rsidRDefault="001E2B30" w:rsidP="001E2B30">
      <w:pPr>
        <w:spacing w:after="0" w:line="360" w:lineRule="auto"/>
        <w:jc w:val="both"/>
        <w:rPr>
          <w:rFonts w:ascii="Arial" w:hAnsi="Arial" w:cs="Arial"/>
        </w:rPr>
      </w:pPr>
    </w:p>
    <w:p w:rsidR="001D0875" w:rsidRPr="006E758E" w:rsidRDefault="007059E7" w:rsidP="001E2B30">
      <w:pPr>
        <w:pStyle w:val="Akapitzlist"/>
        <w:numPr>
          <w:ilvl w:val="2"/>
          <w:numId w:val="5"/>
        </w:numPr>
        <w:spacing w:line="360" w:lineRule="auto"/>
        <w:ind w:left="0" w:firstLine="0"/>
        <w:jc w:val="both"/>
        <w:rPr>
          <w:rFonts w:ascii="Arial" w:hAnsi="Arial" w:cs="Arial"/>
          <w:b/>
          <w:sz w:val="22"/>
          <w:szCs w:val="22"/>
        </w:rPr>
      </w:pPr>
      <w:r w:rsidRPr="006E758E">
        <w:rPr>
          <w:rFonts w:ascii="Arial" w:hAnsi="Arial" w:cs="Arial"/>
          <w:b/>
          <w:sz w:val="22"/>
          <w:szCs w:val="22"/>
        </w:rPr>
        <w:t xml:space="preserve">Kryteria wyboru operacji do dofinansowania ze środków EFMR </w:t>
      </w:r>
      <w:r w:rsidRPr="006E758E">
        <w:rPr>
          <w:rFonts w:ascii="Arial" w:hAnsi="Arial" w:cs="Arial"/>
          <w:b/>
          <w:sz w:val="22"/>
          <w:szCs w:val="22"/>
        </w:rPr>
        <w:br/>
        <w:t>z zakresu trwałego zaprzestania działalności połowowej w ramach artykułu 34 rozporządzenia Parlamentu Europejskiego  i Rady (UE) nr 508/2014 z dnia 15 maja 2014 r. w sprawie Europejskiego Funduszu Morskiego i Rybackiego</w:t>
      </w:r>
    </w:p>
    <w:p w:rsidR="007059E7" w:rsidRPr="006E758E" w:rsidRDefault="007059E7" w:rsidP="001E2B30">
      <w:pPr>
        <w:spacing w:after="0" w:line="360" w:lineRule="auto"/>
        <w:jc w:val="both"/>
        <w:rPr>
          <w:rFonts w:ascii="Arial" w:hAnsi="Arial" w:cs="Arial"/>
        </w:rPr>
      </w:pPr>
    </w:p>
    <w:p w:rsidR="007059E7" w:rsidRPr="006E758E" w:rsidRDefault="007059E7" w:rsidP="001E2B30">
      <w:pPr>
        <w:spacing w:after="0" w:line="360" w:lineRule="auto"/>
        <w:jc w:val="both"/>
        <w:rPr>
          <w:rFonts w:ascii="Arial" w:eastAsia="Calibri" w:hAnsi="Arial" w:cs="Arial"/>
        </w:rPr>
      </w:pPr>
      <w:r w:rsidRPr="006E758E">
        <w:rPr>
          <w:rFonts w:ascii="Arial" w:eastAsia="Calibri" w:hAnsi="Arial" w:cs="Arial"/>
        </w:rPr>
        <w:t xml:space="preserve">- pomoc będzie przyznawana zgodnie z kolejnością składania wniosków </w:t>
      </w:r>
      <w:r w:rsidRPr="006E758E">
        <w:rPr>
          <w:rFonts w:ascii="Arial" w:eastAsia="Calibri" w:hAnsi="Arial" w:cs="Arial"/>
        </w:rPr>
        <w:br/>
        <w:t>o dofinansowanie.</w:t>
      </w:r>
    </w:p>
    <w:p w:rsidR="007059E7" w:rsidRPr="006E758E" w:rsidRDefault="007059E7" w:rsidP="001E2B30">
      <w:pPr>
        <w:spacing w:after="0" w:line="360" w:lineRule="auto"/>
        <w:jc w:val="both"/>
        <w:rPr>
          <w:rFonts w:ascii="Arial" w:hAnsi="Arial" w:cs="Arial"/>
        </w:rPr>
      </w:pPr>
    </w:p>
    <w:p w:rsidR="001D0875" w:rsidRPr="006E758E" w:rsidRDefault="001D0875" w:rsidP="001E2B30">
      <w:pPr>
        <w:pStyle w:val="Akapitzlist"/>
        <w:spacing w:line="360" w:lineRule="auto"/>
        <w:ind w:left="567"/>
        <w:jc w:val="both"/>
        <w:rPr>
          <w:rFonts w:ascii="Arial" w:hAnsi="Arial" w:cs="Arial"/>
          <w:sz w:val="22"/>
          <w:szCs w:val="22"/>
        </w:rPr>
      </w:pPr>
    </w:p>
    <w:p w:rsidR="001D0875" w:rsidRPr="006E758E" w:rsidRDefault="001D0875" w:rsidP="001E2B30">
      <w:pPr>
        <w:pStyle w:val="Akapitzlist"/>
        <w:spacing w:line="360" w:lineRule="auto"/>
        <w:ind w:left="567"/>
        <w:jc w:val="both"/>
        <w:rPr>
          <w:rFonts w:ascii="Arial" w:hAnsi="Arial" w:cs="Arial"/>
          <w:sz w:val="22"/>
          <w:szCs w:val="22"/>
        </w:rPr>
      </w:pPr>
    </w:p>
    <w:p w:rsidR="001D0875" w:rsidRPr="006E758E" w:rsidRDefault="001D0875" w:rsidP="001E2B30">
      <w:pPr>
        <w:pStyle w:val="Akapitzlist"/>
        <w:spacing w:line="360" w:lineRule="auto"/>
        <w:ind w:left="567"/>
        <w:jc w:val="both"/>
        <w:rPr>
          <w:rFonts w:ascii="Arial" w:hAnsi="Arial" w:cs="Arial"/>
          <w:sz w:val="22"/>
          <w:szCs w:val="22"/>
        </w:rPr>
      </w:pPr>
    </w:p>
    <w:p w:rsidR="001D0875" w:rsidRPr="006E758E" w:rsidRDefault="001D0875" w:rsidP="001E2B30">
      <w:pPr>
        <w:pStyle w:val="Akapitzlist"/>
        <w:spacing w:line="360" w:lineRule="auto"/>
        <w:ind w:left="567"/>
        <w:jc w:val="both"/>
        <w:rPr>
          <w:rFonts w:ascii="Arial" w:hAnsi="Arial" w:cs="Arial"/>
          <w:sz w:val="22"/>
          <w:szCs w:val="22"/>
        </w:rPr>
      </w:pPr>
    </w:p>
    <w:p w:rsidR="001D0875" w:rsidRPr="006E758E" w:rsidRDefault="001D0875" w:rsidP="001E2B30">
      <w:pPr>
        <w:pStyle w:val="Akapitzlist"/>
        <w:spacing w:line="360" w:lineRule="auto"/>
        <w:ind w:left="567"/>
        <w:jc w:val="both"/>
        <w:rPr>
          <w:rFonts w:ascii="Arial" w:hAnsi="Arial" w:cs="Arial"/>
          <w:sz w:val="22"/>
          <w:szCs w:val="22"/>
        </w:rPr>
      </w:pPr>
    </w:p>
    <w:p w:rsidR="001D0875" w:rsidRPr="006E758E" w:rsidRDefault="001D0875" w:rsidP="001E2B30">
      <w:pPr>
        <w:pStyle w:val="Akapitzlist"/>
        <w:spacing w:line="360" w:lineRule="auto"/>
        <w:ind w:left="567"/>
        <w:jc w:val="both"/>
        <w:rPr>
          <w:rFonts w:ascii="Arial" w:hAnsi="Arial" w:cs="Arial"/>
          <w:sz w:val="22"/>
          <w:szCs w:val="22"/>
        </w:rPr>
      </w:pPr>
    </w:p>
    <w:p w:rsidR="001D0875" w:rsidRPr="006E758E" w:rsidRDefault="001D0875" w:rsidP="001E2B30">
      <w:pPr>
        <w:pStyle w:val="Akapitzlist"/>
        <w:spacing w:line="360" w:lineRule="auto"/>
        <w:ind w:left="567"/>
        <w:jc w:val="both"/>
        <w:rPr>
          <w:rFonts w:ascii="Arial" w:hAnsi="Arial" w:cs="Arial"/>
          <w:sz w:val="22"/>
          <w:szCs w:val="22"/>
        </w:rPr>
      </w:pPr>
    </w:p>
    <w:p w:rsidR="001D0875" w:rsidRPr="006E758E" w:rsidRDefault="001D0875" w:rsidP="001E2B30">
      <w:pPr>
        <w:spacing w:after="0" w:line="360" w:lineRule="auto"/>
        <w:rPr>
          <w:rFonts w:ascii="Arial" w:eastAsiaTheme="minorEastAsia" w:hAnsi="Arial" w:cs="Arial"/>
          <w:lang w:eastAsia="pl-PL"/>
        </w:rPr>
      </w:pPr>
      <w:r w:rsidRPr="006E758E">
        <w:rPr>
          <w:rFonts w:ascii="Arial" w:hAnsi="Arial" w:cs="Arial"/>
        </w:rPr>
        <w:br w:type="page"/>
      </w:r>
    </w:p>
    <w:p w:rsidR="001D0875" w:rsidRPr="006E758E" w:rsidRDefault="001D0875" w:rsidP="001E2B30">
      <w:pPr>
        <w:pStyle w:val="Akapitzlist"/>
        <w:spacing w:line="360" w:lineRule="auto"/>
        <w:ind w:left="567"/>
        <w:jc w:val="both"/>
        <w:rPr>
          <w:rFonts w:ascii="Arial" w:hAnsi="Arial" w:cs="Arial"/>
          <w:sz w:val="22"/>
          <w:szCs w:val="22"/>
        </w:rPr>
      </w:pPr>
    </w:p>
    <w:p w:rsidR="00DC7B49" w:rsidRPr="006E758E" w:rsidRDefault="00DC7B49" w:rsidP="001E2B30">
      <w:pPr>
        <w:spacing w:after="0" w:line="360" w:lineRule="auto"/>
        <w:jc w:val="right"/>
        <w:rPr>
          <w:rFonts w:ascii="Arial" w:hAnsi="Arial" w:cs="Arial"/>
          <w:b/>
          <w:bCs/>
        </w:rPr>
      </w:pPr>
      <w:r w:rsidRPr="006E758E">
        <w:rPr>
          <w:rFonts w:ascii="Arial" w:hAnsi="Arial" w:cs="Arial"/>
          <w:b/>
          <w:bCs/>
        </w:rPr>
        <w:t>Załącznik nr 2 do rozporządzenia</w:t>
      </w:r>
    </w:p>
    <w:p w:rsidR="00DC7B49" w:rsidRPr="006E758E" w:rsidRDefault="00DC7B49" w:rsidP="001E2B30">
      <w:pPr>
        <w:spacing w:after="0" w:line="360" w:lineRule="auto"/>
        <w:jc w:val="right"/>
        <w:rPr>
          <w:rFonts w:ascii="Arial" w:hAnsi="Arial" w:cs="Arial"/>
          <w:b/>
        </w:rPr>
      </w:pPr>
      <w:r w:rsidRPr="006E758E">
        <w:rPr>
          <w:rFonts w:ascii="Arial" w:hAnsi="Arial" w:cs="Arial"/>
          <w:b/>
        </w:rPr>
        <w:t xml:space="preserve">Ministra Gospodarki Morskiej i Żeglugi Śródlądowej </w:t>
      </w:r>
    </w:p>
    <w:p w:rsidR="00DC7B49" w:rsidRPr="006E758E" w:rsidRDefault="00DC7B49" w:rsidP="001E2B30">
      <w:pPr>
        <w:spacing w:after="0" w:line="360" w:lineRule="auto"/>
        <w:jc w:val="right"/>
        <w:rPr>
          <w:rFonts w:ascii="Arial" w:hAnsi="Arial" w:cs="Arial"/>
          <w:b/>
        </w:rPr>
      </w:pPr>
      <w:r w:rsidRPr="006E758E">
        <w:rPr>
          <w:rFonts w:ascii="Arial" w:hAnsi="Arial" w:cs="Arial"/>
          <w:b/>
        </w:rPr>
        <w:t>z dnia XX marca 2016 r. (poz.  XXX)</w:t>
      </w:r>
    </w:p>
    <w:p w:rsidR="00DC7B49" w:rsidRPr="006E758E" w:rsidRDefault="00DC7B49" w:rsidP="001E2B30">
      <w:pPr>
        <w:spacing w:after="0" w:line="360" w:lineRule="auto"/>
        <w:jc w:val="right"/>
        <w:rPr>
          <w:rFonts w:ascii="Arial" w:hAnsi="Arial" w:cs="Arial"/>
        </w:rPr>
      </w:pPr>
    </w:p>
    <w:p w:rsidR="00DC7B49" w:rsidRPr="006E758E" w:rsidRDefault="00DC7B49" w:rsidP="001E2B30">
      <w:pPr>
        <w:spacing w:after="0" w:line="360" w:lineRule="auto"/>
        <w:jc w:val="right"/>
        <w:rPr>
          <w:rFonts w:ascii="Arial" w:hAnsi="Arial" w:cs="Arial"/>
        </w:rPr>
      </w:pPr>
    </w:p>
    <w:p w:rsidR="00DC7B49" w:rsidRPr="006E758E" w:rsidRDefault="00DC7B49" w:rsidP="001E2B30">
      <w:pPr>
        <w:spacing w:after="0" w:line="360" w:lineRule="auto"/>
        <w:jc w:val="right"/>
        <w:rPr>
          <w:rFonts w:ascii="Arial" w:hAnsi="Arial" w:cs="Arial"/>
        </w:rPr>
      </w:pPr>
    </w:p>
    <w:p w:rsidR="00DC7B49" w:rsidRPr="006E758E" w:rsidRDefault="00DC7B49" w:rsidP="001E2B30">
      <w:pPr>
        <w:spacing w:after="0" w:line="360" w:lineRule="auto"/>
        <w:jc w:val="right"/>
        <w:rPr>
          <w:rFonts w:ascii="Arial" w:hAnsi="Arial" w:cs="Arial"/>
          <w:bCs/>
        </w:rPr>
      </w:pPr>
    </w:p>
    <w:p w:rsidR="00374AD7" w:rsidRPr="006E758E" w:rsidRDefault="00374AD7" w:rsidP="001E2B30">
      <w:pPr>
        <w:spacing w:after="0" w:line="360" w:lineRule="auto"/>
        <w:jc w:val="center"/>
        <w:rPr>
          <w:rFonts w:ascii="Arial" w:hAnsi="Arial" w:cs="Arial"/>
          <w:b/>
          <w:bCs/>
        </w:rPr>
      </w:pPr>
      <w:r w:rsidRPr="006E758E">
        <w:rPr>
          <w:rFonts w:ascii="Arial" w:hAnsi="Arial" w:cs="Arial"/>
          <w:b/>
          <w:bCs/>
        </w:rPr>
        <w:t>Załączniki do wniosku o dofinansowanie:</w:t>
      </w:r>
    </w:p>
    <w:p w:rsidR="00DC7B49" w:rsidRPr="006E758E" w:rsidRDefault="00DC7B49" w:rsidP="001E2B30">
      <w:pPr>
        <w:spacing w:after="0" w:line="360" w:lineRule="auto"/>
        <w:jc w:val="center"/>
        <w:rPr>
          <w:rFonts w:ascii="Arial" w:hAnsi="Arial" w:cs="Arial"/>
          <w:b/>
          <w:bCs/>
        </w:rPr>
      </w:pPr>
    </w:p>
    <w:p w:rsidR="00374AD7" w:rsidRPr="006E758E" w:rsidRDefault="00374AD7" w:rsidP="001E2B30">
      <w:pPr>
        <w:spacing w:after="0" w:line="360" w:lineRule="auto"/>
        <w:jc w:val="both"/>
        <w:rPr>
          <w:rFonts w:ascii="Arial" w:hAnsi="Arial" w:cs="Arial"/>
          <w:b/>
          <w:bCs/>
        </w:rPr>
      </w:pPr>
      <w:r w:rsidRPr="006E758E">
        <w:rPr>
          <w:rFonts w:ascii="Arial" w:hAnsi="Arial" w:cs="Arial"/>
          <w:b/>
          <w:bCs/>
        </w:rPr>
        <w:t xml:space="preserve">1. W przypadku </w:t>
      </w:r>
      <w:r w:rsidRPr="006E758E">
        <w:rPr>
          <w:rFonts w:ascii="Arial" w:hAnsi="Arial" w:cs="Arial"/>
          <w:b/>
        </w:rPr>
        <w:t>wsparcie na rzecz opracowywania i wdrażania środków ochrony oraz współpracy regionalnej, o których mowa w art. 37 rozporządzenia nr 508/2014</w:t>
      </w:r>
      <w:r w:rsidRPr="006E758E">
        <w:rPr>
          <w:rFonts w:ascii="Arial" w:hAnsi="Arial" w:cs="Arial"/>
          <w:b/>
          <w:bCs/>
        </w:rPr>
        <w:t>:</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1)</w:t>
      </w:r>
      <w:r w:rsidRPr="006E758E">
        <w:rPr>
          <w:rFonts w:ascii="Arial" w:hAnsi="Arial" w:cs="Arial"/>
        </w:rPr>
        <w:tab/>
        <w:t>aktualny odpis z Krajowego Rejestru Sądowego, jeżeli ubiegający się o dofinansowanie podlega obowiązkowi wpisu do tego rejestru;</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2)</w:t>
      </w:r>
      <w:r w:rsidRPr="006E758E">
        <w:rPr>
          <w:rFonts w:ascii="Arial" w:hAnsi="Arial" w:cs="Arial"/>
        </w:rPr>
        <w:tab/>
        <w:t>kopia dokumentu tożsamości - w przypadku gdy ubiegający się o dofinansowanie jest osobą fizyczną;</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3)</w:t>
      </w:r>
      <w:r w:rsidRPr="006E758E">
        <w:rPr>
          <w:rFonts w:ascii="Arial" w:hAnsi="Arial" w:cs="Arial"/>
        </w:rPr>
        <w:tab/>
        <w:t>szczegółowy opis operacji, z podaniem specyfikacji kosztów jej realizacji oraz wskazaniem źródeł jej finansowania;</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4)</w:t>
      </w:r>
      <w:r w:rsidRPr="006E758E">
        <w:rPr>
          <w:rFonts w:ascii="Arial" w:hAnsi="Arial" w:cs="Arial"/>
        </w:rPr>
        <w:tab/>
        <w:t>pełnomocnictwo - w przypadku gdy zostało udzielone;</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5)</w:t>
      </w:r>
      <w:r w:rsidRPr="006E758E">
        <w:rPr>
          <w:rFonts w:ascii="Arial" w:hAnsi="Arial" w:cs="Arial"/>
        </w:rPr>
        <w:tab/>
        <w:t>kopia dokumentu potwierdzającego prawo do dysponowania nieruchomością na cel związany z realizacją operacji - w przypadku gdy wymaga tego specyfika operacji;</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6)</w:t>
      </w:r>
      <w:r w:rsidRPr="006E758E">
        <w:rPr>
          <w:rFonts w:ascii="Arial" w:hAnsi="Arial" w:cs="Arial"/>
        </w:rPr>
        <w:tab/>
        <w:t>pozwolenie budowlane albo zgłoszenie, o których mowa w przepisach prawa budowlanego - w przypadku gdy wymaga tego specyfika operacji;</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7)</w:t>
      </w:r>
      <w:r w:rsidRPr="006E758E">
        <w:rPr>
          <w:rFonts w:ascii="Arial" w:hAnsi="Arial" w:cs="Arial"/>
        </w:rPr>
        <w:tab/>
        <w:t>pozwolenie wodnoprawne na szczególne korzystanie z wód, o którym mowa w przepisach prawa wodnego - w przypadku gdy wymaga tego specyfika operacji;</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8)</w:t>
      </w:r>
      <w:r w:rsidRPr="006E758E">
        <w:rPr>
          <w:rFonts w:ascii="Arial" w:hAnsi="Arial" w:cs="Arial"/>
        </w:rPr>
        <w:tab/>
        <w:t>opinia, o której mowa w § 3 ust. 1;</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9)</w:t>
      </w:r>
      <w:r w:rsidRPr="006E758E">
        <w:rPr>
          <w:rFonts w:ascii="Arial" w:hAnsi="Arial" w:cs="Arial"/>
        </w:rPr>
        <w:tab/>
        <w:t>decyzja powiatowego lekarza weterynarii, o której mowa w art. 5 ust. 1 pkt 1 ustawy z dnia 11 marca 2004 r. o ochronie zdrowia zwierząt oraz zwalczaniu chorób zakaźnych zwierząt (Dz. U. z 2008 r. Nr 213, poz. 1342), albo decyzja, o której mowa w art. 5 ust. 9 tej ustawy, albo zaświadczenie powiatowego lekarza weterynarii, że ubiegający się o dofinansowanie dokonał zgłoszenia, o którym mowa w art. 5 ust. 1 pkt 2 tej ustawy - w przypadku gdy wymaga tego specyfika operacji;</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10)</w:t>
      </w:r>
      <w:r w:rsidRPr="006E758E">
        <w:rPr>
          <w:rFonts w:ascii="Arial" w:hAnsi="Arial" w:cs="Arial"/>
        </w:rPr>
        <w:tab/>
        <w:t>kosztorys inwestorski - w przypadku gdy ubiegający się o dofinansowanie zalicza do kosztów kwalifikowalnych wniesione nakłady rzeczowe;</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11)</w:t>
      </w:r>
      <w:r w:rsidRPr="006E758E">
        <w:rPr>
          <w:rFonts w:ascii="Arial" w:hAnsi="Arial" w:cs="Arial"/>
        </w:rPr>
        <w:tab/>
        <w:t>operat szacunkowy, sporządzony zgodnie z przepisami o gospodarce nieruchomościami - w przypadku gdy wnioskodawca zalicza do kosztów kwalifikowalnych wniesione nakłady rzeczowe w formie nieruchomości;</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12)</w:t>
      </w:r>
      <w:r w:rsidRPr="006E758E">
        <w:rPr>
          <w:rFonts w:ascii="Arial" w:hAnsi="Arial" w:cs="Arial"/>
        </w:rPr>
        <w:tab/>
        <w:t>dokumenty potwierdzające planowane koszty operacji, w tym kosztorys inwestorski albo otrzymane przez ubiegającego się o dofinansowanie oferty związane z realizacją operacji - w przypadku gdy wymaga tego specyfika operacji</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 xml:space="preserve">13) </w:t>
      </w:r>
      <w:r w:rsidRPr="006E758E">
        <w:rPr>
          <w:rFonts w:ascii="Arial" w:eastAsiaTheme="minorEastAsia" w:hAnsi="Arial" w:cs="Arial"/>
          <w:lang w:eastAsia="pl-PL"/>
        </w:rPr>
        <w:t>zaświadczenie wystawione przez bank o posiadanym przez ubiegającego się o dofinansowanie rachunku bankowym albo oświadczenie ubiegającego się o dofinansowanie o posiadanym przez niego rachunku.</w:t>
      </w:r>
    </w:p>
    <w:p w:rsidR="00374AD7" w:rsidRPr="006E758E" w:rsidRDefault="00374AD7" w:rsidP="001E2B30">
      <w:pPr>
        <w:spacing w:after="0" w:line="360" w:lineRule="auto"/>
        <w:jc w:val="both"/>
        <w:rPr>
          <w:rFonts w:ascii="Arial" w:hAnsi="Arial" w:cs="Arial"/>
          <w:b/>
          <w:bCs/>
        </w:rPr>
      </w:pPr>
      <w:r w:rsidRPr="006E758E">
        <w:rPr>
          <w:rFonts w:ascii="Arial" w:hAnsi="Arial" w:cs="Arial"/>
          <w:b/>
          <w:bCs/>
        </w:rPr>
        <w:t xml:space="preserve">2. W przypadku działania </w:t>
      </w:r>
      <w:r w:rsidRPr="006E758E">
        <w:rPr>
          <w:rFonts w:ascii="Arial" w:hAnsi="Arial" w:cs="Arial"/>
          <w:b/>
        </w:rPr>
        <w:t>zmniejszanie oddziaływania rybołówstwa na środowisko morskie i dostosowanie połowów do ochrony gatunków, o których mowa w art. 38 rozporządzenia nr 508/2014</w:t>
      </w:r>
      <w:r w:rsidRPr="006E758E">
        <w:rPr>
          <w:rFonts w:ascii="Arial" w:hAnsi="Arial" w:cs="Arial"/>
          <w:b/>
          <w:bCs/>
        </w:rPr>
        <w:t>:</w:t>
      </w:r>
    </w:p>
    <w:p w:rsidR="00374AD7" w:rsidRPr="006E758E" w:rsidRDefault="00374AD7" w:rsidP="001E2B30">
      <w:pPr>
        <w:widowControl w:val="0"/>
        <w:numPr>
          <w:ilvl w:val="0"/>
          <w:numId w:val="103"/>
        </w:numPr>
        <w:tabs>
          <w:tab w:val="left" w:pos="567"/>
        </w:tabs>
        <w:autoSpaceDE w:val="0"/>
        <w:autoSpaceDN w:val="0"/>
        <w:adjustRightInd w:val="0"/>
        <w:spacing w:after="0" w:line="360" w:lineRule="auto"/>
        <w:ind w:left="567"/>
        <w:contextualSpacing/>
        <w:jc w:val="both"/>
        <w:rPr>
          <w:rFonts w:ascii="Arial" w:eastAsiaTheme="minorEastAsia" w:hAnsi="Arial" w:cs="Arial"/>
          <w:lang w:eastAsia="pl-PL"/>
        </w:rPr>
      </w:pPr>
      <w:r w:rsidRPr="006E758E">
        <w:rPr>
          <w:rFonts w:ascii="Arial" w:eastAsiaTheme="minorEastAsia" w:hAnsi="Arial" w:cs="Arial"/>
          <w:lang w:eastAsia="pl-PL"/>
        </w:rPr>
        <w:t>aktualny odpis z Krajowego Rejestru Sądowego, jeżeli ubiegający się o dofinansowanie podlega obowiązkowi wpisu do tego rejestru;</w:t>
      </w:r>
    </w:p>
    <w:p w:rsidR="00374AD7" w:rsidRPr="006E758E" w:rsidRDefault="00374AD7" w:rsidP="001E2B30">
      <w:pPr>
        <w:widowControl w:val="0"/>
        <w:numPr>
          <w:ilvl w:val="0"/>
          <w:numId w:val="103"/>
        </w:numPr>
        <w:tabs>
          <w:tab w:val="left" w:pos="567"/>
        </w:tabs>
        <w:autoSpaceDE w:val="0"/>
        <w:autoSpaceDN w:val="0"/>
        <w:adjustRightInd w:val="0"/>
        <w:spacing w:after="0" w:line="360" w:lineRule="auto"/>
        <w:ind w:left="567"/>
        <w:contextualSpacing/>
        <w:jc w:val="both"/>
        <w:rPr>
          <w:rFonts w:ascii="Arial" w:eastAsiaTheme="minorEastAsia" w:hAnsi="Arial" w:cs="Arial"/>
          <w:lang w:eastAsia="pl-PL"/>
        </w:rPr>
      </w:pPr>
      <w:r w:rsidRPr="006E758E">
        <w:rPr>
          <w:rFonts w:ascii="Arial" w:eastAsiaTheme="minorEastAsia" w:hAnsi="Arial" w:cs="Arial"/>
          <w:lang w:eastAsia="pl-PL"/>
        </w:rPr>
        <w:t>kopia dokumentu tożsamości ubiegającego się o dofinansowanie, jeżeli jest on osobą fizyczną;</w:t>
      </w:r>
    </w:p>
    <w:p w:rsidR="00374AD7" w:rsidRPr="006E758E" w:rsidRDefault="00374AD7" w:rsidP="001E2B30">
      <w:pPr>
        <w:widowControl w:val="0"/>
        <w:numPr>
          <w:ilvl w:val="0"/>
          <w:numId w:val="103"/>
        </w:numPr>
        <w:tabs>
          <w:tab w:val="left" w:pos="567"/>
        </w:tabs>
        <w:autoSpaceDE w:val="0"/>
        <w:autoSpaceDN w:val="0"/>
        <w:adjustRightInd w:val="0"/>
        <w:spacing w:after="0" w:line="360" w:lineRule="auto"/>
        <w:ind w:left="567"/>
        <w:contextualSpacing/>
        <w:jc w:val="both"/>
        <w:rPr>
          <w:rFonts w:ascii="Arial" w:eastAsiaTheme="minorEastAsia" w:hAnsi="Arial" w:cs="Arial"/>
          <w:lang w:eastAsia="pl-PL"/>
        </w:rPr>
      </w:pPr>
      <w:r w:rsidRPr="006E758E">
        <w:rPr>
          <w:rFonts w:ascii="Arial" w:eastAsiaTheme="minorEastAsia" w:hAnsi="Arial" w:cs="Arial"/>
          <w:lang w:eastAsia="pl-PL"/>
        </w:rPr>
        <w:t>pełnomocnictwo, jeżeli zostało udzielone;</w:t>
      </w:r>
    </w:p>
    <w:p w:rsidR="00374AD7" w:rsidRPr="006E758E" w:rsidRDefault="00374AD7" w:rsidP="001E2B30">
      <w:pPr>
        <w:widowControl w:val="0"/>
        <w:numPr>
          <w:ilvl w:val="0"/>
          <w:numId w:val="103"/>
        </w:numPr>
        <w:tabs>
          <w:tab w:val="left" w:pos="567"/>
        </w:tabs>
        <w:autoSpaceDE w:val="0"/>
        <w:autoSpaceDN w:val="0"/>
        <w:adjustRightInd w:val="0"/>
        <w:spacing w:after="0" w:line="360" w:lineRule="auto"/>
        <w:ind w:left="567"/>
        <w:contextualSpacing/>
        <w:jc w:val="both"/>
        <w:rPr>
          <w:rFonts w:ascii="Arial" w:eastAsiaTheme="minorEastAsia" w:hAnsi="Arial" w:cs="Arial"/>
          <w:lang w:eastAsia="pl-PL"/>
        </w:rPr>
      </w:pPr>
      <w:r w:rsidRPr="006E758E">
        <w:rPr>
          <w:rFonts w:ascii="Arial" w:eastAsiaTheme="minorEastAsia" w:hAnsi="Arial" w:cs="Arial"/>
          <w:lang w:eastAsia="pl-PL"/>
        </w:rPr>
        <w:t>kopia dokumentu potwierdzającego prawo własności statku rybackiego;</w:t>
      </w:r>
    </w:p>
    <w:p w:rsidR="00374AD7" w:rsidRPr="006E758E" w:rsidRDefault="00374AD7" w:rsidP="001E2B30">
      <w:pPr>
        <w:widowControl w:val="0"/>
        <w:numPr>
          <w:ilvl w:val="0"/>
          <w:numId w:val="103"/>
        </w:numPr>
        <w:tabs>
          <w:tab w:val="left" w:pos="567"/>
        </w:tabs>
        <w:autoSpaceDE w:val="0"/>
        <w:autoSpaceDN w:val="0"/>
        <w:adjustRightInd w:val="0"/>
        <w:spacing w:after="0" w:line="360" w:lineRule="auto"/>
        <w:ind w:left="567"/>
        <w:contextualSpacing/>
        <w:jc w:val="both"/>
        <w:rPr>
          <w:rFonts w:ascii="Arial" w:eastAsiaTheme="minorEastAsia" w:hAnsi="Arial" w:cs="Arial"/>
          <w:lang w:eastAsia="pl-PL"/>
        </w:rPr>
      </w:pPr>
      <w:r w:rsidRPr="006E758E">
        <w:rPr>
          <w:rFonts w:ascii="Arial" w:eastAsiaTheme="minorEastAsia" w:hAnsi="Arial" w:cs="Arial"/>
          <w:lang w:eastAsia="pl-PL"/>
        </w:rPr>
        <w:t>kopia specjalnego zezwolenia połowowego;</w:t>
      </w:r>
    </w:p>
    <w:p w:rsidR="00374AD7" w:rsidRPr="006E758E" w:rsidRDefault="00374AD7" w:rsidP="001E2B30">
      <w:pPr>
        <w:widowControl w:val="0"/>
        <w:numPr>
          <w:ilvl w:val="0"/>
          <w:numId w:val="103"/>
        </w:numPr>
        <w:tabs>
          <w:tab w:val="left" w:pos="567"/>
        </w:tabs>
        <w:autoSpaceDE w:val="0"/>
        <w:autoSpaceDN w:val="0"/>
        <w:adjustRightInd w:val="0"/>
        <w:spacing w:after="0" w:line="360" w:lineRule="auto"/>
        <w:ind w:left="567"/>
        <w:contextualSpacing/>
        <w:jc w:val="both"/>
        <w:rPr>
          <w:rFonts w:ascii="Arial" w:eastAsiaTheme="minorEastAsia" w:hAnsi="Arial" w:cs="Arial"/>
          <w:lang w:eastAsia="pl-PL"/>
        </w:rPr>
      </w:pPr>
      <w:r w:rsidRPr="006E758E">
        <w:rPr>
          <w:rFonts w:ascii="Arial" w:eastAsiaTheme="minorEastAsia" w:hAnsi="Arial" w:cs="Arial"/>
          <w:lang w:eastAsia="pl-PL"/>
        </w:rPr>
        <w:t>kopia dokumentu potwierdzającego prawo własności statku rybackiego;</w:t>
      </w:r>
    </w:p>
    <w:p w:rsidR="00374AD7" w:rsidRPr="006E758E" w:rsidRDefault="00374AD7" w:rsidP="001E2B30">
      <w:pPr>
        <w:widowControl w:val="0"/>
        <w:numPr>
          <w:ilvl w:val="0"/>
          <w:numId w:val="103"/>
        </w:numPr>
        <w:tabs>
          <w:tab w:val="left" w:pos="567"/>
        </w:tabs>
        <w:autoSpaceDE w:val="0"/>
        <w:autoSpaceDN w:val="0"/>
        <w:adjustRightInd w:val="0"/>
        <w:spacing w:after="0" w:line="360" w:lineRule="auto"/>
        <w:ind w:left="567"/>
        <w:contextualSpacing/>
        <w:jc w:val="both"/>
        <w:rPr>
          <w:rFonts w:ascii="Arial" w:eastAsiaTheme="minorEastAsia" w:hAnsi="Arial" w:cs="Arial"/>
          <w:lang w:eastAsia="pl-PL"/>
        </w:rPr>
      </w:pPr>
      <w:r w:rsidRPr="006E758E">
        <w:rPr>
          <w:rFonts w:ascii="Arial" w:eastAsiaTheme="minorEastAsia" w:hAnsi="Arial" w:cs="Arial"/>
          <w:lang w:eastAsia="pl-PL"/>
        </w:rPr>
        <w:t>kopia świadectwa pomiarowego wydanego na podstawie pomiaru statku rybackiego;</w:t>
      </w:r>
    </w:p>
    <w:p w:rsidR="00374AD7" w:rsidRPr="006E758E" w:rsidRDefault="00374AD7" w:rsidP="001E2B30">
      <w:pPr>
        <w:widowControl w:val="0"/>
        <w:numPr>
          <w:ilvl w:val="0"/>
          <w:numId w:val="103"/>
        </w:numPr>
        <w:tabs>
          <w:tab w:val="left" w:pos="567"/>
        </w:tabs>
        <w:autoSpaceDE w:val="0"/>
        <w:autoSpaceDN w:val="0"/>
        <w:adjustRightInd w:val="0"/>
        <w:spacing w:after="0" w:line="360" w:lineRule="auto"/>
        <w:ind w:left="567"/>
        <w:contextualSpacing/>
        <w:jc w:val="both"/>
        <w:rPr>
          <w:rFonts w:ascii="Arial" w:eastAsiaTheme="minorEastAsia" w:hAnsi="Arial" w:cs="Arial"/>
          <w:lang w:eastAsia="pl-PL"/>
        </w:rPr>
      </w:pPr>
      <w:r w:rsidRPr="006E758E">
        <w:rPr>
          <w:rFonts w:ascii="Arial" w:eastAsiaTheme="minorEastAsia" w:hAnsi="Arial" w:cs="Arial"/>
          <w:lang w:eastAsia="pl-PL"/>
        </w:rPr>
        <w:t>dokumenty potwierdzające planowane koszty operacji, w tym kosztorys inwestorski albo otrzymane przez ubiegającego się o dofinansowanie minimum 3 oferty związane z realizacją operacji - w przypadku gdy wymaga tego specyfika operacji;</w:t>
      </w:r>
    </w:p>
    <w:p w:rsidR="00374AD7" w:rsidRPr="006E758E" w:rsidRDefault="00374AD7" w:rsidP="001E2B30">
      <w:pPr>
        <w:widowControl w:val="0"/>
        <w:numPr>
          <w:ilvl w:val="0"/>
          <w:numId w:val="103"/>
        </w:numPr>
        <w:tabs>
          <w:tab w:val="left" w:pos="567"/>
        </w:tabs>
        <w:autoSpaceDE w:val="0"/>
        <w:autoSpaceDN w:val="0"/>
        <w:adjustRightInd w:val="0"/>
        <w:spacing w:after="0" w:line="360" w:lineRule="auto"/>
        <w:ind w:left="567"/>
        <w:contextualSpacing/>
        <w:jc w:val="both"/>
        <w:rPr>
          <w:rFonts w:ascii="Arial" w:eastAsiaTheme="minorEastAsia" w:hAnsi="Arial" w:cs="Arial"/>
          <w:lang w:eastAsia="pl-PL"/>
        </w:rPr>
      </w:pPr>
      <w:r w:rsidRPr="006E758E">
        <w:rPr>
          <w:rFonts w:ascii="Arial" w:eastAsiaTheme="minorEastAsia" w:hAnsi="Arial" w:cs="Arial"/>
          <w:lang w:eastAsia="pl-PL"/>
        </w:rPr>
        <w:t>kosztorys inwestorski - w przypadku gdy ubiegający się o dofinansowanie zalicza do kosztów kwalifikowalnych wniesione nakłady rzeczowe;</w:t>
      </w:r>
    </w:p>
    <w:p w:rsidR="00374AD7" w:rsidRPr="006E758E" w:rsidRDefault="00374AD7" w:rsidP="001E2B30">
      <w:pPr>
        <w:widowControl w:val="0"/>
        <w:numPr>
          <w:ilvl w:val="0"/>
          <w:numId w:val="103"/>
        </w:numPr>
        <w:tabs>
          <w:tab w:val="left" w:pos="567"/>
        </w:tabs>
        <w:autoSpaceDE w:val="0"/>
        <w:autoSpaceDN w:val="0"/>
        <w:adjustRightInd w:val="0"/>
        <w:spacing w:after="0" w:line="360" w:lineRule="auto"/>
        <w:ind w:left="567"/>
        <w:contextualSpacing/>
        <w:jc w:val="both"/>
        <w:rPr>
          <w:rFonts w:ascii="Arial" w:eastAsiaTheme="minorEastAsia" w:hAnsi="Arial" w:cs="Arial"/>
          <w:lang w:eastAsia="pl-PL"/>
        </w:rPr>
      </w:pPr>
      <w:r w:rsidRPr="006E758E">
        <w:rPr>
          <w:rFonts w:ascii="Arial" w:eastAsiaTheme="minorEastAsia" w:hAnsi="Arial" w:cs="Arial"/>
          <w:lang w:eastAsia="pl-PL"/>
        </w:rPr>
        <w:t>uproszczony plan biznesowy operacji - w przypadku operacji o wartości netto powyżej 500.000 zł;</w:t>
      </w:r>
    </w:p>
    <w:p w:rsidR="00374AD7" w:rsidRPr="006E758E" w:rsidRDefault="00374AD7" w:rsidP="001E2B30">
      <w:pPr>
        <w:widowControl w:val="0"/>
        <w:numPr>
          <w:ilvl w:val="0"/>
          <w:numId w:val="103"/>
        </w:numPr>
        <w:tabs>
          <w:tab w:val="left" w:pos="567"/>
        </w:tabs>
        <w:autoSpaceDE w:val="0"/>
        <w:autoSpaceDN w:val="0"/>
        <w:adjustRightInd w:val="0"/>
        <w:spacing w:after="0" w:line="360" w:lineRule="auto"/>
        <w:ind w:left="567"/>
        <w:contextualSpacing/>
        <w:jc w:val="both"/>
        <w:rPr>
          <w:rFonts w:ascii="Arial" w:eastAsiaTheme="minorEastAsia" w:hAnsi="Arial" w:cs="Arial"/>
          <w:lang w:eastAsia="pl-PL"/>
        </w:rPr>
      </w:pPr>
      <w:r w:rsidRPr="006E758E">
        <w:rPr>
          <w:rFonts w:ascii="Arial" w:eastAsiaTheme="minorEastAsia" w:hAnsi="Arial" w:cs="Arial"/>
          <w:lang w:eastAsia="pl-PL"/>
        </w:rPr>
        <w:t>zaświadczenie wystawione przez bank o posiadanym przez ubiegającego się o dofinansowanie rachunku bankowym albo oświadczenie ubiegającego się o dofinansowanie o posiadanym przez niego rachunku;</w:t>
      </w:r>
    </w:p>
    <w:p w:rsidR="00374AD7" w:rsidRPr="006E758E" w:rsidRDefault="00374AD7" w:rsidP="001E2B30">
      <w:pPr>
        <w:widowControl w:val="0"/>
        <w:numPr>
          <w:ilvl w:val="0"/>
          <w:numId w:val="103"/>
        </w:numPr>
        <w:tabs>
          <w:tab w:val="left" w:pos="567"/>
        </w:tabs>
        <w:autoSpaceDE w:val="0"/>
        <w:autoSpaceDN w:val="0"/>
        <w:adjustRightInd w:val="0"/>
        <w:spacing w:after="0" w:line="360" w:lineRule="auto"/>
        <w:ind w:left="567"/>
        <w:contextualSpacing/>
        <w:jc w:val="both"/>
        <w:rPr>
          <w:rFonts w:ascii="Arial" w:eastAsiaTheme="minorEastAsia" w:hAnsi="Arial" w:cs="Arial"/>
          <w:lang w:eastAsia="pl-PL"/>
        </w:rPr>
      </w:pPr>
      <w:r w:rsidRPr="006E758E">
        <w:rPr>
          <w:rFonts w:ascii="Arial" w:eastAsiaTheme="minorEastAsia" w:hAnsi="Arial" w:cs="Arial"/>
          <w:lang w:eastAsia="pl-PL"/>
        </w:rPr>
        <w:t>oświadczenie wszystkich współwłaścicieli statku rybackiego wskazanego we wniosku o wyrażeniu zgody na realizację operacji objętej wnioskiem o pomoc;</w:t>
      </w:r>
    </w:p>
    <w:p w:rsidR="00374AD7" w:rsidRPr="006E758E" w:rsidRDefault="00374AD7" w:rsidP="001E2B30">
      <w:pPr>
        <w:widowControl w:val="0"/>
        <w:numPr>
          <w:ilvl w:val="0"/>
          <w:numId w:val="103"/>
        </w:numPr>
        <w:tabs>
          <w:tab w:val="left" w:pos="567"/>
        </w:tabs>
        <w:autoSpaceDE w:val="0"/>
        <w:autoSpaceDN w:val="0"/>
        <w:adjustRightInd w:val="0"/>
        <w:spacing w:after="0" w:line="360" w:lineRule="auto"/>
        <w:ind w:left="567"/>
        <w:contextualSpacing/>
        <w:jc w:val="both"/>
        <w:rPr>
          <w:rFonts w:ascii="Arial" w:eastAsiaTheme="minorEastAsia" w:hAnsi="Arial" w:cs="Arial"/>
          <w:lang w:eastAsia="pl-PL"/>
        </w:rPr>
      </w:pPr>
      <w:r w:rsidRPr="006E758E">
        <w:rPr>
          <w:rFonts w:ascii="Arial" w:eastAsiaTheme="minorEastAsia" w:hAnsi="Arial" w:cs="Arial"/>
          <w:lang w:eastAsia="pl-PL"/>
        </w:rPr>
        <w:t>szczegółowy opis operacji, z podaniem specyfikacji kosztów jej realizacji oraz wskazaniem źródeł jej finansowania - w przypadku gdy wymaga tego specyfika operacji;</w:t>
      </w:r>
    </w:p>
    <w:p w:rsidR="00374AD7" w:rsidRPr="006E758E" w:rsidRDefault="00374AD7" w:rsidP="001E2B30">
      <w:pPr>
        <w:widowControl w:val="0"/>
        <w:numPr>
          <w:ilvl w:val="0"/>
          <w:numId w:val="103"/>
        </w:numPr>
        <w:tabs>
          <w:tab w:val="left" w:pos="567"/>
        </w:tabs>
        <w:autoSpaceDE w:val="0"/>
        <w:autoSpaceDN w:val="0"/>
        <w:adjustRightInd w:val="0"/>
        <w:spacing w:after="0" w:line="360" w:lineRule="auto"/>
        <w:ind w:left="567"/>
        <w:contextualSpacing/>
        <w:jc w:val="both"/>
        <w:rPr>
          <w:rFonts w:ascii="Arial" w:eastAsiaTheme="minorEastAsia" w:hAnsi="Arial" w:cs="Arial"/>
          <w:lang w:eastAsia="pl-PL"/>
        </w:rPr>
      </w:pPr>
      <w:r w:rsidRPr="006E758E">
        <w:rPr>
          <w:rFonts w:ascii="Arial" w:eastAsiaTheme="minorEastAsia" w:hAnsi="Arial" w:cs="Arial"/>
          <w:lang w:eastAsia="pl-PL"/>
        </w:rPr>
        <w:t>umowa spółki lub inny akt założycielski i statut;</w:t>
      </w:r>
    </w:p>
    <w:p w:rsidR="00374AD7" w:rsidRPr="006E758E" w:rsidRDefault="00374AD7" w:rsidP="001E2B30">
      <w:pPr>
        <w:widowControl w:val="0"/>
        <w:numPr>
          <w:ilvl w:val="0"/>
          <w:numId w:val="103"/>
        </w:numPr>
        <w:tabs>
          <w:tab w:val="left" w:pos="567"/>
        </w:tabs>
        <w:autoSpaceDE w:val="0"/>
        <w:autoSpaceDN w:val="0"/>
        <w:adjustRightInd w:val="0"/>
        <w:spacing w:after="0" w:line="360" w:lineRule="auto"/>
        <w:ind w:left="567"/>
        <w:contextualSpacing/>
        <w:jc w:val="both"/>
        <w:rPr>
          <w:rFonts w:ascii="Arial" w:eastAsiaTheme="minorEastAsia" w:hAnsi="Arial" w:cs="Arial"/>
          <w:lang w:eastAsia="pl-PL"/>
        </w:rPr>
      </w:pPr>
      <w:r w:rsidRPr="006E758E">
        <w:rPr>
          <w:rFonts w:ascii="Arial" w:eastAsiaTheme="minorEastAsia" w:hAnsi="Arial" w:cs="Arial"/>
          <w:lang w:eastAsia="pl-PL"/>
        </w:rPr>
        <w:t>kopia decyzji ministra właściwego do spraw rybołówstwa o uznaniu organizacji producentów albo o stwierdzeniu spełnienia przez związek organizacji producentów rybnych warunków określonych w przepisach Unii Europejskiej dotyczących organizacji wspólnego rynku produktów rybnych i pochodzących z akwakultury - w przypadku gdy wymaga tego specyfika operacji;</w:t>
      </w:r>
    </w:p>
    <w:p w:rsidR="00374AD7" w:rsidRPr="006E758E" w:rsidRDefault="00374AD7" w:rsidP="001E2B30">
      <w:pPr>
        <w:widowControl w:val="0"/>
        <w:numPr>
          <w:ilvl w:val="0"/>
          <w:numId w:val="103"/>
        </w:numPr>
        <w:tabs>
          <w:tab w:val="left" w:pos="567"/>
        </w:tabs>
        <w:autoSpaceDE w:val="0"/>
        <w:autoSpaceDN w:val="0"/>
        <w:adjustRightInd w:val="0"/>
        <w:spacing w:after="0" w:line="360" w:lineRule="auto"/>
        <w:ind w:left="567"/>
        <w:contextualSpacing/>
        <w:jc w:val="both"/>
        <w:rPr>
          <w:rFonts w:ascii="Arial" w:eastAsiaTheme="minorEastAsia" w:hAnsi="Arial" w:cs="Arial"/>
          <w:lang w:eastAsia="pl-PL"/>
        </w:rPr>
      </w:pPr>
      <w:r w:rsidRPr="006E758E">
        <w:rPr>
          <w:rFonts w:ascii="Arial" w:eastAsiaTheme="minorEastAsia" w:hAnsi="Arial" w:cs="Arial"/>
          <w:lang w:eastAsia="pl-PL"/>
        </w:rPr>
        <w:t>wyciąg pływania potwierdzony przez urząd morski właściwy dla portu macierzystego statku rybackiego – w przypadku gdy wymaga tego specyfika operacji;</w:t>
      </w:r>
    </w:p>
    <w:p w:rsidR="00374AD7" w:rsidRPr="006E758E" w:rsidRDefault="00374AD7" w:rsidP="001E2B30">
      <w:pPr>
        <w:widowControl w:val="0"/>
        <w:numPr>
          <w:ilvl w:val="0"/>
          <w:numId w:val="103"/>
        </w:numPr>
        <w:tabs>
          <w:tab w:val="left" w:pos="567"/>
        </w:tabs>
        <w:autoSpaceDE w:val="0"/>
        <w:autoSpaceDN w:val="0"/>
        <w:adjustRightInd w:val="0"/>
        <w:spacing w:after="0" w:line="360" w:lineRule="auto"/>
        <w:ind w:left="567"/>
        <w:contextualSpacing/>
        <w:jc w:val="both"/>
        <w:rPr>
          <w:rFonts w:ascii="Arial" w:eastAsiaTheme="minorEastAsia" w:hAnsi="Arial" w:cs="Arial"/>
          <w:lang w:eastAsia="pl-PL"/>
        </w:rPr>
      </w:pPr>
      <w:r w:rsidRPr="006E758E">
        <w:rPr>
          <w:rFonts w:ascii="Arial" w:eastAsiaTheme="minorEastAsia" w:hAnsi="Arial" w:cs="Arial"/>
          <w:lang w:eastAsia="pl-PL"/>
        </w:rPr>
        <w:t>dokumenty potwierdzające zatrudnienie na statku rybackim.</w:t>
      </w:r>
    </w:p>
    <w:p w:rsidR="00374AD7" w:rsidRPr="006E758E" w:rsidRDefault="00374AD7" w:rsidP="001E2B30">
      <w:pPr>
        <w:widowControl w:val="0"/>
        <w:numPr>
          <w:ilvl w:val="0"/>
          <w:numId w:val="103"/>
        </w:numPr>
        <w:tabs>
          <w:tab w:val="left" w:pos="567"/>
        </w:tabs>
        <w:autoSpaceDE w:val="0"/>
        <w:autoSpaceDN w:val="0"/>
        <w:adjustRightInd w:val="0"/>
        <w:spacing w:after="0" w:line="360" w:lineRule="auto"/>
        <w:ind w:left="567"/>
        <w:contextualSpacing/>
        <w:jc w:val="both"/>
        <w:rPr>
          <w:rFonts w:ascii="Arial" w:eastAsiaTheme="minorEastAsia" w:hAnsi="Arial" w:cs="Arial"/>
          <w:lang w:eastAsia="pl-PL"/>
        </w:rPr>
      </w:pPr>
      <w:r w:rsidRPr="006E758E">
        <w:rPr>
          <w:rFonts w:ascii="Arial" w:eastAsiaTheme="minorEastAsia" w:hAnsi="Arial" w:cs="Arial"/>
          <w:lang w:eastAsia="pl-PL"/>
        </w:rPr>
        <w:t>kopię umowy o pracę albo umowy o świadczenie usług zawartej z uprawnionym do rybactwa.</w:t>
      </w:r>
    </w:p>
    <w:p w:rsidR="00374AD7" w:rsidRPr="006E758E" w:rsidRDefault="00374AD7" w:rsidP="001E2B30">
      <w:pPr>
        <w:spacing w:after="0" w:line="360" w:lineRule="auto"/>
        <w:jc w:val="both"/>
        <w:rPr>
          <w:rFonts w:ascii="Arial" w:hAnsi="Arial" w:cs="Arial"/>
          <w:b/>
          <w:bCs/>
        </w:rPr>
      </w:pPr>
      <w:r w:rsidRPr="006E758E">
        <w:rPr>
          <w:rFonts w:ascii="Arial" w:hAnsi="Arial" w:cs="Arial"/>
          <w:b/>
          <w:bCs/>
        </w:rPr>
        <w:t xml:space="preserve">3. W przypadku działania </w:t>
      </w:r>
      <w:r w:rsidRPr="006E758E">
        <w:rPr>
          <w:rFonts w:ascii="Arial" w:hAnsi="Arial" w:cs="Arial"/>
          <w:b/>
        </w:rPr>
        <w:t>innowacje związane z ochroną żywych zasobów morza, o których mowa w art. 39 rozporządzenia nr 508/2014</w:t>
      </w:r>
      <w:r w:rsidRPr="006E758E">
        <w:rPr>
          <w:rFonts w:ascii="Arial" w:hAnsi="Arial" w:cs="Arial"/>
          <w:b/>
          <w:bCs/>
        </w:rPr>
        <w:t>:</w:t>
      </w:r>
    </w:p>
    <w:p w:rsidR="00374AD7" w:rsidRPr="006E758E" w:rsidRDefault="00374AD7" w:rsidP="001E2B30">
      <w:pPr>
        <w:widowControl w:val="0"/>
        <w:numPr>
          <w:ilvl w:val="0"/>
          <w:numId w:val="1"/>
        </w:numPr>
        <w:tabs>
          <w:tab w:val="left" w:pos="425"/>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aktualny odpis z Krajowego Rejestru Sądowego, jeżeli ubiegający się o dofinansowanie podlega obowiązkowi wpisu do tego rejestru;</w:t>
      </w:r>
    </w:p>
    <w:p w:rsidR="00374AD7" w:rsidRPr="006E758E" w:rsidRDefault="00374AD7" w:rsidP="001E2B30">
      <w:pPr>
        <w:widowControl w:val="0"/>
        <w:numPr>
          <w:ilvl w:val="0"/>
          <w:numId w:val="1"/>
        </w:numPr>
        <w:tabs>
          <w:tab w:val="left" w:pos="425"/>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kopia dokumentu tożsamości - w przypadku gdy ubiegający się o dofinansowanie jest osobą fizyczną;</w:t>
      </w:r>
    </w:p>
    <w:p w:rsidR="00374AD7" w:rsidRPr="006E758E" w:rsidRDefault="00374AD7" w:rsidP="001E2B30">
      <w:pPr>
        <w:widowControl w:val="0"/>
        <w:numPr>
          <w:ilvl w:val="0"/>
          <w:numId w:val="1"/>
        </w:numPr>
        <w:tabs>
          <w:tab w:val="left" w:pos="425"/>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pełnomocnictwo - w przypadku gdy zostało udzielone;</w:t>
      </w:r>
    </w:p>
    <w:p w:rsidR="00374AD7" w:rsidRPr="006E758E" w:rsidRDefault="00374AD7" w:rsidP="001E2B30">
      <w:pPr>
        <w:widowControl w:val="0"/>
        <w:numPr>
          <w:ilvl w:val="0"/>
          <w:numId w:val="1"/>
        </w:numPr>
        <w:tabs>
          <w:tab w:val="left" w:pos="425"/>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umowa spółki lub inny akt założycielski i statut - w przypadku gdy wymaga tego specyfika operacji;</w:t>
      </w:r>
    </w:p>
    <w:p w:rsidR="00374AD7" w:rsidRPr="006E758E" w:rsidRDefault="00374AD7" w:rsidP="001E2B30">
      <w:pPr>
        <w:widowControl w:val="0"/>
        <w:numPr>
          <w:ilvl w:val="0"/>
          <w:numId w:val="1"/>
        </w:numPr>
        <w:tabs>
          <w:tab w:val="left" w:pos="425"/>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porozumienie bądź inny dokument stwierdzający udział partnera/ów w realizacji operacji.</w:t>
      </w:r>
    </w:p>
    <w:p w:rsidR="00374AD7" w:rsidRPr="006E758E" w:rsidRDefault="00374AD7" w:rsidP="001E2B30">
      <w:pPr>
        <w:widowControl w:val="0"/>
        <w:numPr>
          <w:ilvl w:val="0"/>
          <w:numId w:val="1"/>
        </w:numPr>
        <w:tabs>
          <w:tab w:val="left" w:pos="425"/>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dokument potwierdzający, że wnioskodawca prowadzi działalność badawczą lub edukacyjną w zakresie rybołówstwa morskiego lub rybactwa śródlądowego - w przypadku gdy wymaga tego specyfika operacji;</w:t>
      </w:r>
    </w:p>
    <w:p w:rsidR="00374AD7" w:rsidRPr="006E758E" w:rsidRDefault="00374AD7" w:rsidP="001E2B30">
      <w:pPr>
        <w:widowControl w:val="0"/>
        <w:numPr>
          <w:ilvl w:val="0"/>
          <w:numId w:val="1"/>
        </w:numPr>
        <w:tabs>
          <w:tab w:val="left" w:pos="425"/>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pozwolenie budowlane albo zgłoszenie, o których mowa w przepisach prawa budowlanego - w przypadku gdy wymaga tego specyfika operacji;</w:t>
      </w:r>
    </w:p>
    <w:p w:rsidR="00374AD7" w:rsidRPr="006E758E" w:rsidRDefault="00374AD7" w:rsidP="001E2B30">
      <w:pPr>
        <w:widowControl w:val="0"/>
        <w:numPr>
          <w:ilvl w:val="0"/>
          <w:numId w:val="1"/>
        </w:numPr>
        <w:tabs>
          <w:tab w:val="left" w:pos="425"/>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kopia dokumentu potwierdzającego prawo do dysponowania nieruchomością na cel związany z realizacją operacji - w przypadku gdy wymaga tego specyfika operacji;</w:t>
      </w:r>
    </w:p>
    <w:p w:rsidR="00374AD7" w:rsidRPr="006E758E" w:rsidRDefault="00374AD7" w:rsidP="001E2B30">
      <w:pPr>
        <w:widowControl w:val="0"/>
        <w:numPr>
          <w:ilvl w:val="0"/>
          <w:numId w:val="1"/>
        </w:numPr>
        <w:tabs>
          <w:tab w:val="left" w:pos="425"/>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pozwolenie wodnoprawne na szczególne korzystanie z wód, o którym mowa w przepisach prawa wodnego - w przypadku gdy wymaga tego specyfika operacji;</w:t>
      </w:r>
    </w:p>
    <w:p w:rsidR="00374AD7" w:rsidRPr="006E758E" w:rsidRDefault="00374AD7" w:rsidP="001E2B30">
      <w:pPr>
        <w:widowControl w:val="0"/>
        <w:numPr>
          <w:ilvl w:val="0"/>
          <w:numId w:val="1"/>
        </w:numPr>
        <w:tabs>
          <w:tab w:val="left" w:pos="425"/>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operat szacunkowy, sporządzony zgodnie z przepisami o gospodarce nieruchomościami - w przypadku gdy ubiegający się o dofinansowanie zalicza do kosztów kwalifikowalnych wniesione nakłady rzeczowe w formie nieruchomości;</w:t>
      </w:r>
    </w:p>
    <w:p w:rsidR="00374AD7" w:rsidRPr="006E758E" w:rsidRDefault="00374AD7" w:rsidP="001E2B30">
      <w:pPr>
        <w:widowControl w:val="0"/>
        <w:numPr>
          <w:ilvl w:val="0"/>
          <w:numId w:val="1"/>
        </w:numPr>
        <w:tabs>
          <w:tab w:val="left" w:pos="425"/>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analiza naukowa projektu innowacyjnego z podaniem specyfikacji kosztów realizacji projektu innowacyjnego;</w:t>
      </w:r>
    </w:p>
    <w:p w:rsidR="00374AD7" w:rsidRPr="006E758E" w:rsidRDefault="00374AD7" w:rsidP="001E2B30">
      <w:pPr>
        <w:widowControl w:val="0"/>
        <w:numPr>
          <w:ilvl w:val="0"/>
          <w:numId w:val="1"/>
        </w:numPr>
        <w:tabs>
          <w:tab w:val="left" w:pos="425"/>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zaświadczenie wystawione przez bank o posiadanym przez ubiegającego się o dofinansowanie rachunku bankowym albo oświadczenie ubiegającego się o dofinansowanie o posiadanym przez niego rachunku.</w:t>
      </w:r>
    </w:p>
    <w:p w:rsidR="00374AD7" w:rsidRPr="006E758E" w:rsidRDefault="00374AD7" w:rsidP="001E2B30">
      <w:pPr>
        <w:tabs>
          <w:tab w:val="left" w:pos="425"/>
        </w:tabs>
        <w:spacing w:after="0" w:line="360" w:lineRule="auto"/>
        <w:jc w:val="both"/>
        <w:rPr>
          <w:rFonts w:ascii="Arial" w:hAnsi="Arial" w:cs="Arial"/>
        </w:rPr>
      </w:pPr>
    </w:p>
    <w:p w:rsidR="00374AD7" w:rsidRPr="006E758E" w:rsidRDefault="00374AD7" w:rsidP="001E2B30">
      <w:pPr>
        <w:spacing w:after="0" w:line="360" w:lineRule="auto"/>
        <w:jc w:val="both"/>
        <w:rPr>
          <w:rFonts w:ascii="Arial" w:eastAsia="Times New Roman" w:hAnsi="Arial" w:cs="Arial"/>
          <w:bCs/>
          <w:lang w:eastAsia="pl-PL"/>
        </w:rPr>
      </w:pPr>
      <w:r w:rsidRPr="006E758E">
        <w:rPr>
          <w:rFonts w:ascii="Arial" w:eastAsia="Times New Roman" w:hAnsi="Arial" w:cs="Arial"/>
          <w:b/>
          <w:lang w:eastAsia="pl-PL"/>
        </w:rPr>
        <w:t xml:space="preserve">4. W przypadku działania </w:t>
      </w:r>
      <w:r w:rsidRPr="006E758E">
        <w:rPr>
          <w:rFonts w:ascii="Arial" w:eastAsia="Times New Roman" w:hAnsi="Arial" w:cs="Arial"/>
          <w:b/>
          <w:bCs/>
          <w:lang w:eastAsia="pl-PL"/>
        </w:rPr>
        <w:t>ochronę i odbudowę morskiej różnorodności biologicznej i ekosystemów morskich oraz systemy rekompensat w ramach zrównoważonej działalności połowowej</w:t>
      </w:r>
      <w:r w:rsidRPr="006E758E">
        <w:rPr>
          <w:rFonts w:ascii="Arial" w:eastAsia="Times New Roman" w:hAnsi="Arial" w:cs="Arial"/>
          <w:bCs/>
          <w:lang w:eastAsia="pl-PL"/>
        </w:rPr>
        <w:t>.</w:t>
      </w:r>
    </w:p>
    <w:p w:rsidR="00374AD7" w:rsidRPr="006E758E" w:rsidRDefault="00374AD7" w:rsidP="001E2B30">
      <w:pPr>
        <w:spacing w:after="0" w:line="360" w:lineRule="auto"/>
        <w:jc w:val="both"/>
        <w:rPr>
          <w:rFonts w:ascii="Arial" w:hAnsi="Arial" w:cs="Arial"/>
          <w:b/>
          <w:bCs/>
        </w:rPr>
      </w:pPr>
      <w:r w:rsidRPr="006E758E">
        <w:rPr>
          <w:rFonts w:ascii="Arial" w:hAnsi="Arial" w:cs="Arial"/>
          <w:b/>
        </w:rPr>
        <w:t>4.1. Poddziałanie zbieranie utraconych narzędzi połowowych i odpadów morskich, o których mowa w art. 40 ust. 1 lit. a rozporządzenia nr 508/2014</w:t>
      </w:r>
      <w:r w:rsidRPr="006E758E">
        <w:rPr>
          <w:rFonts w:ascii="Arial" w:hAnsi="Arial" w:cs="Arial"/>
          <w:b/>
          <w:bCs/>
        </w:rPr>
        <w:t>:</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1)</w:t>
      </w:r>
      <w:r w:rsidRPr="006E758E">
        <w:rPr>
          <w:rFonts w:ascii="Arial" w:hAnsi="Arial" w:cs="Arial"/>
        </w:rPr>
        <w:tab/>
        <w:t>aktualny odpis z Krajowego Rejestru Sądowego, jeżeli ubiegający się o dofinansowanie podlega obowiązkowi wpisu do tego rejestru;</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2)</w:t>
      </w:r>
      <w:r w:rsidRPr="006E758E">
        <w:rPr>
          <w:rFonts w:ascii="Arial" w:hAnsi="Arial" w:cs="Arial"/>
        </w:rPr>
        <w:tab/>
        <w:t>kopia dokumentu tożsamości - w przypadku gdy ubiegający się o dofinansowanie jest osobą fizyczną;</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3)</w:t>
      </w:r>
      <w:r w:rsidRPr="006E758E">
        <w:rPr>
          <w:rFonts w:ascii="Arial" w:hAnsi="Arial" w:cs="Arial"/>
        </w:rPr>
        <w:tab/>
        <w:t>szczegółowy opis operacji, z podaniem specyfikacji kosztów jej realizacji oraz wskazaniem źródeł jej finansowania - w przypadku gdy wymaga tego specyfika operacji;</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4)</w:t>
      </w:r>
      <w:r w:rsidRPr="006E758E">
        <w:rPr>
          <w:rFonts w:ascii="Arial" w:hAnsi="Arial" w:cs="Arial"/>
        </w:rPr>
        <w:tab/>
        <w:t>pełnomocnictwo - w przypadku gdy zostało udzielone;</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5)</w:t>
      </w:r>
      <w:r w:rsidRPr="006E758E">
        <w:rPr>
          <w:rFonts w:ascii="Arial" w:hAnsi="Arial" w:cs="Arial"/>
        </w:rPr>
        <w:tab/>
        <w:t>umowa spółki lub inny akt założycielski i statut;</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6)</w:t>
      </w:r>
      <w:r w:rsidRPr="006E758E">
        <w:rPr>
          <w:rFonts w:ascii="Arial" w:hAnsi="Arial" w:cs="Arial"/>
        </w:rPr>
        <w:tab/>
        <w:t>kopia decyzji ministra właściwego do spraw rybołówstwa o uznaniu organizacji producentów albo o stwierdzeniu spełnienia przez związek organizacji producentów rybnych warunków określonych w przepisach Unii Europejskiej dotyczących organizacji wspólnego rynku produktów rybnych i pochodzących z akwakultury - w przypadku gdy wymaga tego specyfika operacji;</w:t>
      </w:r>
    </w:p>
    <w:p w:rsidR="00374AD7" w:rsidRPr="006E758E" w:rsidRDefault="007E2BC8"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7</w:t>
      </w:r>
      <w:r w:rsidR="00374AD7" w:rsidRPr="006E758E">
        <w:rPr>
          <w:rFonts w:ascii="Arial" w:hAnsi="Arial" w:cs="Arial"/>
        </w:rPr>
        <w:t>)</w:t>
      </w:r>
      <w:r w:rsidR="00374AD7" w:rsidRPr="006E758E">
        <w:rPr>
          <w:rFonts w:ascii="Arial" w:hAnsi="Arial" w:cs="Arial"/>
        </w:rPr>
        <w:tab/>
        <w:t>dokumenty potwierdzające planowane koszty operacji, w tym kosztorys inwestorski albo otrzymane przez ubiegającego się o dofinansowanie minimum 3 oferty związane z realizacją operacji - w przypadku gdy wymaga tego specyfika operacji;</w:t>
      </w:r>
    </w:p>
    <w:p w:rsidR="00374AD7" w:rsidRPr="006E758E" w:rsidRDefault="007E2BC8"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8</w:t>
      </w:r>
      <w:r w:rsidR="00374AD7" w:rsidRPr="006E758E">
        <w:rPr>
          <w:rFonts w:ascii="Arial" w:hAnsi="Arial" w:cs="Arial"/>
        </w:rPr>
        <w:t xml:space="preserve">) </w:t>
      </w:r>
      <w:r w:rsidR="00374AD7" w:rsidRPr="006E758E">
        <w:rPr>
          <w:rFonts w:ascii="Arial" w:eastAsiaTheme="minorEastAsia" w:hAnsi="Arial" w:cs="Arial"/>
          <w:lang w:eastAsia="pl-PL"/>
        </w:rPr>
        <w:t>zaświadczenie wystawione przez bank o posiadanym przez ubiegającego się o dofinansowanie rachunku bankowym albo oświadczenie ubiegającego się o dofinansowanie o posiadanym przez niego rachunku.</w:t>
      </w:r>
    </w:p>
    <w:p w:rsidR="00374AD7" w:rsidRPr="006E758E" w:rsidRDefault="00374AD7" w:rsidP="001E2B30">
      <w:pPr>
        <w:spacing w:after="0" w:line="360" w:lineRule="auto"/>
        <w:jc w:val="both"/>
        <w:rPr>
          <w:rFonts w:ascii="Arial" w:hAnsi="Arial" w:cs="Arial"/>
          <w:b/>
        </w:rPr>
      </w:pPr>
      <w:r w:rsidRPr="006E758E">
        <w:rPr>
          <w:rFonts w:ascii="Arial" w:hAnsi="Arial" w:cs="Arial"/>
          <w:b/>
        </w:rPr>
        <w:t xml:space="preserve">4.2. Poddziałanie zbieranie utraconych narzędzi połowowych i odpadów morskich, </w:t>
      </w:r>
      <w:r w:rsidRPr="006E758E">
        <w:rPr>
          <w:rFonts w:ascii="Arial" w:hAnsi="Arial" w:cs="Arial"/>
          <w:b/>
        </w:rPr>
        <w:br/>
        <w:t>o których mowa o których mowa w art. 40 ust. 1 lit. b–g oraz i rozporządzenia nr 508/2014:</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1)</w:t>
      </w:r>
      <w:r w:rsidRPr="006E758E">
        <w:rPr>
          <w:rFonts w:ascii="Arial" w:hAnsi="Arial" w:cs="Arial"/>
        </w:rPr>
        <w:tab/>
        <w:t>aktualny odpis z Krajowego Rejestru Sądowego, jeżeli ubiegający się o dofinansowanie podlega obowiązkowi wpisu do tego rejestru;</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2)</w:t>
      </w:r>
      <w:r w:rsidRPr="006E758E">
        <w:rPr>
          <w:rFonts w:ascii="Arial" w:hAnsi="Arial" w:cs="Arial"/>
        </w:rPr>
        <w:tab/>
        <w:t>kopia dokumentu tożsamości - w przypadku gdy ubiegający się o dofinansowanie jest osobą fizyczną;</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3)</w:t>
      </w:r>
      <w:r w:rsidRPr="006E758E">
        <w:rPr>
          <w:rFonts w:ascii="Arial" w:hAnsi="Arial" w:cs="Arial"/>
        </w:rPr>
        <w:tab/>
        <w:t>szczegółowy opis operacji, z podaniem specyfikacji kosztów jej realizacji oraz wskazaniem źródeł jej finansowania;</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4)</w:t>
      </w:r>
      <w:r w:rsidRPr="006E758E">
        <w:rPr>
          <w:rFonts w:ascii="Arial" w:hAnsi="Arial" w:cs="Arial"/>
        </w:rPr>
        <w:tab/>
        <w:t>pełnomocnictwo - w przypadku gdy zostało udzielone;</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5)</w:t>
      </w:r>
      <w:r w:rsidRPr="006E758E">
        <w:rPr>
          <w:rFonts w:ascii="Arial" w:hAnsi="Arial" w:cs="Arial"/>
        </w:rPr>
        <w:tab/>
        <w:t>kopia dokumentu potwierdzającego prawo do dysponowania nieruchomością na cel związany z realizacją operacji - w przypadku gdy wymaga tego specyfika operacji;</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6)</w:t>
      </w:r>
      <w:r w:rsidRPr="006E758E">
        <w:rPr>
          <w:rFonts w:ascii="Arial" w:hAnsi="Arial" w:cs="Arial"/>
        </w:rPr>
        <w:tab/>
        <w:t>pozwolenie budowlane albo zgłoszenie, o których mowa w przepisach prawa budowlanego - w przypadku gdy wymaga tego specyfika operacji;</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7)</w:t>
      </w:r>
      <w:r w:rsidRPr="006E758E">
        <w:rPr>
          <w:rFonts w:ascii="Arial" w:hAnsi="Arial" w:cs="Arial"/>
        </w:rPr>
        <w:tab/>
        <w:t>pozwolenie wodnoprawne na szczególne korzystanie z wód, o którym mowa w przepisach prawa wodnego - w przypadku gdy wymaga tego specyfika operacji;</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8)</w:t>
      </w:r>
      <w:r w:rsidRPr="006E758E">
        <w:rPr>
          <w:rFonts w:ascii="Arial" w:hAnsi="Arial" w:cs="Arial"/>
        </w:rPr>
        <w:tab/>
        <w:t>opinia, o której mowa w § 16 ust. 1;</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9)</w:t>
      </w:r>
      <w:r w:rsidRPr="006E758E">
        <w:rPr>
          <w:rFonts w:ascii="Arial" w:hAnsi="Arial" w:cs="Arial"/>
        </w:rPr>
        <w:tab/>
        <w:t>decyzja powiatowego lekarza weterynarii, o której mowa w art. 5 ust. 1 pkt 1 ustawy z dnia 11 marca 2004 r. o ochronie zdrowia zwierząt oraz zwalczaniu chorób zakaźnych zwierząt (Dz. U. z 2008 r. Nr 213, poz. 1342), albo decyzja, o której mowa w art. 5 ust. 9 tej ustawy, albo zaświadczenie powiatowego lekarza weterynarii, że ubiegający się o dofinansowanie dokonał zgłoszenia, o którym mowa w art. 5 ust. 1 pkt 2 tej ustawy - w przypadku gdy wymaga tego specyfika operacji;</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10)</w:t>
      </w:r>
      <w:r w:rsidRPr="006E758E">
        <w:rPr>
          <w:rFonts w:ascii="Arial" w:hAnsi="Arial" w:cs="Arial"/>
        </w:rPr>
        <w:tab/>
        <w:t>kosztorys inwestorski - w przypadku gdy ubiegający się o dofinansowanie zalicza do kosztów kwalifikowalnych wniesione nakłady rzeczowe;</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11)</w:t>
      </w:r>
      <w:r w:rsidRPr="006E758E">
        <w:rPr>
          <w:rFonts w:ascii="Arial" w:hAnsi="Arial" w:cs="Arial"/>
        </w:rPr>
        <w:tab/>
        <w:t>operat szacunkowy, sporządzony zgodnie z przepisami o gospodarce nieruchomościami - w przypadku gdy wnioskodawca zalicza do kosztów kwalifikowalnych wniesione nakłady rzeczowe w formie nieruchomości;</w:t>
      </w:r>
    </w:p>
    <w:p w:rsidR="00374AD7" w:rsidRPr="006E758E" w:rsidRDefault="00CC339F"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12</w:t>
      </w:r>
      <w:r w:rsidR="00374AD7" w:rsidRPr="006E758E">
        <w:rPr>
          <w:rFonts w:ascii="Arial" w:hAnsi="Arial" w:cs="Arial"/>
        </w:rPr>
        <w:t>)</w:t>
      </w:r>
      <w:r w:rsidR="00374AD7" w:rsidRPr="006E758E">
        <w:rPr>
          <w:rFonts w:ascii="Arial" w:hAnsi="Arial" w:cs="Arial"/>
        </w:rPr>
        <w:tab/>
        <w:t>dokumenty potwierdzające planowane koszty operacji, w tym kosztorys inwestorski albo otrzymane przez ubiegającego się o dofinansowanie minimum 3 oferty związane z realizacją operacji - w przypadku gdy wymaga tego specyfika operacji;</w:t>
      </w:r>
    </w:p>
    <w:p w:rsidR="00374AD7" w:rsidRPr="006E758E" w:rsidRDefault="00CC339F"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13</w:t>
      </w:r>
      <w:r w:rsidR="00374AD7" w:rsidRPr="006E758E">
        <w:rPr>
          <w:rFonts w:ascii="Arial" w:hAnsi="Arial" w:cs="Arial"/>
        </w:rPr>
        <w:t xml:space="preserve">) </w:t>
      </w:r>
      <w:r w:rsidR="00374AD7" w:rsidRPr="006E758E">
        <w:rPr>
          <w:rFonts w:ascii="Arial" w:eastAsiaTheme="minorEastAsia" w:hAnsi="Arial" w:cs="Arial"/>
          <w:lang w:eastAsia="pl-PL"/>
        </w:rPr>
        <w:t>zaświadczenie wystawione przez bank o posiadanym przez ubiegającego się o dofinansowanie rachunku bankowym albo oświadczenie ubiegającego się o dofinansowanie o posiadanym przez niego rachunku.</w:t>
      </w:r>
    </w:p>
    <w:p w:rsidR="00374AD7" w:rsidRPr="006E758E" w:rsidRDefault="00374AD7" w:rsidP="001E2B30">
      <w:pPr>
        <w:spacing w:after="0" w:line="360" w:lineRule="auto"/>
        <w:jc w:val="both"/>
        <w:rPr>
          <w:rFonts w:ascii="Arial" w:hAnsi="Arial" w:cs="Arial"/>
          <w:b/>
        </w:rPr>
      </w:pPr>
      <w:r w:rsidRPr="006E758E">
        <w:rPr>
          <w:rFonts w:ascii="Arial" w:hAnsi="Arial" w:cs="Arial"/>
          <w:b/>
        </w:rPr>
        <w:t xml:space="preserve">4.3. Poddziałanie systemy rekompensaty za szkody wyrządzone połowom przez ssaki </w:t>
      </w:r>
      <w:r w:rsidRPr="006E758E">
        <w:rPr>
          <w:rFonts w:ascii="Arial" w:hAnsi="Arial" w:cs="Arial"/>
          <w:b/>
        </w:rPr>
        <w:br/>
        <w:t>i ptaki chronione, o których mowa w art. 40 ust. 1 lit. h rozporządzenia nr 508/2014:</w:t>
      </w:r>
    </w:p>
    <w:p w:rsidR="00374AD7" w:rsidRPr="006E758E" w:rsidRDefault="00374AD7" w:rsidP="001E2B30">
      <w:pPr>
        <w:widowControl w:val="0"/>
        <w:numPr>
          <w:ilvl w:val="0"/>
          <w:numId w:val="106"/>
        </w:numPr>
        <w:tabs>
          <w:tab w:val="left" w:pos="709"/>
        </w:tabs>
        <w:autoSpaceDE w:val="0"/>
        <w:autoSpaceDN w:val="0"/>
        <w:adjustRightInd w:val="0"/>
        <w:spacing w:after="0" w:line="360" w:lineRule="auto"/>
        <w:ind w:left="709"/>
        <w:contextualSpacing/>
        <w:jc w:val="both"/>
        <w:rPr>
          <w:rFonts w:ascii="Arial" w:eastAsiaTheme="minorEastAsia" w:hAnsi="Arial" w:cs="Arial"/>
          <w:lang w:eastAsia="pl-PL"/>
        </w:rPr>
      </w:pPr>
      <w:r w:rsidRPr="006E758E">
        <w:rPr>
          <w:rFonts w:ascii="Arial" w:eastAsiaTheme="minorEastAsia" w:hAnsi="Arial" w:cs="Arial"/>
          <w:lang w:eastAsia="pl-PL"/>
        </w:rPr>
        <w:t>aktualny odpis z Krajowego Rejestru Sądowego, jeżeli ubiegający się o dofinansowanie podlega obowiązkowi wpisu do tego rejestru;</w:t>
      </w:r>
    </w:p>
    <w:p w:rsidR="00374AD7" w:rsidRPr="006E758E" w:rsidRDefault="00374AD7" w:rsidP="001E2B30">
      <w:pPr>
        <w:widowControl w:val="0"/>
        <w:numPr>
          <w:ilvl w:val="0"/>
          <w:numId w:val="106"/>
        </w:numPr>
        <w:tabs>
          <w:tab w:val="left" w:pos="709"/>
        </w:tabs>
        <w:autoSpaceDE w:val="0"/>
        <w:autoSpaceDN w:val="0"/>
        <w:adjustRightInd w:val="0"/>
        <w:spacing w:after="0" w:line="360" w:lineRule="auto"/>
        <w:ind w:left="709"/>
        <w:contextualSpacing/>
        <w:jc w:val="both"/>
        <w:rPr>
          <w:rFonts w:ascii="Arial" w:eastAsiaTheme="minorEastAsia" w:hAnsi="Arial" w:cs="Arial"/>
          <w:lang w:eastAsia="pl-PL"/>
        </w:rPr>
      </w:pPr>
      <w:r w:rsidRPr="006E758E">
        <w:rPr>
          <w:rFonts w:ascii="Arial" w:eastAsiaTheme="minorEastAsia" w:hAnsi="Arial" w:cs="Arial"/>
          <w:lang w:eastAsia="pl-PL"/>
        </w:rPr>
        <w:t>kopia dokumentu tożsamości ubiegającego się o dofinansowanie, jeżeli jest on osobą fizyczną;</w:t>
      </w:r>
    </w:p>
    <w:p w:rsidR="00374AD7" w:rsidRPr="006E758E" w:rsidRDefault="00374AD7" w:rsidP="001E2B30">
      <w:pPr>
        <w:widowControl w:val="0"/>
        <w:numPr>
          <w:ilvl w:val="0"/>
          <w:numId w:val="106"/>
        </w:numPr>
        <w:tabs>
          <w:tab w:val="left" w:pos="709"/>
        </w:tabs>
        <w:autoSpaceDE w:val="0"/>
        <w:autoSpaceDN w:val="0"/>
        <w:adjustRightInd w:val="0"/>
        <w:spacing w:after="0" w:line="360" w:lineRule="auto"/>
        <w:ind w:left="709"/>
        <w:contextualSpacing/>
        <w:jc w:val="both"/>
        <w:rPr>
          <w:rFonts w:ascii="Arial" w:eastAsiaTheme="minorEastAsia" w:hAnsi="Arial" w:cs="Arial"/>
          <w:lang w:eastAsia="pl-PL"/>
        </w:rPr>
      </w:pPr>
      <w:r w:rsidRPr="006E758E">
        <w:rPr>
          <w:rFonts w:ascii="Arial" w:eastAsiaTheme="minorEastAsia" w:hAnsi="Arial" w:cs="Arial"/>
          <w:lang w:eastAsia="pl-PL"/>
        </w:rPr>
        <w:t>pełnomocnictwo, jeżeli zostało udzielone;</w:t>
      </w:r>
    </w:p>
    <w:p w:rsidR="00374AD7" w:rsidRPr="006E758E" w:rsidRDefault="00374AD7" w:rsidP="001E2B30">
      <w:pPr>
        <w:widowControl w:val="0"/>
        <w:numPr>
          <w:ilvl w:val="0"/>
          <w:numId w:val="106"/>
        </w:numPr>
        <w:tabs>
          <w:tab w:val="left" w:pos="709"/>
        </w:tabs>
        <w:autoSpaceDE w:val="0"/>
        <w:autoSpaceDN w:val="0"/>
        <w:adjustRightInd w:val="0"/>
        <w:spacing w:after="0" w:line="360" w:lineRule="auto"/>
        <w:ind w:left="709"/>
        <w:contextualSpacing/>
        <w:jc w:val="both"/>
        <w:rPr>
          <w:rFonts w:ascii="Arial" w:eastAsiaTheme="minorEastAsia" w:hAnsi="Arial" w:cs="Arial"/>
          <w:lang w:eastAsia="pl-PL"/>
        </w:rPr>
      </w:pPr>
      <w:r w:rsidRPr="006E758E">
        <w:rPr>
          <w:rFonts w:ascii="Arial" w:eastAsiaTheme="minorEastAsia" w:hAnsi="Arial" w:cs="Arial"/>
          <w:lang w:eastAsia="pl-PL"/>
        </w:rPr>
        <w:t>kopia dokumentu potwierdzającego prawo własności statku rybackiego;</w:t>
      </w:r>
    </w:p>
    <w:p w:rsidR="00374AD7" w:rsidRPr="006E758E" w:rsidRDefault="00374AD7" w:rsidP="001E2B30">
      <w:pPr>
        <w:widowControl w:val="0"/>
        <w:numPr>
          <w:ilvl w:val="0"/>
          <w:numId w:val="106"/>
        </w:numPr>
        <w:tabs>
          <w:tab w:val="left" w:pos="709"/>
        </w:tabs>
        <w:autoSpaceDE w:val="0"/>
        <w:autoSpaceDN w:val="0"/>
        <w:adjustRightInd w:val="0"/>
        <w:spacing w:after="0" w:line="360" w:lineRule="auto"/>
        <w:ind w:left="709"/>
        <w:contextualSpacing/>
        <w:jc w:val="both"/>
        <w:rPr>
          <w:rFonts w:ascii="Arial" w:eastAsiaTheme="minorEastAsia" w:hAnsi="Arial" w:cs="Arial"/>
          <w:lang w:eastAsia="pl-PL"/>
        </w:rPr>
      </w:pPr>
      <w:r w:rsidRPr="006E758E">
        <w:rPr>
          <w:rFonts w:ascii="Arial" w:eastAsiaTheme="minorEastAsia" w:hAnsi="Arial" w:cs="Arial"/>
          <w:lang w:eastAsia="pl-PL"/>
        </w:rPr>
        <w:t>kopia specjalnego zezwolenia połowowego;</w:t>
      </w:r>
    </w:p>
    <w:p w:rsidR="00605E26" w:rsidRPr="006E758E" w:rsidRDefault="00374AD7" w:rsidP="001E2B30">
      <w:pPr>
        <w:widowControl w:val="0"/>
        <w:numPr>
          <w:ilvl w:val="0"/>
          <w:numId w:val="106"/>
        </w:numPr>
        <w:tabs>
          <w:tab w:val="left" w:pos="709"/>
        </w:tabs>
        <w:autoSpaceDE w:val="0"/>
        <w:autoSpaceDN w:val="0"/>
        <w:adjustRightInd w:val="0"/>
        <w:spacing w:after="0" w:line="360" w:lineRule="auto"/>
        <w:ind w:left="709"/>
        <w:contextualSpacing/>
        <w:jc w:val="both"/>
        <w:rPr>
          <w:rFonts w:ascii="Arial" w:eastAsiaTheme="minorEastAsia" w:hAnsi="Arial" w:cs="Arial"/>
          <w:lang w:eastAsia="pl-PL"/>
        </w:rPr>
      </w:pPr>
      <w:r w:rsidRPr="006E758E">
        <w:rPr>
          <w:rFonts w:ascii="Arial" w:eastAsiaTheme="minorEastAsia" w:hAnsi="Arial" w:cs="Arial"/>
          <w:lang w:eastAsia="pl-PL"/>
        </w:rPr>
        <w:t>kopia dokumentu potwierdzającego prawo własności statku rybackiego;</w:t>
      </w:r>
    </w:p>
    <w:p w:rsidR="00605E26" w:rsidRPr="006E758E" w:rsidRDefault="00605E26" w:rsidP="001E2B30">
      <w:pPr>
        <w:pStyle w:val="Akapitzlist"/>
        <w:numPr>
          <w:ilvl w:val="0"/>
          <w:numId w:val="106"/>
        </w:numPr>
        <w:tabs>
          <w:tab w:val="left" w:pos="0"/>
        </w:tabs>
        <w:spacing w:line="360" w:lineRule="auto"/>
        <w:jc w:val="both"/>
        <w:rPr>
          <w:rFonts w:ascii="Arial" w:hAnsi="Arial" w:cs="Arial"/>
          <w:sz w:val="22"/>
          <w:szCs w:val="22"/>
        </w:rPr>
      </w:pPr>
      <w:r w:rsidRPr="006E758E">
        <w:rPr>
          <w:rFonts w:ascii="Arial" w:hAnsi="Arial" w:cs="Arial"/>
          <w:sz w:val="22"/>
          <w:szCs w:val="22"/>
        </w:rPr>
        <w:t>kopia karty bezpieczeństwa statku rybackiego.</w:t>
      </w:r>
    </w:p>
    <w:p w:rsidR="00605E26" w:rsidRPr="006E758E" w:rsidRDefault="00605E26" w:rsidP="001E2B30">
      <w:pPr>
        <w:widowControl w:val="0"/>
        <w:numPr>
          <w:ilvl w:val="0"/>
          <w:numId w:val="106"/>
        </w:numPr>
        <w:tabs>
          <w:tab w:val="left" w:pos="709"/>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zaświadczenie wystawione przez bank o posiadanym przez ubiegającego się o dofinansowanie rachunku bankowym albo oświadczenie ubiegającego się o dofinansowanie o posiadanym przez niego rachunku;</w:t>
      </w:r>
    </w:p>
    <w:p w:rsidR="00605E26" w:rsidRPr="006E758E" w:rsidRDefault="00605E26" w:rsidP="001E2B30">
      <w:pPr>
        <w:widowControl w:val="0"/>
        <w:numPr>
          <w:ilvl w:val="0"/>
          <w:numId w:val="106"/>
        </w:numPr>
        <w:tabs>
          <w:tab w:val="left" w:pos="709"/>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oświadczenie wszystkich współwłaścicieli statku rybackiego wskazanego we wniosku o wyrażeniu zgody na realizację operacji objętej wnioskiem o pomoc;</w:t>
      </w:r>
    </w:p>
    <w:p w:rsidR="00605E26" w:rsidRPr="006E758E" w:rsidRDefault="00605E26" w:rsidP="001E2B30">
      <w:pPr>
        <w:widowControl w:val="0"/>
        <w:numPr>
          <w:ilvl w:val="0"/>
          <w:numId w:val="106"/>
        </w:numPr>
        <w:tabs>
          <w:tab w:val="left" w:pos="709"/>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umowa spółki lub inny akt założycielski i statut - w przypadku gdy wymaga tego specyfika operacji;</w:t>
      </w:r>
    </w:p>
    <w:p w:rsidR="00605E26" w:rsidRPr="006E758E" w:rsidRDefault="00605E26" w:rsidP="001E2B30">
      <w:pPr>
        <w:widowControl w:val="0"/>
        <w:numPr>
          <w:ilvl w:val="0"/>
          <w:numId w:val="106"/>
        </w:numPr>
        <w:tabs>
          <w:tab w:val="left" w:pos="709"/>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kopia decyzji ministra właściwego do spraw rybołówstwa o uznaniu organizacji producentów albo o stwierdzeniu spełnienia przez związek organizacji producentów rybnych warunków określonych w przepisach Unii Europejskiej dotyczących organizacji wspólnego rynku produktów rybnych i pochodzących z akwakultury - w przypadku gdy wymaga tego specyfika operacji;</w:t>
      </w:r>
    </w:p>
    <w:p w:rsidR="00605E26" w:rsidRPr="006E758E" w:rsidRDefault="00605E26" w:rsidP="001E2B30">
      <w:pPr>
        <w:widowControl w:val="0"/>
        <w:numPr>
          <w:ilvl w:val="0"/>
          <w:numId w:val="106"/>
        </w:numPr>
        <w:tabs>
          <w:tab w:val="left" w:pos="709"/>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dokumenty potwierdzające planowane koszty operacji, w tym kosztorys inwestorski albo otrzymane przez ubiegającego się o dofinansowanie oferty związane z realizacją operacji - w przypadku gdy wymaga tego specyfika operacji;</w:t>
      </w:r>
    </w:p>
    <w:p w:rsidR="00605E26" w:rsidRPr="006E758E" w:rsidRDefault="00605E26" w:rsidP="001E2B30">
      <w:pPr>
        <w:widowControl w:val="0"/>
        <w:numPr>
          <w:ilvl w:val="0"/>
          <w:numId w:val="106"/>
        </w:numPr>
        <w:tabs>
          <w:tab w:val="left" w:pos="709"/>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szczegółowy opis operacji, z podaniem specyfikacji kosztów jej realizacji oraz wskazaniem źródeł jej finansowania.</w:t>
      </w:r>
    </w:p>
    <w:p w:rsidR="00605E26" w:rsidRPr="006E758E" w:rsidRDefault="00605E26" w:rsidP="001E2B30">
      <w:pPr>
        <w:widowControl w:val="0"/>
        <w:tabs>
          <w:tab w:val="left" w:pos="709"/>
        </w:tabs>
        <w:autoSpaceDE w:val="0"/>
        <w:autoSpaceDN w:val="0"/>
        <w:adjustRightInd w:val="0"/>
        <w:spacing w:after="0" w:line="360" w:lineRule="auto"/>
        <w:ind w:left="720"/>
        <w:contextualSpacing/>
        <w:jc w:val="both"/>
        <w:rPr>
          <w:rFonts w:ascii="Arial" w:eastAsiaTheme="minorEastAsia" w:hAnsi="Arial" w:cs="Arial"/>
          <w:lang w:eastAsia="pl-PL"/>
        </w:rPr>
      </w:pPr>
    </w:p>
    <w:p w:rsidR="00374AD7" w:rsidRPr="006E758E" w:rsidRDefault="00374AD7" w:rsidP="001E2B30">
      <w:pPr>
        <w:spacing w:after="0" w:line="360" w:lineRule="auto"/>
        <w:jc w:val="both"/>
        <w:rPr>
          <w:rFonts w:ascii="Arial" w:eastAsia="Times New Roman" w:hAnsi="Arial" w:cs="Arial"/>
          <w:b/>
          <w:bCs/>
          <w:lang w:eastAsia="pl-PL"/>
        </w:rPr>
      </w:pPr>
      <w:r w:rsidRPr="006E758E">
        <w:rPr>
          <w:rFonts w:ascii="Arial" w:eastAsia="Times New Roman" w:hAnsi="Arial" w:cs="Arial"/>
          <w:b/>
          <w:lang w:eastAsia="pl-PL"/>
        </w:rPr>
        <w:t xml:space="preserve">5. W przypadku działania </w:t>
      </w:r>
      <w:r w:rsidRPr="006E758E">
        <w:rPr>
          <w:rFonts w:ascii="Arial" w:eastAsia="Times New Roman" w:hAnsi="Arial" w:cs="Arial"/>
          <w:b/>
          <w:bCs/>
          <w:lang w:eastAsia="pl-PL"/>
        </w:rPr>
        <w:t>porty rybackie, miejsca wyładunku, giełdy rybne i przystanie – inwestycje w zakresie ułatwiania przestrzegania obowiązku dotyczącego wyładunku wszystkich połowów, o których mowa w art. 43 ust. 2 rozporządzenia nr 508/2014:</w:t>
      </w:r>
    </w:p>
    <w:p w:rsidR="00374AD7" w:rsidRPr="006E758E" w:rsidRDefault="00374AD7" w:rsidP="001E2B30">
      <w:pPr>
        <w:spacing w:after="0" w:line="360" w:lineRule="auto"/>
        <w:jc w:val="both"/>
        <w:rPr>
          <w:rFonts w:ascii="Arial" w:eastAsia="Times New Roman" w:hAnsi="Arial" w:cs="Arial"/>
          <w:b/>
          <w:bCs/>
          <w:lang w:eastAsia="pl-PL"/>
        </w:rPr>
      </w:pP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1)</w:t>
      </w:r>
      <w:r w:rsidRPr="006E758E">
        <w:rPr>
          <w:rFonts w:ascii="Arial" w:hAnsi="Arial" w:cs="Arial"/>
        </w:rPr>
        <w:tab/>
        <w:t>aktualny odpis z Krajowego Rejestru Sądowego, jeżeli ubiegający się o dofinansowanie podlega obowiązkowi wpisu do tego rejestru;</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2)</w:t>
      </w:r>
      <w:r w:rsidRPr="006E758E">
        <w:rPr>
          <w:rFonts w:ascii="Arial" w:hAnsi="Arial" w:cs="Arial"/>
        </w:rPr>
        <w:tab/>
        <w:t>kopia dokumentu tożsamości - w przypadku gdy ubiegający się o dofinansowanie jest osobą fizyczną;</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3)</w:t>
      </w:r>
      <w:r w:rsidRPr="006E758E">
        <w:rPr>
          <w:rFonts w:ascii="Arial" w:hAnsi="Arial" w:cs="Arial"/>
        </w:rPr>
        <w:tab/>
        <w:t>pełnomocnictwo - w przypadku gdy zostało udzielone;</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4)</w:t>
      </w:r>
      <w:r w:rsidRPr="006E758E">
        <w:rPr>
          <w:rFonts w:ascii="Arial" w:hAnsi="Arial" w:cs="Arial"/>
        </w:rPr>
        <w:tab/>
        <w:t>umowa spółki lub inny akt założycielski i statut - w przypadku gdy wymaga tego specyfika operacji;</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5)</w:t>
      </w:r>
      <w:r w:rsidRPr="006E758E">
        <w:rPr>
          <w:rFonts w:ascii="Arial" w:hAnsi="Arial" w:cs="Arial"/>
        </w:rPr>
        <w:tab/>
        <w:t>kopia decyzji ministra właściwego do spraw rybołówstwa o uznaniu organizacji producentów albo o stwierdzeniu spełnienia przez związek organizacji producentów rybnych warunków określonych w przepisach Unii Europejskiej dotyczących organizacji wspólnego rynku produktów rybnych i pochodzących z akwakultury - w przypadku gdy wymaga tego specyfika operacji;</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6)</w:t>
      </w:r>
      <w:r w:rsidRPr="006E758E">
        <w:rPr>
          <w:rFonts w:ascii="Arial" w:hAnsi="Arial" w:cs="Arial"/>
        </w:rPr>
        <w:tab/>
        <w:t>kopia dokumentu potwierdzającego prawo do dysponowania nieruchomością na cel związany z realizacją operacji - w przypadku gdy wymaga tego specyfika operacji;</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7)</w:t>
      </w:r>
      <w:r w:rsidRPr="006E758E">
        <w:rPr>
          <w:rFonts w:ascii="Arial" w:hAnsi="Arial" w:cs="Arial"/>
        </w:rPr>
        <w:tab/>
        <w:t>dokumenty potwierdzające planowane koszty operacji, w tym kosztorys inwestorski albo otrzymane przez ubiegającego się o dofinansowanie oferty związane z realizacją operacji - w przypadku gdy wymaga tego specyfika operacji;</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8)</w:t>
      </w:r>
      <w:r w:rsidRPr="006E758E">
        <w:rPr>
          <w:rFonts w:ascii="Arial" w:hAnsi="Arial" w:cs="Arial"/>
        </w:rPr>
        <w:tab/>
        <w:t>szczegółowy opis operacji, z podaniem specyfikacji kosztów jej realizacji oraz wskazaniem źródeł jej finansowania;</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9)</w:t>
      </w:r>
      <w:r w:rsidRPr="006E758E">
        <w:rPr>
          <w:rFonts w:ascii="Arial" w:hAnsi="Arial" w:cs="Arial"/>
        </w:rPr>
        <w:tab/>
        <w:t>pozwolenie budowlane albo zgłoszenie, o których mowa w przepisach prawa budowlanego - w przypadku gdy wymaga tego specyfika operacji;</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10)</w:t>
      </w:r>
      <w:r w:rsidRPr="006E758E">
        <w:rPr>
          <w:rFonts w:ascii="Arial" w:hAnsi="Arial" w:cs="Arial"/>
        </w:rPr>
        <w:tab/>
        <w:t>kosztorys inwestorski - w przypadku gdy ubiegający się o dofinansowanie zalicza do kosztów kwalifikowalnych wniesione nakłady rzeczowe;</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11)</w:t>
      </w:r>
      <w:r w:rsidRPr="006E758E">
        <w:rPr>
          <w:rFonts w:ascii="Arial" w:hAnsi="Arial" w:cs="Arial"/>
        </w:rPr>
        <w:tab/>
        <w:t>operat szacunkowy, sporządzony zgodnie z przepisami o gospodarce nieruchomościami - w przypadku gdy ubiegający się o dofinansowanie zalicza do kosztów kwalifikowalnych wniesione nakłady rzeczowe w formie nieruchomości;</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12)</w:t>
      </w:r>
      <w:r w:rsidRPr="006E758E">
        <w:rPr>
          <w:rFonts w:ascii="Arial" w:hAnsi="Arial" w:cs="Arial"/>
        </w:rPr>
        <w:tab/>
        <w:t>opinia dyrektora urzędu morskiego o prawidłowości planowanych rozwiązań - w przypadku gdy wymaga tego specyfika operacji;</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 xml:space="preserve">13) </w:t>
      </w:r>
      <w:r w:rsidRPr="006E758E">
        <w:rPr>
          <w:rFonts w:ascii="Arial" w:eastAsiaTheme="minorEastAsia" w:hAnsi="Arial" w:cs="Arial"/>
          <w:lang w:eastAsia="pl-PL"/>
        </w:rPr>
        <w:t>zaświadczenie wystawione przez bank o posiadanym przez ubiegającego się o dofinansowanie rachunku bankowym albo oświadczenie ubiegającego się o dofinansowanie o posiadanym przez niego rachunku.</w:t>
      </w:r>
    </w:p>
    <w:p w:rsidR="00374AD7" w:rsidRPr="006E758E" w:rsidRDefault="00374AD7" w:rsidP="001E2B30">
      <w:pPr>
        <w:spacing w:after="0" w:line="360" w:lineRule="auto"/>
        <w:jc w:val="both"/>
        <w:rPr>
          <w:rFonts w:ascii="Arial" w:eastAsia="Times New Roman" w:hAnsi="Arial" w:cs="Arial"/>
          <w:b/>
          <w:bCs/>
          <w:lang w:eastAsia="pl-PL"/>
        </w:rPr>
      </w:pPr>
    </w:p>
    <w:p w:rsidR="00374AD7" w:rsidRPr="006E758E" w:rsidRDefault="00374AD7" w:rsidP="001E2B30">
      <w:pPr>
        <w:spacing w:after="0" w:line="360" w:lineRule="auto"/>
        <w:jc w:val="both"/>
        <w:rPr>
          <w:rFonts w:ascii="Arial" w:eastAsia="Times New Roman" w:hAnsi="Arial" w:cs="Arial"/>
          <w:b/>
          <w:bCs/>
          <w:lang w:eastAsia="pl-PL"/>
        </w:rPr>
      </w:pPr>
      <w:r w:rsidRPr="006E758E">
        <w:rPr>
          <w:rFonts w:ascii="Arial" w:eastAsia="Times New Roman" w:hAnsi="Arial" w:cs="Arial"/>
          <w:b/>
          <w:bCs/>
          <w:lang w:eastAsia="pl-PL"/>
        </w:rPr>
        <w:t xml:space="preserve">6. </w:t>
      </w:r>
      <w:r w:rsidRPr="006E758E">
        <w:rPr>
          <w:rFonts w:ascii="Arial" w:eastAsia="Times New Roman" w:hAnsi="Arial" w:cs="Arial"/>
          <w:b/>
          <w:lang w:eastAsia="pl-PL"/>
        </w:rPr>
        <w:t xml:space="preserve">W przypadku działania </w:t>
      </w:r>
      <w:r w:rsidRPr="006E758E">
        <w:rPr>
          <w:rFonts w:ascii="Arial" w:eastAsia="Times New Roman" w:hAnsi="Arial" w:cs="Arial"/>
          <w:b/>
          <w:bCs/>
          <w:lang w:eastAsia="pl-PL"/>
        </w:rPr>
        <w:t>trwałe zaprzestanie działalności połowowej, o którym mowa w art. 34 rozporządzenia nr 508/2014:</w:t>
      </w:r>
    </w:p>
    <w:p w:rsidR="00374AD7" w:rsidRPr="006E758E" w:rsidRDefault="00374AD7" w:rsidP="001E2B30">
      <w:pPr>
        <w:spacing w:after="0" w:line="360" w:lineRule="auto"/>
        <w:jc w:val="both"/>
        <w:rPr>
          <w:rFonts w:ascii="Arial" w:eastAsia="Times New Roman" w:hAnsi="Arial" w:cs="Arial"/>
          <w:b/>
          <w:bCs/>
          <w:lang w:eastAsia="pl-PL"/>
        </w:rPr>
      </w:pPr>
    </w:p>
    <w:p w:rsidR="00374AD7" w:rsidRPr="006E758E" w:rsidRDefault="00374AD7" w:rsidP="001E2B30">
      <w:pPr>
        <w:widowControl w:val="0"/>
        <w:numPr>
          <w:ilvl w:val="0"/>
          <w:numId w:val="101"/>
        </w:numPr>
        <w:tabs>
          <w:tab w:val="left" w:pos="0"/>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aktualny odpis z Krajowego Rejestru Sądowego, jeżeli ubiegający się o dofinansowanie podlega obowiązkowi wpisu do tego rejestru;</w:t>
      </w:r>
    </w:p>
    <w:p w:rsidR="00374AD7" w:rsidRPr="006E758E" w:rsidRDefault="00374AD7" w:rsidP="001E2B30">
      <w:pPr>
        <w:widowControl w:val="0"/>
        <w:numPr>
          <w:ilvl w:val="0"/>
          <w:numId w:val="101"/>
        </w:numPr>
        <w:tabs>
          <w:tab w:val="left" w:pos="0"/>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kopia dokumentu tożsamości ubiegającego się o dofinansowanie, jeżeli jest on osobą fizyczną;</w:t>
      </w:r>
    </w:p>
    <w:p w:rsidR="00374AD7" w:rsidRPr="006E758E" w:rsidRDefault="00374AD7" w:rsidP="001E2B30">
      <w:pPr>
        <w:widowControl w:val="0"/>
        <w:numPr>
          <w:ilvl w:val="0"/>
          <w:numId w:val="101"/>
        </w:numPr>
        <w:tabs>
          <w:tab w:val="left" w:pos="0"/>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pełnomocnictwo, jeżeli zostało udzielone;</w:t>
      </w:r>
    </w:p>
    <w:p w:rsidR="00374AD7" w:rsidRPr="006E758E" w:rsidRDefault="00374AD7" w:rsidP="001E2B30">
      <w:pPr>
        <w:widowControl w:val="0"/>
        <w:numPr>
          <w:ilvl w:val="0"/>
          <w:numId w:val="101"/>
        </w:numPr>
        <w:tabs>
          <w:tab w:val="left" w:pos="0"/>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kopia dokumentu potwierdzającego prawo własności statku rybackiego;</w:t>
      </w:r>
    </w:p>
    <w:p w:rsidR="00374AD7" w:rsidRPr="006E758E" w:rsidRDefault="00374AD7" w:rsidP="001E2B30">
      <w:pPr>
        <w:widowControl w:val="0"/>
        <w:numPr>
          <w:ilvl w:val="0"/>
          <w:numId w:val="101"/>
        </w:numPr>
        <w:tabs>
          <w:tab w:val="left" w:pos="0"/>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kopia licencji połowowej;</w:t>
      </w:r>
    </w:p>
    <w:p w:rsidR="00374AD7" w:rsidRPr="006E758E" w:rsidRDefault="00374AD7" w:rsidP="001E2B30">
      <w:pPr>
        <w:widowControl w:val="0"/>
        <w:numPr>
          <w:ilvl w:val="0"/>
          <w:numId w:val="101"/>
        </w:numPr>
        <w:tabs>
          <w:tab w:val="left" w:pos="0"/>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kopia dokumentu potwierdzającego wiek statku rybackiego objętego wnioskiem o dofinansowanie;</w:t>
      </w:r>
    </w:p>
    <w:p w:rsidR="00374AD7" w:rsidRPr="006E758E" w:rsidRDefault="00374AD7" w:rsidP="001E2B30">
      <w:pPr>
        <w:widowControl w:val="0"/>
        <w:numPr>
          <w:ilvl w:val="0"/>
          <w:numId w:val="101"/>
        </w:numPr>
        <w:tabs>
          <w:tab w:val="left" w:pos="0"/>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kopia świadectwa pomiarowego wydanego na podstawie pomiaru statku rybackiego objętego wnioskiem o dofinansowanie;</w:t>
      </w:r>
    </w:p>
    <w:p w:rsidR="00374AD7" w:rsidRPr="006E758E" w:rsidRDefault="00374AD7" w:rsidP="001E2B30">
      <w:pPr>
        <w:widowControl w:val="0"/>
        <w:numPr>
          <w:ilvl w:val="0"/>
          <w:numId w:val="101"/>
        </w:numPr>
        <w:tabs>
          <w:tab w:val="left" w:pos="0"/>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zaświadczenie wystawione przez bank o posiadanym przez ubiegającego się o dofinansowanie rachunku bankowym albo oświadczenie ubiegającego się o dofinansowanie o posiadanym przez niego rachunku;</w:t>
      </w:r>
    </w:p>
    <w:p w:rsidR="00374AD7" w:rsidRPr="006E758E" w:rsidRDefault="00374AD7" w:rsidP="001E2B30">
      <w:pPr>
        <w:widowControl w:val="0"/>
        <w:numPr>
          <w:ilvl w:val="0"/>
          <w:numId w:val="101"/>
        </w:numPr>
        <w:tabs>
          <w:tab w:val="left" w:pos="0"/>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oświadczenie wszystkich współwłaścicieli statku rybackiego wskazanego we wniosku o dofinansowanie o wyrażeniu zgody na realizację operacji objętej tym wnioskiem.</w:t>
      </w:r>
    </w:p>
    <w:p w:rsidR="00374AD7" w:rsidRPr="006E758E" w:rsidRDefault="00374AD7" w:rsidP="001E2B30">
      <w:pPr>
        <w:widowControl w:val="0"/>
        <w:numPr>
          <w:ilvl w:val="0"/>
          <w:numId w:val="101"/>
        </w:numPr>
        <w:tabs>
          <w:tab w:val="left" w:pos="0"/>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szczegółowy opis projektu operacji, z podaniem specyfikacji kosztów jej realizacji oraz wskazaniem źródeł jej finansowania;</w:t>
      </w:r>
    </w:p>
    <w:p w:rsidR="00374AD7" w:rsidRPr="006E758E" w:rsidRDefault="00374AD7" w:rsidP="001E2B30">
      <w:pPr>
        <w:widowControl w:val="0"/>
        <w:numPr>
          <w:ilvl w:val="0"/>
          <w:numId w:val="101"/>
        </w:numPr>
        <w:tabs>
          <w:tab w:val="left" w:pos="0"/>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oświadczenie wszystkich współwłaścicieli statku rybackiego, z podpisami notarialnie poświadczonymi, wyznaczające jednego ze współwłaścicieli do występowania w ich imieniu - w przypadku gdy statek rybacki jest przedmiotem współwłasności;</w:t>
      </w:r>
    </w:p>
    <w:p w:rsidR="00374AD7" w:rsidRPr="006E758E" w:rsidRDefault="00374AD7" w:rsidP="001E2B30">
      <w:pPr>
        <w:widowControl w:val="0"/>
        <w:numPr>
          <w:ilvl w:val="0"/>
          <w:numId w:val="101"/>
        </w:numPr>
        <w:tabs>
          <w:tab w:val="left" w:pos="0"/>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kopia karty bezpieczeństwa statku rybackiego;</w:t>
      </w:r>
    </w:p>
    <w:p w:rsidR="00374AD7" w:rsidRPr="006E758E" w:rsidRDefault="00374AD7" w:rsidP="001E2B30">
      <w:pPr>
        <w:widowControl w:val="0"/>
        <w:numPr>
          <w:ilvl w:val="0"/>
          <w:numId w:val="101"/>
        </w:numPr>
        <w:tabs>
          <w:tab w:val="left" w:pos="0"/>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zaświadczenie wystawione przez bank o posiadanym przez ubiegającego się o dofinansowanie rachunku bankowym albo oświadczenie ubiegającego się o dofinansowanie o posiadanym przez niego rachunku.</w:t>
      </w:r>
    </w:p>
    <w:p w:rsidR="00374AD7" w:rsidRPr="006E758E" w:rsidRDefault="00374AD7" w:rsidP="001E2B30">
      <w:pPr>
        <w:spacing w:after="0" w:line="360" w:lineRule="auto"/>
        <w:jc w:val="both"/>
        <w:rPr>
          <w:rFonts w:ascii="Arial" w:eastAsia="Times New Roman" w:hAnsi="Arial" w:cs="Arial"/>
          <w:b/>
          <w:bCs/>
          <w:lang w:eastAsia="pl-PL"/>
        </w:rPr>
      </w:pPr>
    </w:p>
    <w:p w:rsidR="00374AD7" w:rsidRPr="006E758E" w:rsidRDefault="00374AD7" w:rsidP="001E2B30">
      <w:pPr>
        <w:spacing w:after="0" w:line="360" w:lineRule="auto"/>
        <w:jc w:val="both"/>
        <w:rPr>
          <w:rFonts w:ascii="Arial" w:eastAsia="Times New Roman" w:hAnsi="Arial" w:cs="Arial"/>
          <w:b/>
          <w:bCs/>
          <w:lang w:eastAsia="pl-PL"/>
        </w:rPr>
      </w:pPr>
      <w:r w:rsidRPr="006E758E">
        <w:rPr>
          <w:rFonts w:ascii="Arial" w:eastAsia="Times New Roman" w:hAnsi="Arial" w:cs="Arial"/>
          <w:b/>
          <w:bCs/>
          <w:lang w:eastAsia="pl-PL"/>
        </w:rPr>
        <w:t>7.</w:t>
      </w:r>
      <w:r w:rsidRPr="006E758E">
        <w:rPr>
          <w:rFonts w:ascii="Arial" w:eastAsia="Times New Roman" w:hAnsi="Arial" w:cs="Arial"/>
          <w:b/>
          <w:lang w:eastAsia="pl-PL"/>
        </w:rPr>
        <w:t xml:space="preserve"> W przypadku działania </w:t>
      </w:r>
      <w:r w:rsidRPr="006E758E">
        <w:rPr>
          <w:rFonts w:ascii="Arial" w:eastAsia="Times New Roman" w:hAnsi="Arial" w:cs="Arial"/>
          <w:b/>
          <w:bCs/>
          <w:lang w:eastAsia="pl-PL"/>
        </w:rPr>
        <w:t>wsparcie na rzecz systemów przyznawania uprawnień do połowów, o którym mowa w art. 36 rozporządzenia nr 508/2014:</w:t>
      </w:r>
    </w:p>
    <w:p w:rsidR="00374AD7" w:rsidRPr="006E758E" w:rsidRDefault="00374AD7" w:rsidP="001E2B30">
      <w:pPr>
        <w:spacing w:after="0" w:line="360" w:lineRule="auto"/>
        <w:jc w:val="both"/>
        <w:rPr>
          <w:rFonts w:ascii="Arial" w:eastAsia="Times New Roman" w:hAnsi="Arial" w:cs="Arial"/>
          <w:b/>
          <w:bCs/>
          <w:lang w:eastAsia="pl-PL"/>
        </w:rPr>
      </w:pPr>
    </w:p>
    <w:p w:rsidR="00374AD7" w:rsidRPr="006E758E" w:rsidRDefault="00374AD7" w:rsidP="001E2B30">
      <w:pPr>
        <w:widowControl w:val="0"/>
        <w:numPr>
          <w:ilvl w:val="0"/>
          <w:numId w:val="100"/>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 xml:space="preserve">aktualny odpis z Krajowego Rejestru Sądowego albo zaświadczenie o dokonaniu wpisu do </w:t>
      </w:r>
      <w:r w:rsidRPr="006E758E">
        <w:rPr>
          <w:rFonts w:ascii="Arial" w:eastAsiaTheme="minorEastAsia" w:hAnsi="Arial" w:cs="Arial"/>
          <w:i/>
          <w:iCs/>
          <w:lang w:eastAsia="pl-PL"/>
        </w:rPr>
        <w:t>ewidencji działalności gospodarczej</w:t>
      </w:r>
      <w:r w:rsidRPr="006E758E">
        <w:rPr>
          <w:rFonts w:ascii="Arial" w:eastAsiaTheme="minorEastAsia" w:hAnsi="Arial" w:cs="Arial"/>
          <w:lang w:eastAsia="pl-PL"/>
        </w:rPr>
        <w:t>, jeżeli ubiegający się o dofinansowanie ma obowiązek takiego wpisu;</w:t>
      </w:r>
    </w:p>
    <w:p w:rsidR="00374AD7" w:rsidRPr="006E758E" w:rsidRDefault="00374AD7" w:rsidP="001E2B30">
      <w:pPr>
        <w:widowControl w:val="0"/>
        <w:numPr>
          <w:ilvl w:val="0"/>
          <w:numId w:val="100"/>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pełnomocnictwo - w przypadku gdy zostało udzielone;</w:t>
      </w:r>
    </w:p>
    <w:p w:rsidR="00374AD7" w:rsidRPr="006E758E" w:rsidRDefault="00374AD7" w:rsidP="001E2B30">
      <w:pPr>
        <w:widowControl w:val="0"/>
        <w:numPr>
          <w:ilvl w:val="0"/>
          <w:numId w:val="100"/>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kopia dokumentu tożsamości - w przypadku gdy ubiegający się o dofinansowanie jest osobą fizyczną;</w:t>
      </w:r>
    </w:p>
    <w:p w:rsidR="00374AD7" w:rsidRPr="006E758E" w:rsidRDefault="00374AD7" w:rsidP="001E2B30">
      <w:pPr>
        <w:widowControl w:val="0"/>
        <w:numPr>
          <w:ilvl w:val="0"/>
          <w:numId w:val="100"/>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kopia specjalnego zezwolenia połowowego;</w:t>
      </w:r>
    </w:p>
    <w:p w:rsidR="00374AD7" w:rsidRPr="006E758E" w:rsidRDefault="00374AD7" w:rsidP="001E2B30">
      <w:pPr>
        <w:widowControl w:val="0"/>
        <w:numPr>
          <w:ilvl w:val="0"/>
          <w:numId w:val="100"/>
        </w:numPr>
        <w:tabs>
          <w:tab w:val="left" w:pos="0"/>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pełnomocnictwo, jeżeli zostało udzielone;</w:t>
      </w:r>
    </w:p>
    <w:p w:rsidR="00374AD7" w:rsidRPr="006E758E" w:rsidRDefault="00374AD7" w:rsidP="001E2B30">
      <w:pPr>
        <w:widowControl w:val="0"/>
        <w:numPr>
          <w:ilvl w:val="0"/>
          <w:numId w:val="100"/>
        </w:numPr>
        <w:autoSpaceDE w:val="0"/>
        <w:autoSpaceDN w:val="0"/>
        <w:adjustRightInd w:val="0"/>
        <w:spacing w:after="0" w:line="360" w:lineRule="auto"/>
        <w:contextualSpacing/>
        <w:rPr>
          <w:rFonts w:ascii="Arial" w:eastAsiaTheme="minorEastAsia" w:hAnsi="Arial" w:cs="Arial"/>
          <w:lang w:eastAsia="pl-PL"/>
        </w:rPr>
      </w:pPr>
      <w:r w:rsidRPr="006E758E">
        <w:rPr>
          <w:rFonts w:ascii="Arial" w:eastAsiaTheme="minorEastAsia" w:hAnsi="Arial" w:cs="Arial"/>
          <w:lang w:eastAsia="pl-PL"/>
        </w:rPr>
        <w:t>kopia dokumentu potwierdzającego prawo własności statku rybackiego;</w:t>
      </w:r>
    </w:p>
    <w:p w:rsidR="00374AD7" w:rsidRPr="006E758E" w:rsidRDefault="00374AD7" w:rsidP="001E2B30">
      <w:pPr>
        <w:widowControl w:val="0"/>
        <w:numPr>
          <w:ilvl w:val="0"/>
          <w:numId w:val="100"/>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umowa spółki lub inny akt założycielski i statut - w przypadku gdy wymaga tego specyfika operacji;</w:t>
      </w:r>
    </w:p>
    <w:p w:rsidR="00374AD7" w:rsidRPr="006E758E" w:rsidRDefault="00374AD7" w:rsidP="001E2B30">
      <w:pPr>
        <w:widowControl w:val="0"/>
        <w:numPr>
          <w:ilvl w:val="0"/>
          <w:numId w:val="100"/>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kopia decyzji ministra właściwego do spraw rybołówstwa o uznaniu organizacji producentów albo o stwierdzeniu spełnienia przez związek organizacji producentów rybnych warunków określonych w przepisach Unii Europejskiej dotyczących organizacji wspólnego rynku produktów rybnych i pochodzących z akwakultury - w przypadku gdy wymaga tego specyfika operacji;</w:t>
      </w:r>
    </w:p>
    <w:p w:rsidR="00374AD7" w:rsidRPr="006E758E" w:rsidRDefault="00374AD7" w:rsidP="001E2B30">
      <w:pPr>
        <w:widowControl w:val="0"/>
        <w:numPr>
          <w:ilvl w:val="0"/>
          <w:numId w:val="100"/>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zaświadczenie wystawione przez bank o posiadanym przez ubiegającego się o dofinansowanie rachunku bankowym albo oświadczenie ubiegającego się o dofinansowanie o posiadanym przez niego rachunku;</w:t>
      </w:r>
    </w:p>
    <w:p w:rsidR="00374AD7" w:rsidRPr="006E758E" w:rsidRDefault="00374AD7" w:rsidP="001E2B30">
      <w:pPr>
        <w:widowControl w:val="0"/>
        <w:numPr>
          <w:ilvl w:val="0"/>
          <w:numId w:val="100"/>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dokumenty potwierdzające planowane koszty operacji, w tym kosztorys inwestorski albo otrzymane przez ubiegającego się o dofinansowanie oferty związane z realizacją operacji - w przypadku gdy wymaga tego specyfika operacji;</w:t>
      </w:r>
    </w:p>
    <w:p w:rsidR="00374AD7" w:rsidRPr="006E758E" w:rsidRDefault="00374AD7" w:rsidP="001E2B30">
      <w:pPr>
        <w:widowControl w:val="0"/>
        <w:numPr>
          <w:ilvl w:val="0"/>
          <w:numId w:val="100"/>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szczegółowy opis operacji, z podaniem specyfikacji kosztów jej realizacji oraz wskazaniem źródeł jej finansowania.</w:t>
      </w:r>
    </w:p>
    <w:p w:rsidR="00374AD7" w:rsidRPr="006E758E" w:rsidRDefault="00374AD7" w:rsidP="001E2B30">
      <w:pPr>
        <w:spacing w:after="0" w:line="360" w:lineRule="auto"/>
        <w:jc w:val="both"/>
        <w:rPr>
          <w:rFonts w:ascii="Arial" w:eastAsia="Times New Roman" w:hAnsi="Arial" w:cs="Arial"/>
          <w:b/>
          <w:lang w:eastAsia="pl-PL"/>
        </w:rPr>
      </w:pPr>
    </w:p>
    <w:p w:rsidR="00374AD7" w:rsidRPr="006E758E" w:rsidRDefault="00374AD7" w:rsidP="001E2B30">
      <w:pPr>
        <w:spacing w:after="0" w:line="360" w:lineRule="auto"/>
        <w:jc w:val="both"/>
        <w:rPr>
          <w:rFonts w:ascii="Arial" w:eastAsia="Times New Roman" w:hAnsi="Arial" w:cs="Arial"/>
          <w:b/>
          <w:bCs/>
          <w:lang w:eastAsia="pl-PL"/>
        </w:rPr>
      </w:pPr>
      <w:r w:rsidRPr="006E758E">
        <w:rPr>
          <w:rFonts w:ascii="Arial" w:eastAsia="Times New Roman" w:hAnsi="Arial" w:cs="Arial"/>
          <w:b/>
          <w:lang w:eastAsia="pl-PL"/>
        </w:rPr>
        <w:t xml:space="preserve">8. W przypadku działania </w:t>
      </w:r>
      <w:r w:rsidRPr="006E758E">
        <w:rPr>
          <w:rFonts w:ascii="Arial" w:eastAsia="Times New Roman" w:hAnsi="Arial" w:cs="Arial"/>
          <w:b/>
          <w:bCs/>
          <w:lang w:eastAsia="pl-PL"/>
        </w:rPr>
        <w:t>różnicowanie i nowe formy dochodów, o których mowa w art. 30 rozporządzenia nr 508/2014:</w:t>
      </w:r>
    </w:p>
    <w:p w:rsidR="00374AD7" w:rsidRPr="006E758E" w:rsidRDefault="00374AD7" w:rsidP="001E2B30">
      <w:pPr>
        <w:spacing w:after="0" w:line="360" w:lineRule="auto"/>
        <w:jc w:val="both"/>
        <w:rPr>
          <w:rFonts w:ascii="Arial" w:eastAsia="Times New Roman" w:hAnsi="Arial" w:cs="Arial"/>
          <w:b/>
          <w:bCs/>
          <w:lang w:eastAsia="pl-PL"/>
        </w:rPr>
      </w:pPr>
    </w:p>
    <w:p w:rsidR="00374AD7" w:rsidRPr="006E758E" w:rsidRDefault="00374AD7" w:rsidP="001E2B30">
      <w:pPr>
        <w:widowControl w:val="0"/>
        <w:numPr>
          <w:ilvl w:val="0"/>
          <w:numId w:val="104"/>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 xml:space="preserve">aktualny odpis z Krajowego Rejestru Sądowego albo zaświadczenie o dokonaniu wpisu do </w:t>
      </w:r>
      <w:r w:rsidRPr="006E758E">
        <w:rPr>
          <w:rFonts w:ascii="Arial" w:eastAsiaTheme="minorEastAsia" w:hAnsi="Arial" w:cs="Arial"/>
          <w:i/>
          <w:iCs/>
          <w:lang w:eastAsia="pl-PL"/>
        </w:rPr>
        <w:t>ewidencji działalności gospodarczej</w:t>
      </w:r>
      <w:r w:rsidRPr="006E758E">
        <w:rPr>
          <w:rFonts w:ascii="Arial" w:eastAsiaTheme="minorEastAsia" w:hAnsi="Arial" w:cs="Arial"/>
          <w:lang w:eastAsia="pl-PL"/>
        </w:rPr>
        <w:t>, jeżeli ubiegający się o dofinansowanie ma obowiązek takiego wpisu;</w:t>
      </w:r>
    </w:p>
    <w:p w:rsidR="00374AD7" w:rsidRPr="006E758E" w:rsidRDefault="00374AD7" w:rsidP="001E2B30">
      <w:pPr>
        <w:widowControl w:val="0"/>
        <w:numPr>
          <w:ilvl w:val="0"/>
          <w:numId w:val="104"/>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pełnomocnictwo - w przypadku gdy zostało udzielone;</w:t>
      </w:r>
    </w:p>
    <w:p w:rsidR="00374AD7" w:rsidRPr="006E758E" w:rsidRDefault="00374AD7" w:rsidP="001E2B30">
      <w:pPr>
        <w:widowControl w:val="0"/>
        <w:numPr>
          <w:ilvl w:val="0"/>
          <w:numId w:val="104"/>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kopia dokumentu tożsamości - w przypadku gdy ubiegający się o dofinansowanie jest osobą fizyczną;</w:t>
      </w:r>
    </w:p>
    <w:p w:rsidR="00374AD7" w:rsidRPr="006E758E" w:rsidRDefault="00374AD7" w:rsidP="001E2B30">
      <w:pPr>
        <w:widowControl w:val="0"/>
        <w:numPr>
          <w:ilvl w:val="0"/>
          <w:numId w:val="104"/>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kopia dokumentu stwierdzającego prawo do dysponowania nieruchomością na cel związany z realizacją operacji - w przypadku gdy wymaga tego specyfika operacji;</w:t>
      </w:r>
    </w:p>
    <w:p w:rsidR="00374AD7" w:rsidRPr="006E758E" w:rsidRDefault="00374AD7" w:rsidP="001E2B30">
      <w:pPr>
        <w:widowControl w:val="0"/>
        <w:numPr>
          <w:ilvl w:val="0"/>
          <w:numId w:val="104"/>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dokumenty potwierdzające planowane koszty operacji, w tym kosztorys inwestorski albo otrzymane przez ubiegającego się o dofinansowanie minimum 3 oferty związane z realizacją operacji - w przypadku gdy wymaga tego specyfika operacji;</w:t>
      </w:r>
    </w:p>
    <w:p w:rsidR="00374AD7" w:rsidRPr="006E758E" w:rsidRDefault="00374AD7" w:rsidP="001E2B30">
      <w:pPr>
        <w:widowControl w:val="0"/>
        <w:numPr>
          <w:ilvl w:val="0"/>
          <w:numId w:val="104"/>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uproszczony plan biznesowy operacji - w przypadku gdy wymaga tego specyfika operacji;</w:t>
      </w:r>
    </w:p>
    <w:p w:rsidR="00374AD7" w:rsidRPr="006E758E" w:rsidRDefault="00374AD7" w:rsidP="001E2B30">
      <w:pPr>
        <w:widowControl w:val="0"/>
        <w:numPr>
          <w:ilvl w:val="0"/>
          <w:numId w:val="104"/>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pozwolenie budowlane albo zgłoszenie, o których mowa w przepisach prawa budowlanego - w przypadku gdy wymaga tego specyfika operacji;</w:t>
      </w:r>
    </w:p>
    <w:p w:rsidR="00374AD7" w:rsidRPr="006E758E" w:rsidRDefault="00374AD7" w:rsidP="001E2B30">
      <w:pPr>
        <w:widowControl w:val="0"/>
        <w:numPr>
          <w:ilvl w:val="0"/>
          <w:numId w:val="104"/>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pozwolenie wodnoprawne na szczególne korzystanie z wód, o którym mowa w przepisach prawa wodnego - w przypadku gdy wymaga tego specyfika operacji;</w:t>
      </w:r>
    </w:p>
    <w:p w:rsidR="00374AD7" w:rsidRPr="006E758E" w:rsidRDefault="00374AD7" w:rsidP="001E2B30">
      <w:pPr>
        <w:widowControl w:val="0"/>
        <w:numPr>
          <w:ilvl w:val="0"/>
          <w:numId w:val="104"/>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zezwolenie na prowadzenie chowu lub hodowli ryb w polskich obszarach morskich wydane na podstawie przepisów o rybołówstwie, jeżeli takie zezwolenie jest wymagane w związku z realizacją operacji;</w:t>
      </w:r>
    </w:p>
    <w:p w:rsidR="00374AD7" w:rsidRPr="006E758E" w:rsidRDefault="00374AD7" w:rsidP="001E2B30">
      <w:pPr>
        <w:widowControl w:val="0"/>
        <w:numPr>
          <w:ilvl w:val="0"/>
          <w:numId w:val="104"/>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operat szacunkowy sporządzony zgodnie z przepisami o gospodarce nieruchomościami - w przypadku gdy ubiegający się o dofinansowanie zalicza do kosztów kwalifikowalnych wniesione nakłady rzeczowe w formie nieruchomości;</w:t>
      </w:r>
    </w:p>
    <w:p w:rsidR="00374AD7" w:rsidRPr="006E758E" w:rsidRDefault="00374AD7" w:rsidP="001E2B30">
      <w:pPr>
        <w:widowControl w:val="0"/>
        <w:numPr>
          <w:ilvl w:val="0"/>
          <w:numId w:val="104"/>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decyzja powiatowego lekarza weterynarii, o której mowa w art. 5 ust. 1 pkt 1 ustawy z dnia 11 marca 2004 r. o ochronie zdrowia zwierząt oraz zwalczaniu chorób zakaźnych zwierząt (Dz. U. z 2014 r. poz. 1539), albo decyzja, o której mowa w art. 5 ust. 9 tej ustawy, albo zaświadczenie powiatowego lekarza weterynarii, że ubiegający się o dofinansowanie dokonał zgłoszenia, o którym mowa w art. 5 ust. 1 pkt 2 tej ustawy - w przypadku gdy wymaga tego specyfika operacji;</w:t>
      </w:r>
    </w:p>
    <w:p w:rsidR="00374AD7" w:rsidRPr="006E758E" w:rsidRDefault="00374AD7" w:rsidP="001E2B30">
      <w:pPr>
        <w:widowControl w:val="0"/>
        <w:numPr>
          <w:ilvl w:val="0"/>
          <w:numId w:val="104"/>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szczegółowy opis operacji, z podaniem specyfikacji kosztów jej realizacji oraz wskazaniem źródeł jej finansowania - w przypadku gdy wymaga tego specyfika operacji;</w:t>
      </w:r>
    </w:p>
    <w:p w:rsidR="00374AD7" w:rsidRPr="006E758E" w:rsidRDefault="00374AD7" w:rsidP="001E2B30">
      <w:pPr>
        <w:widowControl w:val="0"/>
        <w:numPr>
          <w:ilvl w:val="0"/>
          <w:numId w:val="104"/>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dokument potwierdzający prowadzenie działalności;</w:t>
      </w:r>
    </w:p>
    <w:p w:rsidR="00374AD7" w:rsidRPr="006E758E" w:rsidRDefault="00374AD7" w:rsidP="001E2B30">
      <w:pPr>
        <w:widowControl w:val="0"/>
        <w:numPr>
          <w:ilvl w:val="0"/>
          <w:numId w:val="104"/>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kopia dokumentu potwierdzającego prawo własności statku rybackiego;</w:t>
      </w:r>
    </w:p>
    <w:p w:rsidR="00374AD7" w:rsidRPr="006E758E" w:rsidRDefault="00374AD7" w:rsidP="001E2B30">
      <w:pPr>
        <w:widowControl w:val="0"/>
        <w:numPr>
          <w:ilvl w:val="0"/>
          <w:numId w:val="104"/>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kopia specjalnego zezwolenia połowowego;</w:t>
      </w:r>
    </w:p>
    <w:p w:rsidR="00374AD7" w:rsidRPr="006E758E" w:rsidRDefault="00374AD7" w:rsidP="001E2B30">
      <w:pPr>
        <w:widowControl w:val="0"/>
        <w:numPr>
          <w:ilvl w:val="0"/>
          <w:numId w:val="104"/>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wyciąg pływania potwierdzony przez urząd morski właściwy dla portu macierzystego statku rybackiego – w przypadku gdy wymaga tego specyfika operacji;</w:t>
      </w:r>
    </w:p>
    <w:p w:rsidR="00374AD7" w:rsidRPr="006E758E" w:rsidRDefault="00374AD7" w:rsidP="001E2B30">
      <w:pPr>
        <w:widowControl w:val="0"/>
        <w:numPr>
          <w:ilvl w:val="0"/>
          <w:numId w:val="104"/>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dokumenty potwierdzające zatrudnienie na statku rybackim;</w:t>
      </w:r>
    </w:p>
    <w:p w:rsidR="00374AD7" w:rsidRPr="006E758E" w:rsidRDefault="00374AD7" w:rsidP="001E2B30">
      <w:pPr>
        <w:widowControl w:val="0"/>
        <w:numPr>
          <w:ilvl w:val="0"/>
          <w:numId w:val="104"/>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zaświadczenie wystawione przez bank o posiadanym przez ubiegającego się o dofinansowanie rachunku bankowym albo oświadczenie ubiegającego się o dofinansowanie o posiadanym przez niego rachunku</w:t>
      </w:r>
    </w:p>
    <w:p w:rsidR="00374AD7" w:rsidRPr="006E758E" w:rsidRDefault="00374AD7" w:rsidP="001E2B30">
      <w:pPr>
        <w:spacing w:after="0" w:line="360" w:lineRule="auto"/>
        <w:jc w:val="both"/>
        <w:rPr>
          <w:rFonts w:ascii="Arial" w:eastAsia="Times New Roman" w:hAnsi="Arial" w:cs="Arial"/>
          <w:b/>
          <w:bCs/>
          <w:lang w:eastAsia="pl-PL"/>
        </w:rPr>
      </w:pPr>
    </w:p>
    <w:p w:rsidR="00374AD7" w:rsidRPr="006E758E" w:rsidRDefault="00374AD7" w:rsidP="001E2B30">
      <w:pPr>
        <w:spacing w:after="0" w:line="360" w:lineRule="auto"/>
        <w:jc w:val="both"/>
        <w:rPr>
          <w:rFonts w:ascii="Arial" w:eastAsia="Times New Roman" w:hAnsi="Arial" w:cs="Arial"/>
          <w:b/>
          <w:bCs/>
          <w:lang w:eastAsia="pl-PL"/>
        </w:rPr>
      </w:pPr>
      <w:r w:rsidRPr="006E758E">
        <w:rPr>
          <w:rFonts w:ascii="Arial" w:eastAsia="Times New Roman" w:hAnsi="Arial" w:cs="Arial"/>
          <w:b/>
          <w:bCs/>
          <w:lang w:eastAsia="pl-PL"/>
        </w:rPr>
        <w:t xml:space="preserve">9. </w:t>
      </w:r>
      <w:r w:rsidRPr="006E758E">
        <w:rPr>
          <w:rFonts w:ascii="Arial" w:eastAsia="Times New Roman" w:hAnsi="Arial" w:cs="Arial"/>
          <w:b/>
          <w:lang w:eastAsia="pl-PL"/>
        </w:rPr>
        <w:t xml:space="preserve">W przypadku działania </w:t>
      </w:r>
      <w:r w:rsidRPr="006E758E">
        <w:rPr>
          <w:rFonts w:ascii="Arial" w:eastAsia="Times New Roman" w:hAnsi="Arial" w:cs="Arial"/>
          <w:b/>
          <w:bCs/>
          <w:lang w:eastAsia="pl-PL"/>
        </w:rPr>
        <w:t>zdrowie i bezpieczeństwo, o których mowa w art. 32 rozporządzenia nr 508/2014:</w:t>
      </w:r>
    </w:p>
    <w:p w:rsidR="00374AD7" w:rsidRPr="006E758E" w:rsidRDefault="00374AD7" w:rsidP="001E2B30">
      <w:pPr>
        <w:spacing w:after="0" w:line="360" w:lineRule="auto"/>
        <w:jc w:val="both"/>
        <w:rPr>
          <w:rFonts w:ascii="Arial" w:eastAsia="Times New Roman" w:hAnsi="Arial" w:cs="Arial"/>
          <w:b/>
          <w:bCs/>
          <w:lang w:eastAsia="pl-PL"/>
        </w:rPr>
      </w:pPr>
    </w:p>
    <w:p w:rsidR="00374AD7" w:rsidRPr="006E758E" w:rsidRDefault="00374AD7"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1)</w:t>
      </w:r>
      <w:r w:rsidRPr="006E758E">
        <w:rPr>
          <w:rFonts w:ascii="Arial" w:hAnsi="Arial" w:cs="Arial"/>
        </w:rPr>
        <w:tab/>
        <w:t>aktualny odpis z Krajowego Rejestru Sądowego, jeżeli ubiegający się o dofinansowanie podlega obowiązkowi wpisu do tego rejestru;</w:t>
      </w:r>
    </w:p>
    <w:p w:rsidR="00374AD7" w:rsidRPr="006E758E" w:rsidRDefault="00374AD7"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2)</w:t>
      </w:r>
      <w:r w:rsidRPr="006E758E">
        <w:rPr>
          <w:rFonts w:ascii="Arial" w:hAnsi="Arial" w:cs="Arial"/>
        </w:rPr>
        <w:tab/>
        <w:t>kopia dokumentu tożsamości ubiegającego się o dofinansowanie, jeżeli jest on osobą fizyczną;</w:t>
      </w:r>
    </w:p>
    <w:p w:rsidR="00374AD7" w:rsidRPr="006E758E" w:rsidRDefault="00374AD7"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3)</w:t>
      </w:r>
      <w:r w:rsidRPr="006E758E">
        <w:rPr>
          <w:rFonts w:ascii="Arial" w:hAnsi="Arial" w:cs="Arial"/>
        </w:rPr>
        <w:tab/>
        <w:t>pełnomocnictwo, jeżeli zostało udzielone;</w:t>
      </w:r>
    </w:p>
    <w:p w:rsidR="00374AD7" w:rsidRPr="006E758E" w:rsidRDefault="00374AD7"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4)</w:t>
      </w:r>
      <w:r w:rsidRPr="006E758E">
        <w:rPr>
          <w:rFonts w:ascii="Arial" w:hAnsi="Arial" w:cs="Arial"/>
        </w:rPr>
        <w:tab/>
        <w:t>kopia dokumentu potwierdzającego prawo własności statku rybackiego;</w:t>
      </w:r>
    </w:p>
    <w:p w:rsidR="00374AD7" w:rsidRPr="006E758E" w:rsidRDefault="00374AD7"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5)</w:t>
      </w:r>
      <w:r w:rsidRPr="006E758E">
        <w:rPr>
          <w:rFonts w:ascii="Arial" w:hAnsi="Arial" w:cs="Arial"/>
        </w:rPr>
        <w:tab/>
        <w:t>kopia specjalnego zezwolenia połowowego;</w:t>
      </w:r>
    </w:p>
    <w:p w:rsidR="00374AD7" w:rsidRPr="006E758E" w:rsidRDefault="00374AD7"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6)</w:t>
      </w:r>
      <w:r w:rsidRPr="006E758E">
        <w:rPr>
          <w:rFonts w:ascii="Arial" w:hAnsi="Arial" w:cs="Arial"/>
        </w:rPr>
        <w:tab/>
        <w:t>kopia dokumentu potwierdzającego wiek statku;</w:t>
      </w:r>
    </w:p>
    <w:p w:rsidR="00374AD7" w:rsidRPr="006E758E" w:rsidRDefault="00374AD7"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7)</w:t>
      </w:r>
      <w:r w:rsidRPr="006E758E">
        <w:rPr>
          <w:rFonts w:ascii="Arial" w:hAnsi="Arial" w:cs="Arial"/>
        </w:rPr>
        <w:tab/>
        <w:t>kopia świadectwa pomiarowego wydanego na podstawie pomiaru statku rybackiego;</w:t>
      </w:r>
    </w:p>
    <w:p w:rsidR="00374AD7" w:rsidRPr="006E758E" w:rsidRDefault="00374AD7"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8)</w:t>
      </w:r>
      <w:r w:rsidRPr="006E758E">
        <w:rPr>
          <w:rFonts w:ascii="Arial" w:hAnsi="Arial" w:cs="Arial"/>
        </w:rPr>
        <w:tab/>
        <w:t>dokumenty potwierdzające planowane koszty operacji, w tym kosztorys inwestorski albo otrzymane przez ubiegającego się o dofinansowanie minimum 3 oferty związane z realizacją operacji - w przypadku gdy wymaga tego specyfika operacji;</w:t>
      </w:r>
    </w:p>
    <w:p w:rsidR="00374AD7" w:rsidRPr="006E758E" w:rsidRDefault="00374AD7"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9)</w:t>
      </w:r>
      <w:r w:rsidRPr="006E758E">
        <w:rPr>
          <w:rFonts w:ascii="Arial" w:hAnsi="Arial" w:cs="Arial"/>
        </w:rPr>
        <w:tab/>
        <w:t>kosztorys inwestorski - w przypadku gdy ubiegający się o dofinansowanie zalicza do kosztów kwalifikowalnych wniesione nakłady rzeczowe;</w:t>
      </w:r>
    </w:p>
    <w:p w:rsidR="00374AD7" w:rsidRPr="006E758E" w:rsidRDefault="00374AD7"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10)</w:t>
      </w:r>
      <w:r w:rsidRPr="006E758E">
        <w:rPr>
          <w:rFonts w:ascii="Arial" w:hAnsi="Arial" w:cs="Arial"/>
        </w:rPr>
        <w:tab/>
        <w:t>uproszczony plan biznesowy operacji - w przypadku operacji o wartości netto powyżej 500.000 zł;</w:t>
      </w:r>
    </w:p>
    <w:p w:rsidR="00374AD7" w:rsidRPr="006E758E" w:rsidRDefault="00374AD7"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11)</w:t>
      </w:r>
      <w:r w:rsidRPr="006E758E">
        <w:rPr>
          <w:rFonts w:ascii="Arial" w:hAnsi="Arial" w:cs="Arial"/>
        </w:rPr>
        <w:tab/>
        <w:t>zaświadczenie wystawione przez bank o posiadanym przez ubiegającego się o dofinansowanie rachunku bankowym albo oświadczenie ubiegającego się o dofinansowanie o posiadanym przez niego rachunku;</w:t>
      </w:r>
    </w:p>
    <w:p w:rsidR="00374AD7" w:rsidRPr="006E758E" w:rsidRDefault="00374AD7"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12)</w:t>
      </w:r>
      <w:r w:rsidRPr="006E758E">
        <w:rPr>
          <w:rFonts w:ascii="Arial" w:hAnsi="Arial" w:cs="Arial"/>
        </w:rPr>
        <w:tab/>
        <w:t>oświadczenie wszystkich współwłaścicieli statku rybackiego wskazanego we wniosku o wyrażeniu zgody na realizację operacji objętej wnioskiem o pomoc.</w:t>
      </w:r>
    </w:p>
    <w:p w:rsidR="00374AD7" w:rsidRPr="006E758E" w:rsidRDefault="00374AD7" w:rsidP="001E2B30">
      <w:pPr>
        <w:spacing w:after="0" w:line="360" w:lineRule="auto"/>
        <w:jc w:val="both"/>
        <w:rPr>
          <w:rFonts w:ascii="Arial" w:eastAsia="Times New Roman" w:hAnsi="Arial" w:cs="Arial"/>
          <w:b/>
          <w:bCs/>
          <w:lang w:eastAsia="pl-PL"/>
        </w:rPr>
      </w:pPr>
    </w:p>
    <w:p w:rsidR="00374AD7" w:rsidRPr="006E758E" w:rsidRDefault="00374AD7" w:rsidP="001E2B30">
      <w:pPr>
        <w:spacing w:after="0" w:line="360" w:lineRule="auto"/>
        <w:jc w:val="both"/>
        <w:rPr>
          <w:rFonts w:ascii="Arial" w:eastAsia="Times New Roman" w:hAnsi="Arial" w:cs="Arial"/>
          <w:b/>
          <w:bCs/>
          <w:lang w:eastAsia="pl-PL"/>
        </w:rPr>
      </w:pPr>
      <w:r w:rsidRPr="006E758E">
        <w:rPr>
          <w:rFonts w:ascii="Arial" w:eastAsia="Times New Roman" w:hAnsi="Arial" w:cs="Arial"/>
          <w:b/>
          <w:bCs/>
          <w:lang w:eastAsia="pl-PL"/>
        </w:rPr>
        <w:t xml:space="preserve">10. </w:t>
      </w:r>
      <w:r w:rsidRPr="006E758E">
        <w:rPr>
          <w:rFonts w:ascii="Arial" w:eastAsia="Times New Roman" w:hAnsi="Arial" w:cs="Arial"/>
          <w:b/>
          <w:lang w:eastAsia="pl-PL"/>
        </w:rPr>
        <w:t xml:space="preserve">W przypadku działania </w:t>
      </w:r>
      <w:r w:rsidRPr="006E758E">
        <w:rPr>
          <w:rFonts w:ascii="Arial" w:eastAsia="Times New Roman" w:hAnsi="Arial" w:cs="Arial"/>
          <w:b/>
          <w:bCs/>
          <w:lang w:eastAsia="pl-PL"/>
        </w:rPr>
        <w:t>tymczasowe zaprzestanie działalności połowowej, o którym mowa w art. 33 rozporządzenia nr 508/2014:</w:t>
      </w:r>
    </w:p>
    <w:p w:rsidR="00CC339F" w:rsidRPr="006E758E" w:rsidRDefault="00CC339F" w:rsidP="001E2B30">
      <w:pPr>
        <w:widowControl w:val="0"/>
        <w:autoSpaceDE w:val="0"/>
        <w:autoSpaceDN w:val="0"/>
        <w:adjustRightInd w:val="0"/>
        <w:spacing w:after="0" w:line="360" w:lineRule="auto"/>
        <w:ind w:left="720" w:right="154" w:hanging="436"/>
        <w:contextualSpacing/>
        <w:jc w:val="both"/>
        <w:outlineLvl w:val="0"/>
        <w:rPr>
          <w:rFonts w:ascii="Arial" w:eastAsiaTheme="minorEastAsia" w:hAnsi="Arial" w:cs="Arial"/>
          <w:lang w:eastAsia="pl-PL"/>
        </w:rPr>
      </w:pPr>
    </w:p>
    <w:p w:rsidR="00374AD7" w:rsidRPr="006E758E" w:rsidRDefault="00374AD7" w:rsidP="001E2B30">
      <w:pPr>
        <w:widowControl w:val="0"/>
        <w:autoSpaceDE w:val="0"/>
        <w:autoSpaceDN w:val="0"/>
        <w:adjustRightInd w:val="0"/>
        <w:spacing w:after="0" w:line="360" w:lineRule="auto"/>
        <w:ind w:left="720" w:right="154" w:hanging="436"/>
        <w:contextualSpacing/>
        <w:jc w:val="both"/>
        <w:outlineLvl w:val="0"/>
        <w:rPr>
          <w:rFonts w:ascii="Arial" w:eastAsiaTheme="minorEastAsia" w:hAnsi="Arial" w:cs="Arial"/>
          <w:lang w:eastAsia="pl-PL"/>
        </w:rPr>
      </w:pPr>
      <w:r w:rsidRPr="006E758E">
        <w:rPr>
          <w:rFonts w:ascii="Arial" w:eastAsiaTheme="minorEastAsia" w:hAnsi="Arial" w:cs="Arial"/>
          <w:lang w:eastAsia="pl-PL"/>
        </w:rPr>
        <w:t>1)</w:t>
      </w:r>
      <w:r w:rsidRPr="006E758E">
        <w:rPr>
          <w:rFonts w:ascii="Arial" w:eastAsiaTheme="minorEastAsia" w:hAnsi="Arial" w:cs="Arial"/>
          <w:lang w:eastAsia="pl-PL"/>
        </w:rPr>
        <w:tab/>
        <w:t>aktualny odpis z Krajowego Rejestru Sądowego, jeżeli ubiegający się o dofinansowanie podlega obowiązkowi wpisu do tego rejestru;</w:t>
      </w:r>
    </w:p>
    <w:p w:rsidR="00374AD7" w:rsidRPr="006E758E" w:rsidRDefault="00374AD7" w:rsidP="001E2B30">
      <w:pPr>
        <w:widowControl w:val="0"/>
        <w:autoSpaceDE w:val="0"/>
        <w:autoSpaceDN w:val="0"/>
        <w:adjustRightInd w:val="0"/>
        <w:spacing w:after="0" w:line="360" w:lineRule="auto"/>
        <w:ind w:left="720" w:right="154" w:hanging="436"/>
        <w:contextualSpacing/>
        <w:jc w:val="both"/>
        <w:outlineLvl w:val="0"/>
        <w:rPr>
          <w:rFonts w:ascii="Arial" w:eastAsiaTheme="minorEastAsia" w:hAnsi="Arial" w:cs="Arial"/>
          <w:lang w:eastAsia="pl-PL"/>
        </w:rPr>
      </w:pPr>
      <w:r w:rsidRPr="006E758E">
        <w:rPr>
          <w:rFonts w:ascii="Arial" w:eastAsiaTheme="minorEastAsia" w:hAnsi="Arial" w:cs="Arial"/>
          <w:lang w:eastAsia="pl-PL"/>
        </w:rPr>
        <w:t>2)</w:t>
      </w:r>
      <w:r w:rsidRPr="006E758E">
        <w:rPr>
          <w:rFonts w:ascii="Arial" w:eastAsiaTheme="minorEastAsia" w:hAnsi="Arial" w:cs="Arial"/>
          <w:lang w:eastAsia="pl-PL"/>
        </w:rPr>
        <w:tab/>
        <w:t>kopia dokumentu tożsamości ubiegającego się o dofinansowanie, jeżeli jest on osobą fizyczną;</w:t>
      </w:r>
    </w:p>
    <w:p w:rsidR="00374AD7" w:rsidRPr="006E758E" w:rsidRDefault="00374AD7" w:rsidP="001E2B30">
      <w:pPr>
        <w:widowControl w:val="0"/>
        <w:autoSpaceDE w:val="0"/>
        <w:autoSpaceDN w:val="0"/>
        <w:adjustRightInd w:val="0"/>
        <w:spacing w:after="0" w:line="360" w:lineRule="auto"/>
        <w:ind w:left="720" w:right="154" w:hanging="436"/>
        <w:contextualSpacing/>
        <w:jc w:val="both"/>
        <w:outlineLvl w:val="0"/>
        <w:rPr>
          <w:rFonts w:ascii="Arial" w:eastAsiaTheme="minorEastAsia" w:hAnsi="Arial" w:cs="Arial"/>
          <w:lang w:eastAsia="pl-PL"/>
        </w:rPr>
      </w:pPr>
      <w:r w:rsidRPr="006E758E">
        <w:rPr>
          <w:rFonts w:ascii="Arial" w:eastAsiaTheme="minorEastAsia" w:hAnsi="Arial" w:cs="Arial"/>
          <w:lang w:eastAsia="pl-PL"/>
        </w:rPr>
        <w:t>3)</w:t>
      </w:r>
      <w:r w:rsidRPr="006E758E">
        <w:rPr>
          <w:rFonts w:ascii="Arial" w:eastAsiaTheme="minorEastAsia" w:hAnsi="Arial" w:cs="Arial"/>
          <w:lang w:eastAsia="pl-PL"/>
        </w:rPr>
        <w:tab/>
        <w:t>pełnomocnictwo, jeżeli zostało udzielone;</w:t>
      </w:r>
    </w:p>
    <w:p w:rsidR="00374AD7" w:rsidRPr="006E758E" w:rsidRDefault="00374AD7" w:rsidP="001E2B30">
      <w:pPr>
        <w:widowControl w:val="0"/>
        <w:autoSpaceDE w:val="0"/>
        <w:autoSpaceDN w:val="0"/>
        <w:adjustRightInd w:val="0"/>
        <w:spacing w:after="0" w:line="360" w:lineRule="auto"/>
        <w:ind w:left="720" w:right="154" w:hanging="436"/>
        <w:contextualSpacing/>
        <w:jc w:val="both"/>
        <w:outlineLvl w:val="0"/>
        <w:rPr>
          <w:rFonts w:ascii="Arial" w:eastAsiaTheme="minorEastAsia" w:hAnsi="Arial" w:cs="Arial"/>
          <w:lang w:eastAsia="pl-PL"/>
        </w:rPr>
      </w:pPr>
      <w:r w:rsidRPr="006E758E">
        <w:rPr>
          <w:rFonts w:ascii="Arial" w:eastAsiaTheme="minorEastAsia" w:hAnsi="Arial" w:cs="Arial"/>
          <w:lang w:eastAsia="pl-PL"/>
        </w:rPr>
        <w:t>4)</w:t>
      </w:r>
      <w:r w:rsidRPr="006E758E">
        <w:rPr>
          <w:rFonts w:ascii="Arial" w:eastAsiaTheme="minorEastAsia" w:hAnsi="Arial" w:cs="Arial"/>
          <w:lang w:eastAsia="pl-PL"/>
        </w:rPr>
        <w:tab/>
        <w:t>kopia specjalnego zezwolenia połowowego – w przypadku gdy wymaga tego specyfika operacji;</w:t>
      </w:r>
    </w:p>
    <w:p w:rsidR="00374AD7" w:rsidRPr="006E758E" w:rsidRDefault="00374AD7" w:rsidP="001E2B30">
      <w:pPr>
        <w:widowControl w:val="0"/>
        <w:autoSpaceDE w:val="0"/>
        <w:autoSpaceDN w:val="0"/>
        <w:adjustRightInd w:val="0"/>
        <w:spacing w:after="0" w:line="360" w:lineRule="auto"/>
        <w:ind w:left="720" w:right="154" w:hanging="436"/>
        <w:contextualSpacing/>
        <w:jc w:val="both"/>
        <w:outlineLvl w:val="0"/>
        <w:rPr>
          <w:rFonts w:ascii="Arial" w:eastAsiaTheme="minorEastAsia" w:hAnsi="Arial" w:cs="Arial"/>
          <w:lang w:eastAsia="pl-PL"/>
        </w:rPr>
      </w:pPr>
      <w:r w:rsidRPr="006E758E">
        <w:rPr>
          <w:rFonts w:ascii="Arial" w:eastAsiaTheme="minorEastAsia" w:hAnsi="Arial" w:cs="Arial"/>
          <w:lang w:eastAsia="pl-PL"/>
        </w:rPr>
        <w:t>5)</w:t>
      </w:r>
      <w:r w:rsidRPr="006E758E">
        <w:rPr>
          <w:rFonts w:ascii="Arial" w:eastAsiaTheme="minorEastAsia" w:hAnsi="Arial" w:cs="Arial"/>
          <w:lang w:eastAsia="pl-PL"/>
        </w:rPr>
        <w:tab/>
        <w:t>kopia świadectwa pomiarowego wydanego na podstawie pomiaru statku – w przypadku gdy wymaga tego specyfika operacji;</w:t>
      </w:r>
    </w:p>
    <w:p w:rsidR="00374AD7" w:rsidRPr="006E758E" w:rsidRDefault="00374AD7" w:rsidP="001E2B30">
      <w:pPr>
        <w:widowControl w:val="0"/>
        <w:autoSpaceDE w:val="0"/>
        <w:autoSpaceDN w:val="0"/>
        <w:adjustRightInd w:val="0"/>
        <w:spacing w:after="0" w:line="360" w:lineRule="auto"/>
        <w:ind w:left="720" w:right="154" w:hanging="436"/>
        <w:contextualSpacing/>
        <w:jc w:val="both"/>
        <w:outlineLvl w:val="0"/>
        <w:rPr>
          <w:rFonts w:ascii="Arial" w:eastAsiaTheme="minorEastAsia" w:hAnsi="Arial" w:cs="Arial"/>
          <w:lang w:eastAsia="pl-PL"/>
        </w:rPr>
      </w:pPr>
      <w:r w:rsidRPr="006E758E">
        <w:rPr>
          <w:rFonts w:ascii="Arial" w:eastAsiaTheme="minorEastAsia" w:hAnsi="Arial" w:cs="Arial"/>
          <w:lang w:eastAsia="pl-PL"/>
        </w:rPr>
        <w:t>6)</w:t>
      </w:r>
      <w:r w:rsidRPr="006E758E">
        <w:rPr>
          <w:rFonts w:ascii="Arial" w:eastAsiaTheme="minorEastAsia" w:hAnsi="Arial" w:cs="Arial"/>
          <w:lang w:eastAsia="pl-PL"/>
        </w:rPr>
        <w:tab/>
        <w:t>kopia karty bezpieczeństwa statku rybackiego lub certyfikat zgodności statku rybackiego;</w:t>
      </w:r>
    </w:p>
    <w:p w:rsidR="00374AD7" w:rsidRPr="006E758E" w:rsidRDefault="00374AD7" w:rsidP="001E2B30">
      <w:pPr>
        <w:widowControl w:val="0"/>
        <w:autoSpaceDE w:val="0"/>
        <w:autoSpaceDN w:val="0"/>
        <w:adjustRightInd w:val="0"/>
        <w:spacing w:after="0" w:line="360" w:lineRule="auto"/>
        <w:ind w:left="720" w:right="154" w:hanging="436"/>
        <w:contextualSpacing/>
        <w:jc w:val="both"/>
        <w:outlineLvl w:val="0"/>
        <w:rPr>
          <w:rFonts w:ascii="Arial" w:eastAsiaTheme="minorEastAsia" w:hAnsi="Arial" w:cs="Arial"/>
          <w:lang w:eastAsia="pl-PL"/>
        </w:rPr>
      </w:pPr>
      <w:r w:rsidRPr="006E758E">
        <w:rPr>
          <w:rFonts w:ascii="Arial" w:eastAsiaTheme="minorEastAsia" w:hAnsi="Arial" w:cs="Arial"/>
          <w:lang w:eastAsia="pl-PL"/>
        </w:rPr>
        <w:t>7)</w:t>
      </w:r>
      <w:r w:rsidRPr="006E758E">
        <w:rPr>
          <w:rFonts w:ascii="Arial" w:eastAsiaTheme="minorEastAsia" w:hAnsi="Arial" w:cs="Arial"/>
          <w:lang w:eastAsia="pl-PL"/>
        </w:rPr>
        <w:tab/>
        <w:t>kopia licencji połowowej;</w:t>
      </w:r>
    </w:p>
    <w:p w:rsidR="00374AD7" w:rsidRPr="006E758E" w:rsidRDefault="00374AD7" w:rsidP="001E2B30">
      <w:pPr>
        <w:widowControl w:val="0"/>
        <w:autoSpaceDE w:val="0"/>
        <w:autoSpaceDN w:val="0"/>
        <w:adjustRightInd w:val="0"/>
        <w:spacing w:after="0" w:line="360" w:lineRule="auto"/>
        <w:ind w:left="720" w:right="154" w:hanging="436"/>
        <w:contextualSpacing/>
        <w:jc w:val="both"/>
        <w:outlineLvl w:val="0"/>
        <w:rPr>
          <w:rFonts w:ascii="Arial" w:eastAsiaTheme="minorEastAsia" w:hAnsi="Arial" w:cs="Arial"/>
          <w:lang w:eastAsia="pl-PL"/>
        </w:rPr>
      </w:pPr>
      <w:r w:rsidRPr="006E758E">
        <w:rPr>
          <w:rFonts w:ascii="Arial" w:eastAsiaTheme="minorEastAsia" w:hAnsi="Arial" w:cs="Arial"/>
          <w:lang w:eastAsia="pl-PL"/>
        </w:rPr>
        <w:t>8)</w:t>
      </w:r>
      <w:r w:rsidRPr="006E758E">
        <w:rPr>
          <w:rFonts w:ascii="Arial" w:eastAsiaTheme="minorEastAsia" w:hAnsi="Arial" w:cs="Arial"/>
          <w:lang w:eastAsia="pl-PL"/>
        </w:rPr>
        <w:tab/>
        <w:t>zaświadczenie wydane przez właściwą instytucję ubezpieczeń społecznych o opłaceniu składek na ubezpieczenia społeczne albo o niezaleganiu w opłacaniu tych składek, albo deklaracja rozliczeniowa, o której mowa w przepisach o systemie ubezpieczeń społecznych, składana wraz z dowodami dokonywania wpłaty na ubezpieczenia społeczne, za armatora albo współarmatora lub właściciela albo współwłaściciela, pracujących na statku rybackim, oraz za członków załogi pracujących na statku rybackim na podstawie umowy o świadczenie usług na statku rybackim, do której stosuje się przepisy Kodeksu cywilnego o zleceniu;</w:t>
      </w:r>
    </w:p>
    <w:p w:rsidR="00374AD7" w:rsidRPr="006E758E" w:rsidRDefault="00374AD7" w:rsidP="001E2B30">
      <w:pPr>
        <w:widowControl w:val="0"/>
        <w:autoSpaceDE w:val="0"/>
        <w:autoSpaceDN w:val="0"/>
        <w:adjustRightInd w:val="0"/>
        <w:spacing w:after="0" w:line="360" w:lineRule="auto"/>
        <w:ind w:left="720" w:right="154" w:hanging="436"/>
        <w:contextualSpacing/>
        <w:jc w:val="both"/>
        <w:outlineLvl w:val="0"/>
        <w:rPr>
          <w:rFonts w:ascii="Arial" w:eastAsiaTheme="minorEastAsia" w:hAnsi="Arial" w:cs="Arial"/>
          <w:lang w:eastAsia="pl-PL"/>
        </w:rPr>
      </w:pPr>
      <w:r w:rsidRPr="006E758E">
        <w:rPr>
          <w:rFonts w:ascii="Arial" w:eastAsiaTheme="minorEastAsia" w:hAnsi="Arial" w:cs="Arial"/>
          <w:lang w:eastAsia="pl-PL"/>
        </w:rPr>
        <w:t>9)</w:t>
      </w:r>
      <w:r w:rsidRPr="006E758E">
        <w:rPr>
          <w:rFonts w:ascii="Arial" w:eastAsiaTheme="minorEastAsia" w:hAnsi="Arial" w:cs="Arial"/>
          <w:lang w:eastAsia="pl-PL"/>
        </w:rPr>
        <w:tab/>
        <w:t>dokumenty potwierdzające zatrudnienie na statku rybackim;</w:t>
      </w:r>
    </w:p>
    <w:p w:rsidR="00374AD7" w:rsidRPr="006E758E" w:rsidRDefault="00374AD7" w:rsidP="001E2B30">
      <w:pPr>
        <w:widowControl w:val="0"/>
        <w:autoSpaceDE w:val="0"/>
        <w:autoSpaceDN w:val="0"/>
        <w:adjustRightInd w:val="0"/>
        <w:spacing w:after="0" w:line="360" w:lineRule="auto"/>
        <w:ind w:left="720" w:right="154" w:hanging="436"/>
        <w:contextualSpacing/>
        <w:jc w:val="both"/>
        <w:outlineLvl w:val="0"/>
        <w:rPr>
          <w:rFonts w:ascii="Arial" w:eastAsiaTheme="minorEastAsia" w:hAnsi="Arial" w:cs="Arial"/>
          <w:lang w:eastAsia="pl-PL"/>
        </w:rPr>
      </w:pPr>
      <w:r w:rsidRPr="006E758E">
        <w:rPr>
          <w:rFonts w:ascii="Arial" w:eastAsiaTheme="minorEastAsia" w:hAnsi="Arial" w:cs="Arial"/>
          <w:lang w:eastAsia="pl-PL"/>
        </w:rPr>
        <w:t>10)</w:t>
      </w:r>
      <w:r w:rsidRPr="006E758E">
        <w:rPr>
          <w:rFonts w:ascii="Arial" w:eastAsiaTheme="minorEastAsia" w:hAnsi="Arial" w:cs="Arial"/>
          <w:lang w:eastAsia="pl-PL"/>
        </w:rPr>
        <w:tab/>
        <w:t xml:space="preserve">zaświadczenie wystawione przez bank o posiadanym przez ubiegającego się o dofinansowanie rachunku bankowym albo oświadczenie ubiegającego się o dofinansowanie o posiadanym przez niego rachunku </w:t>
      </w:r>
      <w:commentRangeStart w:id="0"/>
      <w:r w:rsidRPr="006E758E">
        <w:rPr>
          <w:rFonts w:ascii="Arial" w:eastAsiaTheme="minorEastAsia" w:hAnsi="Arial" w:cs="Arial"/>
          <w:lang w:eastAsia="pl-PL"/>
        </w:rPr>
        <w:t>bankowym</w:t>
      </w:r>
      <w:commentRangeEnd w:id="0"/>
      <w:r w:rsidR="002161B2" w:rsidRPr="006E758E">
        <w:rPr>
          <w:rStyle w:val="Odwoaniedokomentarza"/>
          <w:rFonts w:ascii="Times" w:eastAsia="Times New Roman" w:hAnsi="Times" w:cs="Times New Roman"/>
          <w:lang w:eastAsia="pl-PL"/>
        </w:rPr>
        <w:commentReference w:id="0"/>
      </w:r>
      <w:r w:rsidRPr="006E758E">
        <w:rPr>
          <w:rFonts w:ascii="Arial" w:eastAsiaTheme="minorEastAsia" w:hAnsi="Arial" w:cs="Arial"/>
          <w:lang w:eastAsia="pl-PL"/>
        </w:rPr>
        <w:t>;</w:t>
      </w:r>
    </w:p>
    <w:p w:rsidR="00374AD7" w:rsidRPr="006E758E" w:rsidRDefault="00374AD7" w:rsidP="001E2B30">
      <w:pPr>
        <w:widowControl w:val="0"/>
        <w:autoSpaceDE w:val="0"/>
        <w:autoSpaceDN w:val="0"/>
        <w:adjustRightInd w:val="0"/>
        <w:spacing w:after="0" w:line="360" w:lineRule="auto"/>
        <w:ind w:left="720" w:right="154" w:hanging="436"/>
        <w:contextualSpacing/>
        <w:jc w:val="both"/>
        <w:outlineLvl w:val="0"/>
        <w:rPr>
          <w:rFonts w:ascii="Arial" w:eastAsiaTheme="minorEastAsia" w:hAnsi="Arial" w:cs="Arial"/>
          <w:lang w:eastAsia="pl-PL"/>
        </w:rPr>
      </w:pPr>
      <w:r w:rsidRPr="006E758E">
        <w:rPr>
          <w:rFonts w:ascii="Arial" w:eastAsiaTheme="minorEastAsia" w:hAnsi="Arial" w:cs="Arial"/>
          <w:lang w:eastAsia="pl-PL"/>
        </w:rPr>
        <w:t>11)</w:t>
      </w:r>
      <w:r w:rsidRPr="006E758E">
        <w:rPr>
          <w:rFonts w:ascii="Arial" w:eastAsiaTheme="minorEastAsia" w:hAnsi="Arial" w:cs="Arial"/>
          <w:lang w:eastAsia="pl-PL"/>
        </w:rPr>
        <w:tab/>
        <w:t>oświadczenie wszystkich współwłaścicieli lub współarmatorów statku rybackiego, wskazanego we wniosku o dofinansowanie, o wyrażeniu zgody na realizację operacji objętej tym wnioskiem;</w:t>
      </w:r>
    </w:p>
    <w:p w:rsidR="00374AD7" w:rsidRPr="006E758E" w:rsidRDefault="00374AD7" w:rsidP="001E2B30">
      <w:pPr>
        <w:widowControl w:val="0"/>
        <w:autoSpaceDE w:val="0"/>
        <w:autoSpaceDN w:val="0"/>
        <w:adjustRightInd w:val="0"/>
        <w:spacing w:after="0" w:line="360" w:lineRule="auto"/>
        <w:ind w:left="720" w:right="154" w:hanging="436"/>
        <w:contextualSpacing/>
        <w:jc w:val="both"/>
        <w:outlineLvl w:val="0"/>
        <w:rPr>
          <w:rFonts w:ascii="Arial" w:eastAsiaTheme="minorEastAsia" w:hAnsi="Arial" w:cs="Arial"/>
          <w:lang w:eastAsia="pl-PL"/>
        </w:rPr>
      </w:pPr>
      <w:r w:rsidRPr="006E758E">
        <w:rPr>
          <w:rFonts w:ascii="Arial" w:eastAsiaTheme="minorEastAsia" w:hAnsi="Arial" w:cs="Arial"/>
          <w:lang w:eastAsia="pl-PL"/>
        </w:rPr>
        <w:t>12)</w:t>
      </w:r>
      <w:r w:rsidRPr="006E758E">
        <w:rPr>
          <w:rFonts w:ascii="Arial" w:eastAsiaTheme="minorEastAsia" w:hAnsi="Arial" w:cs="Arial"/>
          <w:lang w:eastAsia="pl-PL"/>
        </w:rPr>
        <w:tab/>
        <w:t>opinia okręgowego inspektora rybołówstwa morskiego właściwego ze względu na miejsce realizacji planowanej operacji zawierająca ocenę potencjalnych i faktycznych możliwości ochrony żywych zasobów morza, uwzględniająca informacje dotyczące liczby armatorów statków rybackich, którzy deklarują tymczasowe zaprzestanie działalności połowowej;</w:t>
      </w:r>
    </w:p>
    <w:p w:rsidR="00374AD7" w:rsidRPr="006E758E" w:rsidRDefault="00374AD7" w:rsidP="001E2B30">
      <w:pPr>
        <w:widowControl w:val="0"/>
        <w:autoSpaceDE w:val="0"/>
        <w:autoSpaceDN w:val="0"/>
        <w:adjustRightInd w:val="0"/>
        <w:spacing w:after="0" w:line="360" w:lineRule="auto"/>
        <w:ind w:left="720" w:right="154" w:hanging="436"/>
        <w:contextualSpacing/>
        <w:jc w:val="both"/>
        <w:outlineLvl w:val="0"/>
        <w:rPr>
          <w:rFonts w:ascii="Arial" w:eastAsiaTheme="minorEastAsia" w:hAnsi="Arial" w:cs="Arial"/>
          <w:lang w:eastAsia="pl-PL"/>
        </w:rPr>
      </w:pPr>
      <w:r w:rsidRPr="006E758E">
        <w:rPr>
          <w:rFonts w:ascii="Arial" w:eastAsiaTheme="minorEastAsia" w:hAnsi="Arial" w:cs="Arial"/>
          <w:lang w:eastAsia="pl-PL"/>
        </w:rPr>
        <w:t>13) wyciąg pływania potwierdzony przez urząd morski właściwy dla portu macierzystego statku rybackiego – w przypadku gdy wymaga tego specyfika operacji;</w:t>
      </w:r>
    </w:p>
    <w:p w:rsidR="00186214" w:rsidRPr="006E758E" w:rsidRDefault="00186214" w:rsidP="00186214">
      <w:pPr>
        <w:widowControl w:val="0"/>
        <w:autoSpaceDE w:val="0"/>
        <w:autoSpaceDN w:val="0"/>
        <w:adjustRightInd w:val="0"/>
        <w:spacing w:after="0" w:line="360" w:lineRule="auto"/>
        <w:ind w:left="720" w:right="154" w:hanging="436"/>
        <w:contextualSpacing/>
        <w:jc w:val="both"/>
        <w:outlineLvl w:val="0"/>
        <w:rPr>
          <w:rFonts w:ascii="Arial" w:eastAsiaTheme="minorEastAsia" w:hAnsi="Arial" w:cs="Arial"/>
          <w:lang w:eastAsia="pl-PL"/>
        </w:rPr>
      </w:pPr>
      <w:r w:rsidRPr="006E758E">
        <w:rPr>
          <w:rFonts w:ascii="Arial" w:eastAsiaTheme="minorEastAsia" w:hAnsi="Arial" w:cs="Arial"/>
          <w:lang w:eastAsia="pl-PL"/>
        </w:rPr>
        <w:t>14) oświadczenie ubiegającego się o dofinansowanie o niewychodzeniu statku rybackiego w morze, potwierdzone przez:</w:t>
      </w:r>
    </w:p>
    <w:p w:rsidR="00186214" w:rsidRPr="006E758E" w:rsidRDefault="00186214" w:rsidP="006E758E">
      <w:pPr>
        <w:widowControl w:val="0"/>
        <w:autoSpaceDE w:val="0"/>
        <w:autoSpaceDN w:val="0"/>
        <w:adjustRightInd w:val="0"/>
        <w:spacing w:after="0" w:line="360" w:lineRule="auto"/>
        <w:ind w:left="720" w:right="154" w:hanging="11"/>
        <w:contextualSpacing/>
        <w:jc w:val="both"/>
        <w:outlineLvl w:val="0"/>
        <w:rPr>
          <w:rFonts w:ascii="Arial" w:eastAsiaTheme="minorEastAsia" w:hAnsi="Arial" w:cs="Arial"/>
          <w:lang w:eastAsia="pl-PL"/>
        </w:rPr>
      </w:pPr>
      <w:r w:rsidRPr="006E758E">
        <w:rPr>
          <w:rFonts w:ascii="Arial" w:eastAsiaTheme="minorEastAsia" w:hAnsi="Arial" w:cs="Arial"/>
          <w:lang w:eastAsia="pl-PL"/>
        </w:rPr>
        <w:t>a)</w:t>
      </w:r>
      <w:r w:rsidRPr="006E758E">
        <w:rPr>
          <w:rFonts w:ascii="Arial" w:eastAsiaTheme="minorEastAsia" w:hAnsi="Arial" w:cs="Arial"/>
          <w:lang w:eastAsia="pl-PL"/>
        </w:rPr>
        <w:tab/>
        <w:t>Centrum Monitorowania Rybołówstwa lub okręgowego inspektora rybołówstwa morskiego właściwego ze względu na port macierzysty statku rybackiego lub</w:t>
      </w:r>
    </w:p>
    <w:p w:rsidR="00186214" w:rsidRPr="006E758E" w:rsidRDefault="00186214" w:rsidP="006E758E">
      <w:pPr>
        <w:widowControl w:val="0"/>
        <w:autoSpaceDE w:val="0"/>
        <w:autoSpaceDN w:val="0"/>
        <w:adjustRightInd w:val="0"/>
        <w:spacing w:after="0" w:line="360" w:lineRule="auto"/>
        <w:ind w:left="720" w:right="154" w:hanging="11"/>
        <w:contextualSpacing/>
        <w:jc w:val="both"/>
        <w:outlineLvl w:val="0"/>
        <w:rPr>
          <w:rFonts w:ascii="Arial" w:eastAsiaTheme="minorEastAsia" w:hAnsi="Arial" w:cs="Arial"/>
          <w:lang w:eastAsia="pl-PL"/>
        </w:rPr>
      </w:pPr>
      <w:r w:rsidRPr="006E758E">
        <w:rPr>
          <w:rFonts w:ascii="Arial" w:eastAsiaTheme="minorEastAsia" w:hAnsi="Arial" w:cs="Arial"/>
          <w:lang w:eastAsia="pl-PL"/>
        </w:rPr>
        <w:t>b)</w:t>
      </w:r>
      <w:r w:rsidRPr="006E758E">
        <w:rPr>
          <w:rFonts w:ascii="Arial" w:eastAsiaTheme="minorEastAsia" w:hAnsi="Arial" w:cs="Arial"/>
          <w:lang w:eastAsia="pl-PL"/>
        </w:rPr>
        <w:tab/>
        <w:t>kapitana albo bosmana portu, jeżeli transmisja danych była niemożliwa albo przerwana wskutek awarii technicznej lub ustania działania satelitarnego urządzenia lokacyjnego</w:t>
      </w:r>
    </w:p>
    <w:p w:rsidR="00186214" w:rsidRPr="006E758E" w:rsidRDefault="00186214" w:rsidP="006E758E">
      <w:pPr>
        <w:widowControl w:val="0"/>
        <w:autoSpaceDE w:val="0"/>
        <w:autoSpaceDN w:val="0"/>
        <w:adjustRightInd w:val="0"/>
        <w:spacing w:after="0" w:line="360" w:lineRule="auto"/>
        <w:ind w:left="709" w:right="154" w:hanging="425"/>
        <w:contextualSpacing/>
        <w:jc w:val="both"/>
        <w:outlineLvl w:val="0"/>
        <w:rPr>
          <w:rFonts w:ascii="Arial" w:eastAsiaTheme="minorEastAsia" w:hAnsi="Arial" w:cs="Arial"/>
          <w:lang w:eastAsia="pl-PL"/>
        </w:rPr>
      </w:pPr>
      <w:r w:rsidRPr="006E758E">
        <w:rPr>
          <w:rFonts w:ascii="Arial" w:eastAsiaTheme="minorEastAsia" w:hAnsi="Arial" w:cs="Arial"/>
          <w:lang w:eastAsia="pl-PL"/>
        </w:rPr>
        <w:t>15) oświadczenia członków załogi wskazanych we wniosku o dofinansowanie o wyrażeniu zgody na ubieganie się w ich imieniu o dofinansowanie, jeżeli nie podpisali oni wniosku;</w:t>
      </w:r>
    </w:p>
    <w:p w:rsidR="00374AD7" w:rsidRPr="006E758E" w:rsidRDefault="00DB4BEB" w:rsidP="001E2B30">
      <w:pPr>
        <w:widowControl w:val="0"/>
        <w:autoSpaceDE w:val="0"/>
        <w:autoSpaceDN w:val="0"/>
        <w:adjustRightInd w:val="0"/>
        <w:spacing w:after="0" w:line="360" w:lineRule="auto"/>
        <w:ind w:left="720" w:right="154" w:hanging="436"/>
        <w:contextualSpacing/>
        <w:jc w:val="both"/>
        <w:outlineLvl w:val="0"/>
        <w:rPr>
          <w:rFonts w:ascii="Arial" w:eastAsiaTheme="minorEastAsia" w:hAnsi="Arial" w:cs="Arial"/>
          <w:lang w:eastAsia="pl-PL"/>
        </w:rPr>
      </w:pPr>
      <w:r w:rsidRPr="006E758E">
        <w:rPr>
          <w:rStyle w:val="Odwoaniedokomentarza"/>
          <w:rFonts w:ascii="Times" w:eastAsia="Times New Roman" w:hAnsi="Times" w:cs="Times New Roman"/>
          <w:lang w:eastAsia="pl-PL"/>
        </w:rPr>
        <w:commentReference w:id="1"/>
      </w:r>
    </w:p>
    <w:p w:rsidR="00374AD7" w:rsidRPr="006E758E" w:rsidRDefault="00374AD7" w:rsidP="001E2B30">
      <w:pPr>
        <w:spacing w:after="0" w:line="360" w:lineRule="auto"/>
        <w:jc w:val="both"/>
        <w:rPr>
          <w:rFonts w:ascii="Arial" w:eastAsia="Times New Roman" w:hAnsi="Arial" w:cs="Arial"/>
          <w:b/>
          <w:bCs/>
          <w:lang w:eastAsia="pl-PL"/>
        </w:rPr>
      </w:pPr>
      <w:r w:rsidRPr="006E758E">
        <w:rPr>
          <w:rFonts w:ascii="Arial" w:eastAsia="Times New Roman" w:hAnsi="Arial" w:cs="Arial"/>
          <w:b/>
          <w:bCs/>
          <w:lang w:eastAsia="pl-PL"/>
        </w:rPr>
        <w:t>11.</w:t>
      </w:r>
      <w:r w:rsidRPr="006E758E">
        <w:rPr>
          <w:rFonts w:ascii="Arial" w:eastAsia="Times New Roman" w:hAnsi="Arial" w:cs="Arial"/>
          <w:b/>
          <w:lang w:eastAsia="pl-PL"/>
        </w:rPr>
        <w:t xml:space="preserve"> W przypadku działania</w:t>
      </w:r>
      <w:r w:rsidRPr="006E758E">
        <w:rPr>
          <w:rFonts w:ascii="Arial" w:eastAsia="Times New Roman" w:hAnsi="Arial" w:cs="Arial"/>
          <w:b/>
          <w:bCs/>
          <w:lang w:eastAsia="pl-PL"/>
        </w:rPr>
        <w:t xml:space="preserve"> wartość dodana, jakość produktów i wykorzystywanie niechcianych połowów, o których mowa w art. 42 rozporządzenia nr 508/2014:</w:t>
      </w:r>
    </w:p>
    <w:p w:rsidR="00374AD7" w:rsidRPr="006E758E" w:rsidRDefault="00374AD7" w:rsidP="001E2B30">
      <w:pPr>
        <w:spacing w:after="0" w:line="360" w:lineRule="auto"/>
        <w:jc w:val="both"/>
        <w:rPr>
          <w:rFonts w:ascii="Arial" w:eastAsia="Times New Roman" w:hAnsi="Arial" w:cs="Arial"/>
          <w:b/>
          <w:bCs/>
          <w:lang w:eastAsia="pl-PL"/>
        </w:rPr>
      </w:pPr>
    </w:p>
    <w:p w:rsidR="00374AD7" w:rsidRPr="006E758E" w:rsidRDefault="00374AD7" w:rsidP="001E2B30">
      <w:pPr>
        <w:widowControl w:val="0"/>
        <w:numPr>
          <w:ilvl w:val="0"/>
          <w:numId w:val="105"/>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aktualny odpis z Krajowego Rejestru Sądowego, jeżeli ubiegający się o dofinansowanie podlega obowiązkowi wpisu do tego rejestru;</w:t>
      </w:r>
    </w:p>
    <w:p w:rsidR="00374AD7" w:rsidRPr="006E758E" w:rsidRDefault="00374AD7" w:rsidP="001E2B30">
      <w:pPr>
        <w:widowControl w:val="0"/>
        <w:numPr>
          <w:ilvl w:val="0"/>
          <w:numId w:val="105"/>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kopia dokumentu tożsamości ubiegającego się o dofinansowanie, jeżeli jest on osobą fizyczną;</w:t>
      </w:r>
    </w:p>
    <w:p w:rsidR="00374AD7" w:rsidRPr="006E758E" w:rsidRDefault="00374AD7" w:rsidP="001E2B30">
      <w:pPr>
        <w:widowControl w:val="0"/>
        <w:numPr>
          <w:ilvl w:val="0"/>
          <w:numId w:val="105"/>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pełnomocnictwo, jeżeli zostało udzielone;</w:t>
      </w:r>
    </w:p>
    <w:p w:rsidR="00374AD7" w:rsidRPr="006E758E" w:rsidRDefault="00374AD7" w:rsidP="001E2B30">
      <w:pPr>
        <w:widowControl w:val="0"/>
        <w:numPr>
          <w:ilvl w:val="0"/>
          <w:numId w:val="105"/>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kopia dokumentu potwierdzającego prawo własności statku rybackiego;</w:t>
      </w:r>
    </w:p>
    <w:p w:rsidR="00374AD7" w:rsidRPr="006E758E" w:rsidRDefault="00374AD7" w:rsidP="001E2B30">
      <w:pPr>
        <w:widowControl w:val="0"/>
        <w:numPr>
          <w:ilvl w:val="0"/>
          <w:numId w:val="105"/>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kopia specjalnego zezwolenia połowowego;</w:t>
      </w:r>
    </w:p>
    <w:p w:rsidR="00374AD7" w:rsidRPr="006E758E" w:rsidRDefault="00374AD7" w:rsidP="001E2B30">
      <w:pPr>
        <w:widowControl w:val="0"/>
        <w:numPr>
          <w:ilvl w:val="0"/>
          <w:numId w:val="105"/>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kopia dokumentu potwierdzającego wiek statku;</w:t>
      </w:r>
    </w:p>
    <w:p w:rsidR="00374AD7" w:rsidRPr="006E758E" w:rsidRDefault="00374AD7" w:rsidP="001E2B30">
      <w:pPr>
        <w:widowControl w:val="0"/>
        <w:numPr>
          <w:ilvl w:val="0"/>
          <w:numId w:val="105"/>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kopia świadectwa pomiarowego wydanego na podstawie pomiaru statku rybackiego;</w:t>
      </w:r>
    </w:p>
    <w:p w:rsidR="00374AD7" w:rsidRPr="006E758E" w:rsidRDefault="00374AD7" w:rsidP="001E2B30">
      <w:pPr>
        <w:widowControl w:val="0"/>
        <w:numPr>
          <w:ilvl w:val="0"/>
          <w:numId w:val="105"/>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dokumenty potwierdzające planowane koszty operacji, w tym kosztorys inwestorski albo otrzymane przez ubiegającego się o dofinansowanie minimum 3 oferty związane z realizacją operacji - w przypadku gdy wymaga tego specyfika operacji;</w:t>
      </w:r>
    </w:p>
    <w:p w:rsidR="00374AD7" w:rsidRPr="006E758E" w:rsidRDefault="00374AD7" w:rsidP="001E2B30">
      <w:pPr>
        <w:widowControl w:val="0"/>
        <w:numPr>
          <w:ilvl w:val="0"/>
          <w:numId w:val="105"/>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uproszczony plan biznesowy operacji - w przypadku operacji o wartości netto powyżej 250.000 zł;</w:t>
      </w:r>
    </w:p>
    <w:p w:rsidR="00374AD7" w:rsidRPr="006E758E" w:rsidRDefault="00374AD7" w:rsidP="001E2B30">
      <w:pPr>
        <w:widowControl w:val="0"/>
        <w:numPr>
          <w:ilvl w:val="0"/>
          <w:numId w:val="105"/>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zaświadczenie wystawione przez bank o posiadanym przez ubiegającego się o dofinansowanie rachunku bankowym albo oświadczenie ubiegającego się o dofinansowanie o posiadanym przez niego rachunku;</w:t>
      </w:r>
    </w:p>
    <w:p w:rsidR="00374AD7" w:rsidRPr="006E758E" w:rsidRDefault="00374AD7" w:rsidP="001E2B30">
      <w:pPr>
        <w:widowControl w:val="0"/>
        <w:numPr>
          <w:ilvl w:val="0"/>
          <w:numId w:val="105"/>
        </w:numPr>
        <w:tabs>
          <w:tab w:val="left" w:pos="408"/>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oświadczenie wszystkich współwłaścicieli statku rybackiego wskazanego we wniosku o wyrażeniu zgody na realizację operacji objętej wnioskiem o pomoc.</w:t>
      </w:r>
    </w:p>
    <w:p w:rsidR="00374AD7" w:rsidRPr="006E758E" w:rsidRDefault="00374AD7" w:rsidP="001E2B30">
      <w:pPr>
        <w:widowControl w:val="0"/>
        <w:numPr>
          <w:ilvl w:val="0"/>
          <w:numId w:val="105"/>
        </w:numPr>
        <w:tabs>
          <w:tab w:val="left" w:pos="425"/>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kopia dokumentu potwierdzającego prawo do dysponowania nieruchomością na cel związany z realizacją operacji - w przypadku gdy wymaga tego specyfika operacji;</w:t>
      </w:r>
    </w:p>
    <w:p w:rsidR="00374AD7" w:rsidRPr="006E758E" w:rsidRDefault="00374AD7" w:rsidP="001E2B30">
      <w:pPr>
        <w:widowControl w:val="0"/>
        <w:numPr>
          <w:ilvl w:val="0"/>
          <w:numId w:val="105"/>
        </w:numPr>
        <w:tabs>
          <w:tab w:val="left" w:pos="425"/>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dokumenty potwierdzające planowane koszty operacji, w tym kosztorys inwestorski albo otrzymane przez ubiegającego się o dofinansowanie minimum 3 oferty związane z realizacją operacji - w przypadku gdy wymaga tego specyfika operacji;</w:t>
      </w:r>
    </w:p>
    <w:p w:rsidR="00374AD7" w:rsidRPr="006E758E" w:rsidRDefault="00374AD7" w:rsidP="001E2B30">
      <w:pPr>
        <w:widowControl w:val="0"/>
        <w:numPr>
          <w:ilvl w:val="0"/>
          <w:numId w:val="105"/>
        </w:numPr>
        <w:tabs>
          <w:tab w:val="left" w:pos="425"/>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szczegółowy opis operacji, z podaniem specyfikacji kosztów jej realizacji oraz wskazaniem źródeł jej finansowania;</w:t>
      </w:r>
    </w:p>
    <w:p w:rsidR="00374AD7" w:rsidRPr="006E758E" w:rsidRDefault="00374AD7" w:rsidP="001E2B30">
      <w:pPr>
        <w:widowControl w:val="0"/>
        <w:numPr>
          <w:ilvl w:val="0"/>
          <w:numId w:val="105"/>
        </w:numPr>
        <w:tabs>
          <w:tab w:val="left" w:pos="425"/>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pozwolenie budowlane albo zgłoszenie, o których mowa w przepisach prawa budowlanego - w przypadku gdy wymaga tego specyfika operacji;</w:t>
      </w:r>
    </w:p>
    <w:p w:rsidR="00374AD7" w:rsidRPr="006E758E" w:rsidRDefault="00374AD7" w:rsidP="001E2B30">
      <w:pPr>
        <w:widowControl w:val="0"/>
        <w:numPr>
          <w:ilvl w:val="0"/>
          <w:numId w:val="105"/>
        </w:numPr>
        <w:tabs>
          <w:tab w:val="left" w:pos="425"/>
        </w:tabs>
        <w:autoSpaceDE w:val="0"/>
        <w:autoSpaceDN w:val="0"/>
        <w:adjustRightInd w:val="0"/>
        <w:spacing w:after="0" w:line="360" w:lineRule="auto"/>
        <w:contextualSpacing/>
        <w:jc w:val="both"/>
        <w:rPr>
          <w:rFonts w:ascii="Arial" w:eastAsiaTheme="minorEastAsia" w:hAnsi="Arial" w:cs="Arial"/>
          <w:lang w:eastAsia="pl-PL"/>
        </w:rPr>
      </w:pPr>
      <w:r w:rsidRPr="006E758E">
        <w:rPr>
          <w:rFonts w:ascii="Arial" w:eastAsiaTheme="minorEastAsia" w:hAnsi="Arial" w:cs="Arial"/>
          <w:lang w:eastAsia="pl-PL"/>
        </w:rPr>
        <w:t>operat szacunkowy, sporządzony zgodnie z przepisami o gospodarce nieruchomościami - w przypadku gdy ubiegający się o dofinansowanie zalicza do kosztów kwalifikowalnych wniesione nakłady rzeczowe w formie nieruchomości.</w:t>
      </w:r>
    </w:p>
    <w:p w:rsidR="00374AD7" w:rsidRPr="006E758E" w:rsidRDefault="00374AD7" w:rsidP="001E2B30">
      <w:pPr>
        <w:spacing w:after="0" w:line="360" w:lineRule="auto"/>
        <w:jc w:val="both"/>
        <w:rPr>
          <w:rFonts w:ascii="Arial" w:eastAsia="Times New Roman" w:hAnsi="Arial" w:cs="Arial"/>
          <w:b/>
          <w:bCs/>
          <w:lang w:eastAsia="pl-PL"/>
        </w:rPr>
      </w:pPr>
    </w:p>
    <w:p w:rsidR="00374AD7" w:rsidRPr="006E758E" w:rsidRDefault="00374AD7" w:rsidP="001E2B30">
      <w:pPr>
        <w:spacing w:after="0" w:line="360" w:lineRule="auto"/>
        <w:jc w:val="both"/>
        <w:rPr>
          <w:rFonts w:ascii="Arial" w:eastAsia="Times New Roman" w:hAnsi="Arial" w:cs="Arial"/>
          <w:b/>
          <w:bCs/>
          <w:lang w:eastAsia="pl-PL"/>
        </w:rPr>
      </w:pPr>
      <w:r w:rsidRPr="006E758E">
        <w:rPr>
          <w:rFonts w:ascii="Arial" w:eastAsia="Times New Roman" w:hAnsi="Arial" w:cs="Arial"/>
          <w:b/>
          <w:bCs/>
          <w:lang w:eastAsia="pl-PL"/>
        </w:rPr>
        <w:t xml:space="preserve">12. </w:t>
      </w:r>
      <w:r w:rsidRPr="006E758E">
        <w:rPr>
          <w:rFonts w:ascii="Arial" w:eastAsia="Times New Roman" w:hAnsi="Arial" w:cs="Arial"/>
          <w:b/>
          <w:lang w:eastAsia="pl-PL"/>
        </w:rPr>
        <w:t xml:space="preserve">W przypadku działania </w:t>
      </w:r>
      <w:r w:rsidRPr="006E758E">
        <w:rPr>
          <w:rFonts w:ascii="Arial" w:eastAsia="Times New Roman" w:hAnsi="Arial" w:cs="Arial"/>
          <w:b/>
          <w:bCs/>
          <w:lang w:eastAsia="pl-PL"/>
        </w:rPr>
        <w:t>porty rybackie, miejsca wyładunku, giełdy rybne i przystanie – inwestycje w zakresie poprawy infrastruktury portów rybackich, giełd rybnych, miejsc wyładunku i przystani, o których mowa w art. 43 ust. 1 i 3 rozporządzenia nr 508/2014:</w:t>
      </w:r>
    </w:p>
    <w:p w:rsidR="00374AD7" w:rsidRPr="006E758E" w:rsidRDefault="00374AD7" w:rsidP="001E2B30">
      <w:pPr>
        <w:spacing w:after="0" w:line="360" w:lineRule="auto"/>
        <w:jc w:val="both"/>
        <w:rPr>
          <w:rFonts w:ascii="Arial" w:eastAsia="Times New Roman" w:hAnsi="Arial" w:cs="Arial"/>
          <w:b/>
          <w:bCs/>
          <w:lang w:eastAsia="pl-PL"/>
        </w:rPr>
      </w:pP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1)</w:t>
      </w:r>
      <w:r w:rsidRPr="006E758E">
        <w:rPr>
          <w:rFonts w:ascii="Arial" w:hAnsi="Arial" w:cs="Arial"/>
        </w:rPr>
        <w:tab/>
        <w:t>aktualny odpis z Krajowego Rejestru Sądowego, jeżeli ubiegający się o dofinansowanie podlega obowiązkowi wpisu do tego rejestru;</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2)</w:t>
      </w:r>
      <w:r w:rsidRPr="006E758E">
        <w:rPr>
          <w:rFonts w:ascii="Arial" w:hAnsi="Arial" w:cs="Arial"/>
        </w:rPr>
        <w:tab/>
        <w:t>kopia dokumentu tożsamości - w przypadku gdy ubiegający się o dofinansowanie jest osobą fizyczną;</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3)</w:t>
      </w:r>
      <w:r w:rsidRPr="006E758E">
        <w:rPr>
          <w:rFonts w:ascii="Arial" w:hAnsi="Arial" w:cs="Arial"/>
        </w:rPr>
        <w:tab/>
        <w:t>pełnomocnictwo - w przypadku gdy zostało udzielone;</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4)</w:t>
      </w:r>
      <w:r w:rsidRPr="006E758E">
        <w:rPr>
          <w:rFonts w:ascii="Arial" w:hAnsi="Arial" w:cs="Arial"/>
        </w:rPr>
        <w:tab/>
        <w:t>umowa spółki lub inny akt założycielski i statut - w przypadku gdy wymaga tego specyfika operacji;</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5)</w:t>
      </w:r>
      <w:r w:rsidRPr="006E758E">
        <w:rPr>
          <w:rFonts w:ascii="Arial" w:hAnsi="Arial" w:cs="Arial"/>
        </w:rPr>
        <w:tab/>
        <w:t>kopia decyzji ministra właściwego do spraw rybołówstwa o uznaniu organizacji producentów albo o stwierdzeniu spełnienia przez związek organizacji producentów rybnych warunków określonych w przepisach Unii Europejskiej dotyczących organizacji wspólnego rynku produktów rybnych i pochodzących z akwakultury - w przypadku gdy wymaga tego specyfika operacji;</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6)</w:t>
      </w:r>
      <w:r w:rsidRPr="006E758E">
        <w:rPr>
          <w:rFonts w:ascii="Arial" w:hAnsi="Arial" w:cs="Arial"/>
        </w:rPr>
        <w:tab/>
        <w:t>kopia dokumentu potwierdzającego prawo do dysponowania nieruchomością na cel związany z realizacją operacji - w przypadku gdy wymaga tego specyfika operacji;</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7)</w:t>
      </w:r>
      <w:r w:rsidRPr="006E758E">
        <w:rPr>
          <w:rFonts w:ascii="Arial" w:hAnsi="Arial" w:cs="Arial"/>
        </w:rPr>
        <w:tab/>
        <w:t>dokumenty potwierdzające planowane koszty operacji, w tym kosztorys inwestorski albo otrzymane przez ubiegającego się o dofinansowanie minimum 3 oferty związane z realizacją operacji - w przypadku gdy wymaga tego specyfika operacji;</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8)</w:t>
      </w:r>
      <w:r w:rsidRPr="006E758E">
        <w:rPr>
          <w:rFonts w:ascii="Arial" w:hAnsi="Arial" w:cs="Arial"/>
        </w:rPr>
        <w:tab/>
        <w:t>szczegółowy opis operacji, z podaniem specyfikacji kosztów jej realizacji oraz wskazaniem źródeł jej finansowania;</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9)</w:t>
      </w:r>
      <w:r w:rsidRPr="006E758E">
        <w:rPr>
          <w:rFonts w:ascii="Arial" w:hAnsi="Arial" w:cs="Arial"/>
        </w:rPr>
        <w:tab/>
        <w:t>pozwolenie budowlane albo zgłoszenie, o których mowa w przepisach prawa budowlanego - w przypadku gdy wymaga tego specyfika operacji;</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10)</w:t>
      </w:r>
      <w:r w:rsidRPr="006E758E">
        <w:rPr>
          <w:rFonts w:ascii="Arial" w:hAnsi="Arial" w:cs="Arial"/>
        </w:rPr>
        <w:tab/>
        <w:t>pozwolenie wodnoprawne na szczególne korzystanie z wód, o którym mowa w przepisach prawa wodnego - w przypadku gdy wymaga tego specyfika operacji;</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11)</w:t>
      </w:r>
      <w:r w:rsidRPr="006E758E">
        <w:rPr>
          <w:rFonts w:ascii="Arial" w:hAnsi="Arial" w:cs="Arial"/>
        </w:rPr>
        <w:tab/>
        <w:t>operat szacunkowy, sporządzony zgodnie z przepisami o gospodarce nieruchomościami - w przypadku gdy ubiegający się o dofinansowanie zalicza do kosztów kwalifikowalnych wniesione nakłady rzeczowe w formie nieruchomości;</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12)</w:t>
      </w:r>
      <w:r w:rsidRPr="006E758E">
        <w:rPr>
          <w:rFonts w:ascii="Arial" w:hAnsi="Arial" w:cs="Arial"/>
        </w:rPr>
        <w:tab/>
        <w:t>opinia dyrektora urzędu morskiego o prawidłowości planowanych rozwiązań - w przypadku gdy wymaga tego specyfika operacji;</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 xml:space="preserve">13) </w:t>
      </w:r>
      <w:r w:rsidRPr="006E758E">
        <w:rPr>
          <w:rFonts w:ascii="Arial" w:eastAsiaTheme="minorEastAsia" w:hAnsi="Arial" w:cs="Arial"/>
          <w:lang w:eastAsia="pl-PL"/>
        </w:rPr>
        <w:t>zaświadczenie wystawione przez bank o posiadanym przez ubiegającego się o dofinansowanie rachunku bankowym albo oświadczenie ubiegającego się o dofinansowanie o posiadanym przez niego rachunku.</w:t>
      </w:r>
    </w:p>
    <w:p w:rsidR="00374AD7" w:rsidRPr="006E758E" w:rsidRDefault="00374AD7" w:rsidP="001E2B30">
      <w:pPr>
        <w:spacing w:after="0" w:line="360" w:lineRule="auto"/>
        <w:jc w:val="both"/>
        <w:rPr>
          <w:rFonts w:ascii="Arial" w:eastAsia="Times New Roman" w:hAnsi="Arial" w:cs="Arial"/>
          <w:b/>
          <w:bCs/>
          <w:lang w:eastAsia="pl-PL"/>
        </w:rPr>
      </w:pPr>
    </w:p>
    <w:p w:rsidR="00374AD7" w:rsidRPr="006E758E" w:rsidRDefault="00374AD7" w:rsidP="001E2B30">
      <w:pPr>
        <w:spacing w:after="0" w:line="360" w:lineRule="auto"/>
        <w:jc w:val="both"/>
        <w:rPr>
          <w:rFonts w:ascii="Arial" w:eastAsia="Times New Roman" w:hAnsi="Arial" w:cs="Arial"/>
          <w:b/>
          <w:bCs/>
          <w:lang w:eastAsia="pl-PL"/>
        </w:rPr>
      </w:pPr>
      <w:r w:rsidRPr="006E758E">
        <w:rPr>
          <w:rFonts w:ascii="Arial" w:eastAsia="Times New Roman" w:hAnsi="Arial" w:cs="Arial"/>
          <w:b/>
          <w:bCs/>
          <w:lang w:eastAsia="pl-PL"/>
        </w:rPr>
        <w:t xml:space="preserve">13. </w:t>
      </w:r>
      <w:r w:rsidRPr="006E758E">
        <w:rPr>
          <w:rFonts w:ascii="Arial" w:eastAsia="Times New Roman" w:hAnsi="Arial" w:cs="Arial"/>
          <w:b/>
          <w:lang w:eastAsia="pl-PL"/>
        </w:rPr>
        <w:t xml:space="preserve">W przypadku działania </w:t>
      </w:r>
      <w:r w:rsidRPr="006E758E">
        <w:rPr>
          <w:rFonts w:ascii="Arial" w:eastAsia="Times New Roman" w:hAnsi="Arial" w:cs="Arial"/>
          <w:b/>
          <w:bCs/>
          <w:lang w:eastAsia="pl-PL"/>
        </w:rPr>
        <w:t>innowacje, o których mowa w art. 26 rozporządzenia nr 508/2014:</w:t>
      </w:r>
    </w:p>
    <w:p w:rsidR="00374AD7" w:rsidRPr="006E758E" w:rsidRDefault="00374AD7" w:rsidP="001E2B30">
      <w:pPr>
        <w:spacing w:after="0" w:line="360" w:lineRule="auto"/>
        <w:jc w:val="both"/>
        <w:rPr>
          <w:rFonts w:ascii="Arial" w:eastAsia="Times New Roman" w:hAnsi="Arial" w:cs="Arial"/>
          <w:b/>
          <w:bCs/>
          <w:lang w:eastAsia="pl-PL"/>
        </w:rPr>
      </w:pP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1)</w:t>
      </w:r>
      <w:r w:rsidRPr="006E758E">
        <w:rPr>
          <w:rFonts w:ascii="Arial" w:hAnsi="Arial" w:cs="Arial"/>
        </w:rPr>
        <w:tab/>
        <w:t>aktualny odpis z Krajowego Rejestru Sądowego, jeżeli ubiegający się o dofinansowanie podlega obowiązkowi wpisu do tego rejestru;</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2)</w:t>
      </w:r>
      <w:r w:rsidRPr="006E758E">
        <w:rPr>
          <w:rFonts w:ascii="Arial" w:hAnsi="Arial" w:cs="Arial"/>
        </w:rPr>
        <w:tab/>
        <w:t>kopia dokumentu tożsamości - w przypadku gdy ubiegający się o dofinansowanie jest osobą fizyczną;</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3)</w:t>
      </w:r>
      <w:r w:rsidRPr="006E758E">
        <w:rPr>
          <w:rFonts w:ascii="Arial" w:hAnsi="Arial" w:cs="Arial"/>
        </w:rPr>
        <w:tab/>
        <w:t>pełnomocnictwo - w przypadku gdy zostało udzielone;</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4)</w:t>
      </w:r>
      <w:r w:rsidRPr="006E758E">
        <w:rPr>
          <w:rFonts w:ascii="Arial" w:hAnsi="Arial" w:cs="Arial"/>
        </w:rPr>
        <w:tab/>
        <w:t>umowa spółki lub inny akt założycielski i statut - w przypadku gdy wymaga tego specyfika operacji;</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5)</w:t>
      </w:r>
      <w:r w:rsidRPr="006E758E">
        <w:rPr>
          <w:rFonts w:ascii="Arial" w:hAnsi="Arial" w:cs="Arial"/>
        </w:rPr>
        <w:tab/>
        <w:t>dokument potwierdzający, że wnioskodawca prowadzi działalność badawczą lub edukacyjną w zakresie rybołówstwa morskiego lub rybactwa śródlądowego - w przypadku gdy wymaga tego specyfika operacji;</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6)</w:t>
      </w:r>
      <w:r w:rsidRPr="006E758E">
        <w:rPr>
          <w:rFonts w:ascii="Arial" w:hAnsi="Arial" w:cs="Arial"/>
        </w:rPr>
        <w:tab/>
        <w:t>pozwolenie budowlane albo zgłoszenie, o których mowa w przepisach prawa budowlanego - w przypadku gdy wymaga tego specyfika operacji;</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7)</w:t>
      </w:r>
      <w:r w:rsidRPr="006E758E">
        <w:rPr>
          <w:rFonts w:ascii="Arial" w:hAnsi="Arial" w:cs="Arial"/>
        </w:rPr>
        <w:tab/>
        <w:t>kopia dokumentu potwierdzającego prawo do dysponowania nieruchomością na cel związany z realizacją operacji - w przypadku gdy wymaga tego specyfika operacji;</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8)</w:t>
      </w:r>
      <w:r w:rsidRPr="006E758E">
        <w:rPr>
          <w:rFonts w:ascii="Arial" w:hAnsi="Arial" w:cs="Arial"/>
        </w:rPr>
        <w:tab/>
        <w:t>pozwolenie wodnoprawne na szczególne korzystanie z wód, o którym mowa w przepisach prawa wodnego - w przypadku gdy wymaga tego specyfika operacji;</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9)</w:t>
      </w:r>
      <w:r w:rsidRPr="006E758E">
        <w:rPr>
          <w:rFonts w:ascii="Arial" w:hAnsi="Arial" w:cs="Arial"/>
        </w:rPr>
        <w:tab/>
        <w:t>operat szacunkowy, sporządzony zgodnie z przepisami o gospodarce nieruchomościami - w przypadku gdy ubiegający się o dofinansowanie zalicza do kosztów kwalifikowalnych wniesione nakłady rzeczowe w formie nieruchomości;</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11)</w:t>
      </w:r>
      <w:r w:rsidRPr="006E758E">
        <w:rPr>
          <w:rFonts w:ascii="Arial" w:hAnsi="Arial" w:cs="Arial"/>
        </w:rPr>
        <w:tab/>
        <w:t>analiza naukowa projektu pilotażowego z podaniem specyfikacji kosztów realizacji projektu pilotażowego oraz wskazaniem źródeł jego finansowania wraz z opinią instytutu naukowo-badawczego;</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12) porozumienie bądź inny dokument stwierdzający udział partnera/ów w realizacji operacji;</w:t>
      </w:r>
    </w:p>
    <w:p w:rsidR="00374AD7" w:rsidRPr="006E758E" w:rsidRDefault="00374AD7"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 xml:space="preserve">13) </w:t>
      </w:r>
      <w:r w:rsidRPr="006E758E">
        <w:rPr>
          <w:rFonts w:ascii="Arial" w:eastAsiaTheme="minorEastAsia" w:hAnsi="Arial" w:cs="Arial"/>
          <w:lang w:eastAsia="pl-PL"/>
        </w:rPr>
        <w:t>zaświadczenie wystawione przez bank o posiadanym przez ubiegającego się o dofinansowanie rachunku bankowym albo oświadczenie ubiegającego się o dofinansowanie o posiadanym przez niego rachunku.</w:t>
      </w:r>
    </w:p>
    <w:p w:rsidR="00374AD7" w:rsidRPr="006E758E" w:rsidRDefault="00374AD7" w:rsidP="001E2B30">
      <w:pPr>
        <w:spacing w:after="0" w:line="360" w:lineRule="auto"/>
        <w:jc w:val="both"/>
        <w:rPr>
          <w:rFonts w:ascii="Arial" w:eastAsia="Times New Roman" w:hAnsi="Arial" w:cs="Arial"/>
          <w:b/>
          <w:bCs/>
          <w:lang w:eastAsia="pl-PL"/>
        </w:rPr>
      </w:pPr>
    </w:p>
    <w:p w:rsidR="00374AD7" w:rsidRPr="006E758E" w:rsidRDefault="00374AD7" w:rsidP="001E2B30">
      <w:pPr>
        <w:spacing w:after="0" w:line="360" w:lineRule="auto"/>
        <w:jc w:val="both"/>
        <w:rPr>
          <w:rFonts w:ascii="Arial" w:hAnsi="Arial" w:cs="Arial"/>
          <w:b/>
        </w:rPr>
      </w:pPr>
      <w:r w:rsidRPr="006E758E">
        <w:rPr>
          <w:rFonts w:ascii="Arial" w:hAnsi="Arial" w:cs="Arial"/>
          <w:b/>
        </w:rPr>
        <w:t xml:space="preserve">14. </w:t>
      </w:r>
      <w:r w:rsidRPr="006E758E">
        <w:rPr>
          <w:rFonts w:ascii="Arial" w:hAnsi="Arial" w:cs="Arial"/>
          <w:b/>
          <w:bCs/>
        </w:rPr>
        <w:t xml:space="preserve">W przypadku działania </w:t>
      </w:r>
      <w:r w:rsidRPr="006E758E">
        <w:rPr>
          <w:rFonts w:ascii="Arial" w:hAnsi="Arial" w:cs="Arial"/>
          <w:b/>
        </w:rPr>
        <w:t>efektywność energetyczna i łagodzenie skutków zmiany klimatu – wymiana lub modernizacja głównych lub dodatkowych silników, o których mowa w art. 41 ust. 2 rozporządzenia nr 508/2014:</w:t>
      </w:r>
    </w:p>
    <w:p w:rsidR="00374AD7" w:rsidRPr="006E758E" w:rsidRDefault="00374AD7"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1)</w:t>
      </w:r>
      <w:r w:rsidRPr="006E758E">
        <w:rPr>
          <w:rFonts w:ascii="Arial" w:hAnsi="Arial" w:cs="Arial"/>
        </w:rPr>
        <w:tab/>
        <w:t>aktualny odpis z Krajowego Rejestru Sądowego, jeżeli ubiegający się o dofinansowanie podlega obowiązkowi wpisu do tego rejestru;</w:t>
      </w:r>
    </w:p>
    <w:p w:rsidR="00374AD7" w:rsidRPr="006E758E" w:rsidRDefault="00374AD7"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2)</w:t>
      </w:r>
      <w:r w:rsidRPr="006E758E">
        <w:rPr>
          <w:rFonts w:ascii="Arial" w:hAnsi="Arial" w:cs="Arial"/>
        </w:rPr>
        <w:tab/>
        <w:t>kopia dokumentu tożsamości ubiegającego się o dofinansowanie, jeżeli jest on osobą fizyczną;</w:t>
      </w:r>
    </w:p>
    <w:p w:rsidR="00374AD7" w:rsidRPr="006E758E" w:rsidRDefault="00374AD7"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3)</w:t>
      </w:r>
      <w:r w:rsidRPr="006E758E">
        <w:rPr>
          <w:rFonts w:ascii="Arial" w:hAnsi="Arial" w:cs="Arial"/>
        </w:rPr>
        <w:tab/>
        <w:t>pełnomocnictwo, jeżeli zostało udzielone;</w:t>
      </w:r>
    </w:p>
    <w:p w:rsidR="00374AD7" w:rsidRPr="006E758E" w:rsidRDefault="00374AD7"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4)</w:t>
      </w:r>
      <w:r w:rsidRPr="006E758E">
        <w:rPr>
          <w:rFonts w:ascii="Arial" w:hAnsi="Arial" w:cs="Arial"/>
        </w:rPr>
        <w:tab/>
        <w:t>kopia dokumentu potwierdzającego prawo własności statku rybackiego;</w:t>
      </w:r>
    </w:p>
    <w:p w:rsidR="00374AD7" w:rsidRPr="006E758E" w:rsidRDefault="00374AD7"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5)</w:t>
      </w:r>
      <w:r w:rsidRPr="006E758E">
        <w:rPr>
          <w:rFonts w:ascii="Arial" w:hAnsi="Arial" w:cs="Arial"/>
        </w:rPr>
        <w:tab/>
        <w:t>kopia specjalnego zezwolenia połowowego;</w:t>
      </w:r>
    </w:p>
    <w:p w:rsidR="00374AD7" w:rsidRPr="006E758E" w:rsidRDefault="00374AD7"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6)</w:t>
      </w:r>
      <w:r w:rsidRPr="006E758E">
        <w:rPr>
          <w:rFonts w:ascii="Arial" w:hAnsi="Arial" w:cs="Arial"/>
        </w:rPr>
        <w:tab/>
        <w:t>kopia dokumentu potwierdzającego wiek statku;</w:t>
      </w:r>
    </w:p>
    <w:p w:rsidR="00374AD7" w:rsidRPr="006E758E" w:rsidRDefault="00374AD7"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7)</w:t>
      </w:r>
      <w:r w:rsidRPr="006E758E">
        <w:rPr>
          <w:rFonts w:ascii="Arial" w:hAnsi="Arial" w:cs="Arial"/>
        </w:rPr>
        <w:tab/>
        <w:t>kopia świadectwa pomiarowego wydanego na podstawie pomiaru statku rybackiego;</w:t>
      </w:r>
    </w:p>
    <w:p w:rsidR="00374AD7" w:rsidRPr="006E758E" w:rsidRDefault="00374AD7"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8)</w:t>
      </w:r>
      <w:r w:rsidRPr="006E758E">
        <w:rPr>
          <w:rFonts w:ascii="Arial" w:hAnsi="Arial" w:cs="Arial"/>
        </w:rPr>
        <w:tab/>
        <w:t>dokumenty potwierdzające planowane koszty operacji, w tym kosztorys inwestorski albo otrzymane przez ubiegającego się o dofinansowanie minimum 3 oferty związane z realizacją operacji - w przypadku gdy wymaga tego specyfika operacji;</w:t>
      </w:r>
    </w:p>
    <w:p w:rsidR="00374AD7" w:rsidRPr="006E758E" w:rsidRDefault="00374AD7"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9)</w:t>
      </w:r>
      <w:r w:rsidRPr="006E758E">
        <w:rPr>
          <w:rFonts w:ascii="Arial" w:hAnsi="Arial" w:cs="Arial"/>
        </w:rPr>
        <w:tab/>
        <w:t>uproszczony plan biznesowy operacji - w przypadku operacji o wartości netto powyżej 500.000 zł;</w:t>
      </w:r>
    </w:p>
    <w:p w:rsidR="00374AD7" w:rsidRPr="006E758E" w:rsidRDefault="00374AD7"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10)</w:t>
      </w:r>
      <w:r w:rsidRPr="006E758E">
        <w:rPr>
          <w:rFonts w:ascii="Arial" w:hAnsi="Arial" w:cs="Arial"/>
        </w:rPr>
        <w:tab/>
        <w:t>zaświadczenie wystawione przez bank o posiadanym przez ubiegającego się o dofinansowanie rachunku bankowym albo oświadczenie ubiegającego się o dofinansowanie o posiadanym przez niego rachunku;</w:t>
      </w:r>
    </w:p>
    <w:p w:rsidR="00374AD7" w:rsidRPr="006E758E" w:rsidRDefault="00374AD7"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11)</w:t>
      </w:r>
      <w:r w:rsidRPr="006E758E">
        <w:rPr>
          <w:rFonts w:ascii="Arial" w:hAnsi="Arial" w:cs="Arial"/>
        </w:rPr>
        <w:tab/>
        <w:t>oświadczenie wszystkich współwłaścicieli statku rybackiego wskazanego we wniosku o wyrażeniu zgody na realizację operacji objętej wnioskiem o pomoc.</w:t>
      </w:r>
    </w:p>
    <w:p w:rsidR="00374AD7" w:rsidRPr="006E758E" w:rsidRDefault="00374AD7" w:rsidP="001E2B30">
      <w:pPr>
        <w:tabs>
          <w:tab w:val="left" w:pos="408"/>
        </w:tabs>
        <w:autoSpaceDE w:val="0"/>
        <w:autoSpaceDN w:val="0"/>
        <w:adjustRightInd w:val="0"/>
        <w:spacing w:after="0" w:line="360" w:lineRule="auto"/>
        <w:ind w:left="408" w:hanging="408"/>
        <w:jc w:val="both"/>
        <w:rPr>
          <w:rFonts w:ascii="Arial" w:hAnsi="Arial" w:cs="Arial"/>
        </w:rPr>
      </w:pPr>
    </w:p>
    <w:p w:rsidR="00374AD7" w:rsidRPr="006E758E" w:rsidRDefault="00374AD7" w:rsidP="001E2B30">
      <w:pPr>
        <w:spacing w:after="0" w:line="360" w:lineRule="auto"/>
        <w:jc w:val="both"/>
        <w:rPr>
          <w:rFonts w:ascii="Arial" w:hAnsi="Arial" w:cs="Arial"/>
          <w:b/>
        </w:rPr>
      </w:pPr>
      <w:r w:rsidRPr="006E758E">
        <w:rPr>
          <w:rFonts w:ascii="Arial" w:hAnsi="Arial" w:cs="Arial"/>
          <w:b/>
          <w:bCs/>
        </w:rPr>
        <w:t xml:space="preserve">15. W przypadku działania </w:t>
      </w:r>
      <w:r w:rsidRPr="006E758E">
        <w:rPr>
          <w:rFonts w:ascii="Arial" w:hAnsi="Arial" w:cs="Arial"/>
          <w:b/>
        </w:rPr>
        <w:t>propagowanie kapitału ludzkiego, tworzenie miejsc pracy i dialog społeczny – szkolenia zawodowe, tworzenie sieci kontaktów, dialog społeczny oraz wsparcie dla małżonków i partnerów życiowych, o których mowa w art. 29 ust. 1 i 2 rozporządzenia nr 508/2014:</w:t>
      </w:r>
    </w:p>
    <w:p w:rsidR="00374AD7" w:rsidRPr="006E758E" w:rsidRDefault="00374AD7" w:rsidP="001E2B30">
      <w:pPr>
        <w:widowControl w:val="0"/>
        <w:numPr>
          <w:ilvl w:val="0"/>
          <w:numId w:val="102"/>
        </w:numPr>
        <w:tabs>
          <w:tab w:val="left" w:pos="408"/>
        </w:tabs>
        <w:autoSpaceDE w:val="0"/>
        <w:autoSpaceDN w:val="0"/>
        <w:adjustRightInd w:val="0"/>
        <w:spacing w:after="0" w:line="360" w:lineRule="auto"/>
        <w:ind w:left="426"/>
        <w:contextualSpacing/>
        <w:jc w:val="both"/>
        <w:rPr>
          <w:rFonts w:ascii="Arial" w:eastAsiaTheme="minorEastAsia" w:hAnsi="Arial" w:cs="Arial"/>
          <w:lang w:eastAsia="pl-PL"/>
        </w:rPr>
      </w:pPr>
      <w:r w:rsidRPr="006E758E">
        <w:rPr>
          <w:rFonts w:ascii="Arial" w:eastAsiaTheme="minorEastAsia" w:hAnsi="Arial" w:cs="Arial"/>
          <w:lang w:eastAsia="pl-PL"/>
        </w:rPr>
        <w:t>dokumenty potwierdzające pracę na statku rybackim;</w:t>
      </w:r>
    </w:p>
    <w:p w:rsidR="00374AD7" w:rsidRPr="006E758E" w:rsidRDefault="00374AD7" w:rsidP="001E2B30">
      <w:pPr>
        <w:widowControl w:val="0"/>
        <w:numPr>
          <w:ilvl w:val="0"/>
          <w:numId w:val="102"/>
        </w:numPr>
        <w:tabs>
          <w:tab w:val="left" w:pos="408"/>
        </w:tabs>
        <w:autoSpaceDE w:val="0"/>
        <w:autoSpaceDN w:val="0"/>
        <w:adjustRightInd w:val="0"/>
        <w:spacing w:after="0" w:line="360" w:lineRule="auto"/>
        <w:ind w:left="426"/>
        <w:contextualSpacing/>
        <w:jc w:val="both"/>
        <w:rPr>
          <w:rFonts w:ascii="Arial" w:eastAsiaTheme="minorEastAsia" w:hAnsi="Arial" w:cs="Arial"/>
          <w:lang w:eastAsia="pl-PL"/>
        </w:rPr>
      </w:pPr>
      <w:r w:rsidRPr="006E758E">
        <w:rPr>
          <w:rFonts w:ascii="Arial" w:eastAsiaTheme="minorEastAsia" w:hAnsi="Arial" w:cs="Arial"/>
          <w:lang w:eastAsia="pl-PL"/>
        </w:rPr>
        <w:t>wyciąg pływania potwierdzony przez urząd morski właściwy dla portu macierzystego statku rybackiego - w przypadku gdy wymaga tego specyfika operacji;</w:t>
      </w:r>
    </w:p>
    <w:p w:rsidR="00374AD7" w:rsidRPr="006E758E" w:rsidRDefault="00374AD7" w:rsidP="001E2B30">
      <w:pPr>
        <w:widowControl w:val="0"/>
        <w:numPr>
          <w:ilvl w:val="0"/>
          <w:numId w:val="102"/>
        </w:numPr>
        <w:tabs>
          <w:tab w:val="left" w:pos="408"/>
        </w:tabs>
        <w:autoSpaceDE w:val="0"/>
        <w:autoSpaceDN w:val="0"/>
        <w:adjustRightInd w:val="0"/>
        <w:spacing w:after="0" w:line="360" w:lineRule="auto"/>
        <w:ind w:left="426"/>
        <w:contextualSpacing/>
        <w:jc w:val="both"/>
        <w:rPr>
          <w:rFonts w:ascii="Arial" w:eastAsiaTheme="minorEastAsia" w:hAnsi="Arial" w:cs="Arial"/>
          <w:lang w:eastAsia="pl-PL"/>
        </w:rPr>
      </w:pPr>
      <w:r w:rsidRPr="006E758E">
        <w:rPr>
          <w:rFonts w:ascii="Arial" w:eastAsiaTheme="minorEastAsia" w:hAnsi="Arial" w:cs="Arial"/>
          <w:lang w:eastAsia="pl-PL"/>
        </w:rPr>
        <w:t>kopia dokumentu tożsamości ubiegającego się o dofinansowanie;</w:t>
      </w:r>
    </w:p>
    <w:p w:rsidR="00374AD7" w:rsidRPr="006E758E" w:rsidRDefault="00374AD7" w:rsidP="001E2B30">
      <w:pPr>
        <w:widowControl w:val="0"/>
        <w:numPr>
          <w:ilvl w:val="0"/>
          <w:numId w:val="102"/>
        </w:numPr>
        <w:tabs>
          <w:tab w:val="left" w:pos="408"/>
        </w:tabs>
        <w:autoSpaceDE w:val="0"/>
        <w:autoSpaceDN w:val="0"/>
        <w:adjustRightInd w:val="0"/>
        <w:spacing w:after="0" w:line="360" w:lineRule="auto"/>
        <w:ind w:left="426"/>
        <w:contextualSpacing/>
        <w:jc w:val="both"/>
        <w:rPr>
          <w:rFonts w:ascii="Arial" w:eastAsiaTheme="minorEastAsia" w:hAnsi="Arial" w:cs="Arial"/>
          <w:lang w:eastAsia="pl-PL"/>
        </w:rPr>
      </w:pPr>
      <w:r w:rsidRPr="006E758E">
        <w:rPr>
          <w:rFonts w:ascii="Arial" w:eastAsiaTheme="minorEastAsia" w:hAnsi="Arial" w:cs="Arial"/>
          <w:lang w:eastAsia="pl-PL"/>
        </w:rPr>
        <w:t>program działania określający warunki wprowadzenia dywersyfikacji zatrudnienia, zawierający szczegółowe informacje dotyczące planowanej działalności - w przypadku gdy wymaga tego specyfika operacji;</w:t>
      </w:r>
    </w:p>
    <w:p w:rsidR="00374AD7" w:rsidRPr="006E758E" w:rsidRDefault="00374AD7" w:rsidP="001E2B30">
      <w:pPr>
        <w:widowControl w:val="0"/>
        <w:numPr>
          <w:ilvl w:val="0"/>
          <w:numId w:val="102"/>
        </w:numPr>
        <w:tabs>
          <w:tab w:val="left" w:pos="408"/>
        </w:tabs>
        <w:autoSpaceDE w:val="0"/>
        <w:autoSpaceDN w:val="0"/>
        <w:adjustRightInd w:val="0"/>
        <w:spacing w:after="0" w:line="360" w:lineRule="auto"/>
        <w:ind w:left="426"/>
        <w:contextualSpacing/>
        <w:jc w:val="both"/>
        <w:rPr>
          <w:rFonts w:ascii="Arial" w:eastAsiaTheme="minorEastAsia" w:hAnsi="Arial" w:cs="Arial"/>
          <w:lang w:eastAsia="pl-PL"/>
        </w:rPr>
      </w:pPr>
      <w:r w:rsidRPr="006E758E">
        <w:rPr>
          <w:rFonts w:ascii="Arial" w:eastAsiaTheme="minorEastAsia" w:hAnsi="Arial" w:cs="Arial"/>
          <w:lang w:eastAsia="pl-PL"/>
        </w:rPr>
        <w:t>oferta szkolenia związanego z rozwojem zawodowym lub zmianą kwalifikacji zawodowych wnioskodawcy - w przypadku gdy wymaga tego specyfika operacji;</w:t>
      </w:r>
    </w:p>
    <w:p w:rsidR="00374AD7" w:rsidRPr="006E758E" w:rsidRDefault="00374AD7" w:rsidP="001E2B30">
      <w:pPr>
        <w:widowControl w:val="0"/>
        <w:numPr>
          <w:ilvl w:val="0"/>
          <w:numId w:val="102"/>
        </w:numPr>
        <w:tabs>
          <w:tab w:val="left" w:pos="408"/>
        </w:tabs>
        <w:autoSpaceDE w:val="0"/>
        <w:autoSpaceDN w:val="0"/>
        <w:adjustRightInd w:val="0"/>
        <w:spacing w:after="0" w:line="360" w:lineRule="auto"/>
        <w:ind w:left="426"/>
        <w:contextualSpacing/>
        <w:jc w:val="both"/>
        <w:rPr>
          <w:rFonts w:ascii="Arial" w:eastAsiaTheme="minorEastAsia" w:hAnsi="Arial" w:cs="Arial"/>
          <w:lang w:eastAsia="pl-PL"/>
        </w:rPr>
      </w:pPr>
      <w:r w:rsidRPr="006E758E">
        <w:rPr>
          <w:rFonts w:ascii="Arial" w:eastAsiaTheme="minorEastAsia" w:hAnsi="Arial" w:cs="Arial"/>
          <w:lang w:eastAsia="pl-PL"/>
        </w:rPr>
        <w:t>dokumenty potwierdzające posiadanie odpowiedniego przeszkolenia zawodowego do prowadzenia szkolenia, kursu - w przypadku gdy wymaga tego specyfika operacji;</w:t>
      </w:r>
    </w:p>
    <w:p w:rsidR="00374AD7" w:rsidRPr="006E758E" w:rsidRDefault="00374AD7" w:rsidP="001E2B30">
      <w:pPr>
        <w:widowControl w:val="0"/>
        <w:numPr>
          <w:ilvl w:val="0"/>
          <w:numId w:val="102"/>
        </w:numPr>
        <w:tabs>
          <w:tab w:val="left" w:pos="408"/>
        </w:tabs>
        <w:autoSpaceDE w:val="0"/>
        <w:autoSpaceDN w:val="0"/>
        <w:adjustRightInd w:val="0"/>
        <w:spacing w:after="0" w:line="360" w:lineRule="auto"/>
        <w:ind w:left="426"/>
        <w:contextualSpacing/>
        <w:jc w:val="both"/>
        <w:rPr>
          <w:rFonts w:ascii="Arial" w:eastAsiaTheme="minorEastAsia" w:hAnsi="Arial" w:cs="Arial"/>
          <w:lang w:eastAsia="pl-PL"/>
        </w:rPr>
      </w:pPr>
      <w:r w:rsidRPr="006E758E">
        <w:rPr>
          <w:rFonts w:ascii="Arial" w:eastAsiaTheme="minorEastAsia" w:hAnsi="Arial" w:cs="Arial"/>
          <w:lang w:eastAsia="pl-PL"/>
        </w:rPr>
        <w:t>dokument potwierdzający małżeństwo lub partnerstwo z rybakiem;</w:t>
      </w:r>
    </w:p>
    <w:p w:rsidR="00374AD7" w:rsidRPr="006E758E" w:rsidRDefault="00374AD7" w:rsidP="001E2B30">
      <w:pPr>
        <w:widowControl w:val="0"/>
        <w:numPr>
          <w:ilvl w:val="0"/>
          <w:numId w:val="102"/>
        </w:numPr>
        <w:tabs>
          <w:tab w:val="left" w:pos="408"/>
        </w:tabs>
        <w:autoSpaceDE w:val="0"/>
        <w:autoSpaceDN w:val="0"/>
        <w:adjustRightInd w:val="0"/>
        <w:spacing w:after="0" w:line="360" w:lineRule="auto"/>
        <w:ind w:left="426"/>
        <w:contextualSpacing/>
        <w:jc w:val="both"/>
        <w:rPr>
          <w:rFonts w:ascii="Arial" w:eastAsiaTheme="minorEastAsia" w:hAnsi="Arial" w:cs="Arial"/>
          <w:lang w:eastAsia="pl-PL"/>
        </w:rPr>
      </w:pPr>
      <w:r w:rsidRPr="006E758E">
        <w:rPr>
          <w:rFonts w:ascii="Arial" w:eastAsiaTheme="minorEastAsia" w:hAnsi="Arial" w:cs="Arial"/>
          <w:lang w:eastAsia="pl-PL"/>
        </w:rPr>
        <w:t>umowa spółki lub inny akt założycielski i statut - w przypadku gdy wymaga tego specyfika operacji;</w:t>
      </w:r>
    </w:p>
    <w:p w:rsidR="00374AD7" w:rsidRPr="006E758E" w:rsidRDefault="00374AD7" w:rsidP="001E2B30">
      <w:pPr>
        <w:widowControl w:val="0"/>
        <w:numPr>
          <w:ilvl w:val="0"/>
          <w:numId w:val="102"/>
        </w:numPr>
        <w:tabs>
          <w:tab w:val="left" w:pos="408"/>
        </w:tabs>
        <w:autoSpaceDE w:val="0"/>
        <w:autoSpaceDN w:val="0"/>
        <w:adjustRightInd w:val="0"/>
        <w:spacing w:after="0" w:line="360" w:lineRule="auto"/>
        <w:ind w:left="426"/>
        <w:contextualSpacing/>
        <w:jc w:val="both"/>
        <w:rPr>
          <w:rFonts w:ascii="Arial" w:eastAsiaTheme="minorEastAsia" w:hAnsi="Arial" w:cs="Arial"/>
          <w:lang w:eastAsia="pl-PL"/>
        </w:rPr>
      </w:pPr>
      <w:r w:rsidRPr="006E758E">
        <w:rPr>
          <w:rFonts w:ascii="Arial" w:eastAsiaTheme="minorEastAsia" w:hAnsi="Arial" w:cs="Arial"/>
          <w:lang w:eastAsia="pl-PL"/>
        </w:rPr>
        <w:t>zaświadczenie wydane przez właściwą instytucję ubezpieczeń społecznych o opłaceniu składek na ubezpieczenia społeczne albo o niezaleganiu w opłacaniu tych składek albo deklaracja rozliczeniowa, o której mowa w przepisach o systemie ubezpieczeń społecznych, składana wraz z dowodami dokonywania wpłaty na ubezpieczenia społeczne za armatora albo współarmatora lub właściciela albo współwłaściciela, pracujących na statku rybackim, oraz za członków załogi pracujących na statku rybackim na podstawie umowy o świadczenie usług na statku rybackim, do której stosuje się przepisy Kodeksu cywilnego o zleceniu - w przypadku gdy wymaga tego specyfika operacji;</w:t>
      </w:r>
    </w:p>
    <w:p w:rsidR="00374AD7" w:rsidRPr="006E758E" w:rsidRDefault="00374AD7" w:rsidP="001E2B30">
      <w:pPr>
        <w:widowControl w:val="0"/>
        <w:numPr>
          <w:ilvl w:val="0"/>
          <w:numId w:val="102"/>
        </w:numPr>
        <w:tabs>
          <w:tab w:val="left" w:pos="408"/>
        </w:tabs>
        <w:autoSpaceDE w:val="0"/>
        <w:autoSpaceDN w:val="0"/>
        <w:adjustRightInd w:val="0"/>
        <w:spacing w:after="0" w:line="360" w:lineRule="auto"/>
        <w:ind w:left="426"/>
        <w:contextualSpacing/>
        <w:jc w:val="both"/>
        <w:rPr>
          <w:rFonts w:ascii="Arial" w:eastAsiaTheme="minorEastAsia" w:hAnsi="Arial" w:cs="Arial"/>
          <w:lang w:eastAsia="pl-PL"/>
        </w:rPr>
      </w:pPr>
      <w:r w:rsidRPr="006E758E">
        <w:rPr>
          <w:rFonts w:ascii="Arial" w:eastAsiaTheme="minorEastAsia" w:hAnsi="Arial" w:cs="Arial"/>
          <w:lang w:eastAsia="pl-PL"/>
        </w:rPr>
        <w:t>dokumenty potwierdzające planowane koszty operacji, w tym kosztorys inwestorski, albo otrzymane przez ubiegającego się o dofinansowanie oferty związane z realizacją operacji - w przypadku gdy wymaga tego specyfika operacji;</w:t>
      </w:r>
    </w:p>
    <w:p w:rsidR="00374AD7" w:rsidRPr="006E758E" w:rsidRDefault="00374AD7" w:rsidP="001E2B30">
      <w:pPr>
        <w:widowControl w:val="0"/>
        <w:numPr>
          <w:ilvl w:val="0"/>
          <w:numId w:val="102"/>
        </w:numPr>
        <w:tabs>
          <w:tab w:val="left" w:pos="408"/>
        </w:tabs>
        <w:autoSpaceDE w:val="0"/>
        <w:autoSpaceDN w:val="0"/>
        <w:adjustRightInd w:val="0"/>
        <w:spacing w:after="0" w:line="360" w:lineRule="auto"/>
        <w:ind w:left="426"/>
        <w:contextualSpacing/>
        <w:jc w:val="both"/>
        <w:rPr>
          <w:rFonts w:ascii="Arial" w:eastAsiaTheme="minorEastAsia" w:hAnsi="Arial" w:cs="Arial"/>
          <w:lang w:eastAsia="pl-PL"/>
        </w:rPr>
      </w:pPr>
      <w:r w:rsidRPr="006E758E">
        <w:rPr>
          <w:rFonts w:ascii="Arial" w:eastAsiaTheme="minorEastAsia" w:hAnsi="Arial" w:cs="Arial"/>
          <w:lang w:eastAsia="pl-PL"/>
        </w:rPr>
        <w:t>pełnomocnictwo, jeżeli zostało udzielone;</w:t>
      </w:r>
    </w:p>
    <w:p w:rsidR="00374AD7" w:rsidRPr="006E758E" w:rsidRDefault="00374AD7" w:rsidP="001E2B30">
      <w:pPr>
        <w:widowControl w:val="0"/>
        <w:numPr>
          <w:ilvl w:val="0"/>
          <w:numId w:val="102"/>
        </w:numPr>
        <w:tabs>
          <w:tab w:val="left" w:pos="408"/>
        </w:tabs>
        <w:autoSpaceDE w:val="0"/>
        <w:autoSpaceDN w:val="0"/>
        <w:adjustRightInd w:val="0"/>
        <w:spacing w:after="0" w:line="360" w:lineRule="auto"/>
        <w:ind w:left="426"/>
        <w:contextualSpacing/>
        <w:jc w:val="both"/>
        <w:rPr>
          <w:rFonts w:ascii="Arial" w:eastAsiaTheme="minorEastAsia" w:hAnsi="Arial" w:cs="Arial"/>
          <w:lang w:eastAsia="pl-PL"/>
        </w:rPr>
      </w:pPr>
      <w:r w:rsidRPr="006E758E">
        <w:rPr>
          <w:rFonts w:ascii="Arial" w:eastAsiaTheme="minorEastAsia" w:hAnsi="Arial" w:cs="Arial"/>
          <w:lang w:eastAsia="pl-PL"/>
        </w:rPr>
        <w:t>zaświadczenie wystawione przez bank o posiadanym przez ubiegającego się o dofinansowanie rachunku bankowym albo oświadczenie ubiegającego się o dofinansowanie o posiadanym przez niego rachunku.</w:t>
      </w:r>
    </w:p>
    <w:p w:rsidR="00374AD7" w:rsidRPr="006E758E" w:rsidRDefault="00374AD7" w:rsidP="001E2B30">
      <w:pPr>
        <w:autoSpaceDE w:val="0"/>
        <w:autoSpaceDN w:val="0"/>
        <w:adjustRightInd w:val="0"/>
        <w:spacing w:after="0" w:line="360" w:lineRule="auto"/>
        <w:rPr>
          <w:rFonts w:ascii="Arial" w:hAnsi="Arial" w:cs="Arial"/>
        </w:rPr>
      </w:pPr>
    </w:p>
    <w:p w:rsidR="001E2B30" w:rsidRPr="006E758E" w:rsidRDefault="001E2B30" w:rsidP="001E2B30">
      <w:pPr>
        <w:autoSpaceDE w:val="0"/>
        <w:autoSpaceDN w:val="0"/>
        <w:adjustRightInd w:val="0"/>
        <w:spacing w:after="0" w:line="360" w:lineRule="auto"/>
        <w:rPr>
          <w:rFonts w:ascii="Arial" w:hAnsi="Arial" w:cs="Arial"/>
        </w:rPr>
      </w:pPr>
    </w:p>
    <w:p w:rsidR="001E2B30" w:rsidRPr="006E758E" w:rsidRDefault="001E2B30" w:rsidP="001E2B30">
      <w:pPr>
        <w:autoSpaceDE w:val="0"/>
        <w:autoSpaceDN w:val="0"/>
        <w:adjustRightInd w:val="0"/>
        <w:spacing w:after="0" w:line="360" w:lineRule="auto"/>
        <w:rPr>
          <w:rFonts w:ascii="Arial" w:hAnsi="Arial" w:cs="Arial"/>
        </w:rPr>
      </w:pPr>
    </w:p>
    <w:p w:rsidR="001E2B30" w:rsidRPr="006E758E" w:rsidRDefault="001E2B30" w:rsidP="001E2B30">
      <w:pPr>
        <w:autoSpaceDE w:val="0"/>
        <w:autoSpaceDN w:val="0"/>
        <w:adjustRightInd w:val="0"/>
        <w:spacing w:after="0" w:line="360" w:lineRule="auto"/>
        <w:rPr>
          <w:rFonts w:ascii="Arial" w:hAnsi="Arial" w:cs="Arial"/>
        </w:rPr>
      </w:pPr>
    </w:p>
    <w:p w:rsidR="00737C07" w:rsidRPr="006E758E" w:rsidRDefault="00737C07" w:rsidP="001E2B30">
      <w:pPr>
        <w:spacing w:after="0" w:line="360" w:lineRule="auto"/>
        <w:jc w:val="right"/>
        <w:rPr>
          <w:rFonts w:ascii="Arial" w:hAnsi="Arial" w:cs="Arial"/>
          <w:b/>
          <w:bCs/>
        </w:rPr>
      </w:pPr>
      <w:r w:rsidRPr="006E758E">
        <w:rPr>
          <w:rFonts w:ascii="Arial" w:hAnsi="Arial" w:cs="Arial"/>
          <w:b/>
          <w:bCs/>
        </w:rPr>
        <w:t>Załącznik nr 3 do rozporządzenia</w:t>
      </w:r>
    </w:p>
    <w:p w:rsidR="00737C07" w:rsidRPr="006E758E" w:rsidRDefault="00737C07" w:rsidP="001E2B30">
      <w:pPr>
        <w:spacing w:after="0" w:line="360" w:lineRule="auto"/>
        <w:jc w:val="right"/>
        <w:rPr>
          <w:rFonts w:ascii="Arial" w:hAnsi="Arial" w:cs="Arial"/>
          <w:b/>
        </w:rPr>
      </w:pPr>
      <w:r w:rsidRPr="006E758E">
        <w:rPr>
          <w:rFonts w:ascii="Arial" w:hAnsi="Arial" w:cs="Arial"/>
          <w:b/>
        </w:rPr>
        <w:t xml:space="preserve">Ministra Gospodarki Morskiej i Żeglugi Śródlądowej </w:t>
      </w:r>
    </w:p>
    <w:p w:rsidR="00737C07" w:rsidRPr="006E758E" w:rsidRDefault="00737C07" w:rsidP="001E2B30">
      <w:pPr>
        <w:spacing w:after="0" w:line="360" w:lineRule="auto"/>
        <w:jc w:val="right"/>
        <w:rPr>
          <w:rFonts w:ascii="Arial" w:hAnsi="Arial" w:cs="Arial"/>
          <w:b/>
        </w:rPr>
      </w:pPr>
      <w:r w:rsidRPr="006E758E">
        <w:rPr>
          <w:rFonts w:ascii="Arial" w:hAnsi="Arial" w:cs="Arial"/>
          <w:b/>
        </w:rPr>
        <w:t>z dnia XX marca 2016 r. (poz.  XXX)</w:t>
      </w:r>
    </w:p>
    <w:p w:rsidR="00737C07" w:rsidRPr="006E758E" w:rsidRDefault="00737C07" w:rsidP="001E2B30">
      <w:pPr>
        <w:spacing w:after="0" w:line="360" w:lineRule="auto"/>
        <w:jc w:val="right"/>
        <w:rPr>
          <w:rFonts w:ascii="Arial" w:hAnsi="Arial" w:cs="Arial"/>
        </w:rPr>
      </w:pPr>
    </w:p>
    <w:p w:rsidR="00737C07" w:rsidRPr="006E758E" w:rsidRDefault="00737C07" w:rsidP="001E2B30">
      <w:pPr>
        <w:spacing w:after="0" w:line="360" w:lineRule="auto"/>
        <w:jc w:val="right"/>
        <w:rPr>
          <w:rFonts w:ascii="Arial" w:hAnsi="Arial" w:cs="Arial"/>
        </w:rPr>
      </w:pPr>
    </w:p>
    <w:p w:rsidR="00737C07" w:rsidRPr="006E758E" w:rsidRDefault="00737C07" w:rsidP="001E2B30">
      <w:pPr>
        <w:spacing w:after="0" w:line="360" w:lineRule="auto"/>
        <w:jc w:val="right"/>
        <w:rPr>
          <w:rFonts w:ascii="Arial" w:hAnsi="Arial" w:cs="Arial"/>
          <w:bCs/>
        </w:rPr>
      </w:pPr>
    </w:p>
    <w:p w:rsidR="00BA2392" w:rsidRPr="006E758E" w:rsidRDefault="00BA2392" w:rsidP="001E2B30">
      <w:pPr>
        <w:spacing w:after="0" w:line="360" w:lineRule="auto"/>
        <w:jc w:val="center"/>
        <w:rPr>
          <w:rFonts w:ascii="Arial" w:hAnsi="Arial" w:cs="Arial"/>
          <w:b/>
          <w:bCs/>
        </w:rPr>
      </w:pPr>
      <w:r w:rsidRPr="006E758E">
        <w:rPr>
          <w:rFonts w:ascii="Arial" w:hAnsi="Arial" w:cs="Arial"/>
          <w:b/>
          <w:bCs/>
        </w:rPr>
        <w:t>Załączniki do wniosku o płatność:</w:t>
      </w:r>
    </w:p>
    <w:p w:rsidR="00737C07" w:rsidRPr="006E758E" w:rsidRDefault="00737C07" w:rsidP="001E2B30">
      <w:pPr>
        <w:spacing w:after="0" w:line="360" w:lineRule="auto"/>
        <w:jc w:val="center"/>
        <w:rPr>
          <w:rFonts w:ascii="Arial" w:hAnsi="Arial" w:cs="Arial"/>
          <w:b/>
          <w:bCs/>
        </w:rPr>
      </w:pPr>
    </w:p>
    <w:p w:rsidR="00BA2392" w:rsidRPr="006E758E" w:rsidRDefault="00BA2392" w:rsidP="001E2B30">
      <w:pPr>
        <w:spacing w:after="0" w:line="360" w:lineRule="auto"/>
        <w:jc w:val="both"/>
        <w:rPr>
          <w:rFonts w:ascii="Arial" w:hAnsi="Arial" w:cs="Arial"/>
          <w:b/>
          <w:bCs/>
        </w:rPr>
      </w:pPr>
      <w:r w:rsidRPr="006E758E">
        <w:rPr>
          <w:rFonts w:ascii="Arial" w:hAnsi="Arial" w:cs="Arial"/>
          <w:b/>
          <w:bCs/>
        </w:rPr>
        <w:t xml:space="preserve">1. W przypadku </w:t>
      </w:r>
      <w:r w:rsidRPr="006E758E">
        <w:rPr>
          <w:rFonts w:ascii="Arial" w:hAnsi="Arial" w:cs="Arial"/>
          <w:b/>
        </w:rPr>
        <w:t>wsparcie na rzecz opracowywania i wdrażania środków ochrony oraz współpracy regionalnej, o których mowa w art. 37 rozporządzenia nr 508/2014</w:t>
      </w:r>
      <w:r w:rsidRPr="006E758E">
        <w:rPr>
          <w:rFonts w:ascii="Arial" w:hAnsi="Arial" w:cs="Arial"/>
          <w:b/>
          <w:bCs/>
        </w:rPr>
        <w:t>:</w:t>
      </w:r>
    </w:p>
    <w:p w:rsidR="00BA2392" w:rsidRPr="006E758E" w:rsidRDefault="00BA2392" w:rsidP="001E2B30">
      <w:pPr>
        <w:tabs>
          <w:tab w:val="left" w:pos="426"/>
        </w:tabs>
        <w:autoSpaceDE w:val="0"/>
        <w:autoSpaceDN w:val="0"/>
        <w:adjustRightInd w:val="0"/>
        <w:spacing w:after="0" w:line="360" w:lineRule="auto"/>
        <w:ind w:left="425" w:hanging="425"/>
        <w:jc w:val="both"/>
        <w:rPr>
          <w:rFonts w:ascii="Arial" w:hAnsi="Arial" w:cs="Arial"/>
        </w:rPr>
      </w:pPr>
      <w:r w:rsidRPr="006E758E">
        <w:rPr>
          <w:rFonts w:ascii="Arial" w:hAnsi="Arial" w:cs="Arial"/>
        </w:rPr>
        <w:t>1)</w:t>
      </w:r>
      <w:r w:rsidRPr="006E758E">
        <w:rPr>
          <w:rFonts w:ascii="Arial" w:hAnsi="Arial" w:cs="Arial"/>
        </w:rPr>
        <w:tab/>
        <w:t>poświadczone za zgodność z oryginałem przez upoważnionego pracownika Agencji Restrukturyzacji i Modernizacji Rolnictwa kopie faktur lub dokumentów księgowych o równoważnej wartości dowodowej wraz z dowodami zapłaty, zgodnie z zestawieniem dokumentów potwierdzających poniesione wydatki;</w:t>
      </w:r>
    </w:p>
    <w:p w:rsidR="00BA2392" w:rsidRPr="006E758E" w:rsidRDefault="00BA2392" w:rsidP="001E2B30">
      <w:pPr>
        <w:tabs>
          <w:tab w:val="left" w:pos="426"/>
        </w:tabs>
        <w:autoSpaceDE w:val="0"/>
        <w:autoSpaceDN w:val="0"/>
        <w:adjustRightInd w:val="0"/>
        <w:spacing w:after="0" w:line="360" w:lineRule="auto"/>
        <w:ind w:left="425" w:hanging="425"/>
        <w:jc w:val="both"/>
        <w:rPr>
          <w:rFonts w:ascii="Arial" w:hAnsi="Arial" w:cs="Arial"/>
        </w:rPr>
      </w:pPr>
      <w:r w:rsidRPr="006E758E">
        <w:rPr>
          <w:rFonts w:ascii="Arial" w:hAnsi="Arial" w:cs="Arial"/>
        </w:rPr>
        <w:t>2)</w:t>
      </w:r>
      <w:r w:rsidRPr="006E758E">
        <w:rPr>
          <w:rFonts w:ascii="Arial" w:hAnsi="Arial" w:cs="Arial"/>
        </w:rPr>
        <w:tab/>
        <w:t>kosztorys powykonawczy;</w:t>
      </w:r>
    </w:p>
    <w:p w:rsidR="00BA2392" w:rsidRPr="006E758E" w:rsidRDefault="00BA2392" w:rsidP="001E2B30">
      <w:pPr>
        <w:tabs>
          <w:tab w:val="left" w:pos="426"/>
        </w:tabs>
        <w:autoSpaceDE w:val="0"/>
        <w:autoSpaceDN w:val="0"/>
        <w:adjustRightInd w:val="0"/>
        <w:spacing w:after="0" w:line="360" w:lineRule="auto"/>
        <w:ind w:left="425" w:hanging="425"/>
        <w:jc w:val="both"/>
        <w:rPr>
          <w:rFonts w:ascii="Arial" w:hAnsi="Arial" w:cs="Arial"/>
        </w:rPr>
      </w:pPr>
      <w:r w:rsidRPr="006E758E">
        <w:rPr>
          <w:rFonts w:ascii="Arial" w:hAnsi="Arial" w:cs="Arial"/>
        </w:rPr>
        <w:t>3)</w:t>
      </w:r>
      <w:r w:rsidRPr="006E758E">
        <w:rPr>
          <w:rFonts w:ascii="Arial" w:hAnsi="Arial" w:cs="Arial"/>
        </w:rPr>
        <w:tab/>
        <w:t>kopia umowy o naukowy monitoring stanu zasobów organizmów wodnych w wodach związanych z realizacją operacji - w przypadku gdy wymaga tego specyfika operacji;</w:t>
      </w:r>
    </w:p>
    <w:p w:rsidR="00BA2392" w:rsidRPr="006E758E" w:rsidRDefault="00BA2392" w:rsidP="001E2B30">
      <w:pPr>
        <w:tabs>
          <w:tab w:val="left" w:pos="426"/>
        </w:tabs>
        <w:autoSpaceDE w:val="0"/>
        <w:autoSpaceDN w:val="0"/>
        <w:adjustRightInd w:val="0"/>
        <w:spacing w:after="0" w:line="360" w:lineRule="auto"/>
        <w:ind w:left="425" w:hanging="425"/>
        <w:jc w:val="both"/>
        <w:rPr>
          <w:rFonts w:ascii="Arial" w:hAnsi="Arial" w:cs="Arial"/>
        </w:rPr>
      </w:pPr>
      <w:r w:rsidRPr="006E758E">
        <w:rPr>
          <w:rFonts w:ascii="Arial" w:hAnsi="Arial" w:cs="Arial"/>
        </w:rPr>
        <w:t>4)</w:t>
      </w:r>
      <w:r w:rsidRPr="006E758E">
        <w:rPr>
          <w:rFonts w:ascii="Arial" w:hAnsi="Arial" w:cs="Arial"/>
        </w:rPr>
        <w:tab/>
        <w:t>pisemne oświadczenie beneficjenta, że dokonał odpisów amortyzacyjnych środków trwałych.</w:t>
      </w:r>
    </w:p>
    <w:p w:rsidR="00BA2392" w:rsidRPr="006E758E" w:rsidRDefault="00BA2392" w:rsidP="001E2B30">
      <w:pPr>
        <w:spacing w:after="0" w:line="360" w:lineRule="auto"/>
        <w:jc w:val="both"/>
        <w:rPr>
          <w:rFonts w:ascii="Arial" w:hAnsi="Arial" w:cs="Arial"/>
          <w:b/>
          <w:bCs/>
        </w:rPr>
      </w:pPr>
      <w:r w:rsidRPr="006E758E">
        <w:rPr>
          <w:rFonts w:ascii="Arial" w:hAnsi="Arial" w:cs="Arial"/>
          <w:b/>
          <w:bCs/>
        </w:rPr>
        <w:t xml:space="preserve">2. W przypadku działania </w:t>
      </w:r>
      <w:r w:rsidRPr="006E758E">
        <w:rPr>
          <w:rFonts w:ascii="Arial" w:hAnsi="Arial" w:cs="Arial"/>
          <w:b/>
        </w:rPr>
        <w:t>zmniejszanie oddziaływania rybołówstwa na środowisko morskie i dostosowanie połowów do ochrony gatunków, o których mowa w art. 38 rozporządzenia nr 508/2014</w:t>
      </w:r>
      <w:r w:rsidRPr="006E758E">
        <w:rPr>
          <w:rFonts w:ascii="Arial" w:hAnsi="Arial" w:cs="Arial"/>
          <w:b/>
          <w:bCs/>
        </w:rPr>
        <w:t>:</w:t>
      </w:r>
    </w:p>
    <w:p w:rsidR="00BA2392" w:rsidRPr="006E758E" w:rsidRDefault="00BA2392" w:rsidP="001E2B30">
      <w:pPr>
        <w:pStyle w:val="Akapitzlist"/>
        <w:numPr>
          <w:ilvl w:val="0"/>
          <w:numId w:val="110"/>
        </w:numPr>
        <w:tabs>
          <w:tab w:val="left" w:pos="567"/>
        </w:tabs>
        <w:spacing w:line="360" w:lineRule="auto"/>
        <w:ind w:left="567" w:hanging="283"/>
        <w:jc w:val="both"/>
        <w:rPr>
          <w:rFonts w:ascii="Arial" w:hAnsi="Arial" w:cs="Arial"/>
          <w:sz w:val="22"/>
          <w:szCs w:val="22"/>
        </w:rPr>
      </w:pPr>
      <w:r w:rsidRPr="006E758E">
        <w:rPr>
          <w:rFonts w:ascii="Arial" w:hAnsi="Arial" w:cs="Arial"/>
          <w:sz w:val="22"/>
          <w:szCs w:val="22"/>
        </w:rPr>
        <w:t>poświadczone za zgodność z oryginałem przez upoważnionego pracownika Agencji Restrukturyzacji i Modernizacji Rolnictwa kopie faktur lub dokumentów księgowych o równoważnej wartości dowodowej wraz z dowodami zapłaty, zgodnie z zestawieniem dokumentów potwierdzających poniesione wydatki;</w:t>
      </w:r>
    </w:p>
    <w:p w:rsidR="00BA2392" w:rsidRPr="006E758E" w:rsidRDefault="00BA2392" w:rsidP="001E2B30">
      <w:pPr>
        <w:pStyle w:val="Akapitzlist"/>
        <w:numPr>
          <w:ilvl w:val="0"/>
          <w:numId w:val="110"/>
        </w:numPr>
        <w:tabs>
          <w:tab w:val="left" w:pos="567"/>
        </w:tabs>
        <w:spacing w:line="360" w:lineRule="auto"/>
        <w:ind w:left="567" w:hanging="283"/>
        <w:jc w:val="both"/>
        <w:rPr>
          <w:rFonts w:ascii="Arial" w:hAnsi="Arial" w:cs="Arial"/>
          <w:sz w:val="22"/>
          <w:szCs w:val="22"/>
        </w:rPr>
      </w:pPr>
      <w:r w:rsidRPr="006E758E">
        <w:rPr>
          <w:rFonts w:ascii="Arial" w:hAnsi="Arial" w:cs="Arial"/>
          <w:sz w:val="22"/>
          <w:szCs w:val="22"/>
        </w:rPr>
        <w:t>poświadczone za zgodność z oryginałem upoważnionego pracownika Agencji Restrukturyzacji i Modernizacji Rolnictwa kopie dokumentów potwierdzających odbiór lub wykonanie prac;</w:t>
      </w:r>
    </w:p>
    <w:p w:rsidR="00BA2392" w:rsidRPr="006E758E" w:rsidRDefault="00BA2392" w:rsidP="001E2B30">
      <w:pPr>
        <w:pStyle w:val="Akapitzlist"/>
        <w:numPr>
          <w:ilvl w:val="0"/>
          <w:numId w:val="110"/>
        </w:numPr>
        <w:tabs>
          <w:tab w:val="left" w:pos="567"/>
        </w:tabs>
        <w:spacing w:line="360" w:lineRule="auto"/>
        <w:ind w:left="567" w:hanging="283"/>
        <w:jc w:val="both"/>
        <w:rPr>
          <w:rFonts w:ascii="Arial" w:hAnsi="Arial" w:cs="Arial"/>
          <w:sz w:val="22"/>
          <w:szCs w:val="22"/>
        </w:rPr>
      </w:pPr>
      <w:r w:rsidRPr="006E758E">
        <w:rPr>
          <w:rFonts w:ascii="Arial" w:hAnsi="Arial" w:cs="Arial"/>
          <w:sz w:val="22"/>
          <w:szCs w:val="22"/>
        </w:rPr>
        <w:t xml:space="preserve">dokumentacja fotograficzna zrealizowanej operacji - w przypadku gdy wymaga tego specyfika operacji; </w:t>
      </w:r>
    </w:p>
    <w:p w:rsidR="00BA2392" w:rsidRPr="006E758E" w:rsidRDefault="00BA2392" w:rsidP="001E2B30">
      <w:pPr>
        <w:pStyle w:val="Akapitzlist"/>
        <w:numPr>
          <w:ilvl w:val="0"/>
          <w:numId w:val="110"/>
        </w:numPr>
        <w:tabs>
          <w:tab w:val="left" w:pos="567"/>
        </w:tabs>
        <w:spacing w:line="360" w:lineRule="auto"/>
        <w:ind w:left="567" w:hanging="283"/>
        <w:jc w:val="both"/>
        <w:rPr>
          <w:rFonts w:ascii="Arial" w:hAnsi="Arial" w:cs="Arial"/>
          <w:sz w:val="22"/>
          <w:szCs w:val="22"/>
        </w:rPr>
      </w:pPr>
      <w:r w:rsidRPr="006E758E">
        <w:rPr>
          <w:rFonts w:ascii="Arial" w:hAnsi="Arial" w:cs="Arial"/>
          <w:sz w:val="22"/>
          <w:szCs w:val="22"/>
        </w:rPr>
        <w:t>pisemne oświadczenie beneficjenta, że dokonał odpisów amortyzacyjnych środków trwałych.</w:t>
      </w:r>
    </w:p>
    <w:p w:rsidR="00BA2392" w:rsidRPr="006E758E" w:rsidRDefault="00BA2392" w:rsidP="001E2B30">
      <w:pPr>
        <w:spacing w:after="0" w:line="360" w:lineRule="auto"/>
        <w:jc w:val="both"/>
        <w:rPr>
          <w:rFonts w:ascii="Arial" w:hAnsi="Arial" w:cs="Arial"/>
          <w:b/>
          <w:bCs/>
        </w:rPr>
      </w:pPr>
      <w:r w:rsidRPr="006E758E">
        <w:rPr>
          <w:rFonts w:ascii="Arial" w:hAnsi="Arial" w:cs="Arial"/>
          <w:b/>
          <w:bCs/>
        </w:rPr>
        <w:t xml:space="preserve">3. W przypadku działania </w:t>
      </w:r>
      <w:r w:rsidRPr="006E758E">
        <w:rPr>
          <w:rFonts w:ascii="Arial" w:hAnsi="Arial" w:cs="Arial"/>
          <w:b/>
        </w:rPr>
        <w:t>innowacje związane z ochroną żywych zasobów morza, o których mowa w art. 39 rozporządzenia nr 508/2014</w:t>
      </w:r>
      <w:r w:rsidRPr="006E758E">
        <w:rPr>
          <w:rFonts w:ascii="Arial" w:hAnsi="Arial" w:cs="Arial"/>
          <w:b/>
          <w:bCs/>
        </w:rPr>
        <w:t>:</w:t>
      </w:r>
    </w:p>
    <w:p w:rsidR="00BA2392" w:rsidRPr="006E758E" w:rsidRDefault="00BA2392"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1)</w:t>
      </w:r>
      <w:r w:rsidRPr="006E758E">
        <w:rPr>
          <w:rFonts w:ascii="Arial" w:hAnsi="Arial" w:cs="Arial"/>
        </w:rPr>
        <w:tab/>
        <w:t>poświadczone za zgodność z oryginałem przez upoważnionego pracownika Agencji Restrukturyzacji i Modernizacji Rolnictwa kopie faktur lub dokumentów księgowych o równoważnej wartości dowodowej wraz z dowodami zapłaty, zgodnie z zestawieniem dokumentów potwierdzających poniesione wydatki;</w:t>
      </w:r>
    </w:p>
    <w:p w:rsidR="00BA2392" w:rsidRPr="006E758E" w:rsidRDefault="00BA2392"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2)</w:t>
      </w:r>
      <w:r w:rsidRPr="006E758E">
        <w:rPr>
          <w:rFonts w:ascii="Arial" w:hAnsi="Arial" w:cs="Arial"/>
        </w:rPr>
        <w:tab/>
        <w:t>kosztorys powykonawczy;</w:t>
      </w:r>
    </w:p>
    <w:p w:rsidR="00BA2392" w:rsidRPr="006E758E" w:rsidRDefault="00BA2392"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3)</w:t>
      </w:r>
      <w:r w:rsidRPr="006E758E">
        <w:rPr>
          <w:rFonts w:ascii="Arial" w:hAnsi="Arial" w:cs="Arial"/>
        </w:rPr>
        <w:tab/>
        <w:t>pisemne oświadczenie beneficjenta, że dokonał odpisów amortyzacyjnych środków trwałych;</w:t>
      </w:r>
    </w:p>
    <w:p w:rsidR="00BA2392" w:rsidRPr="006E758E" w:rsidRDefault="00BA2392"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4)</w:t>
      </w:r>
      <w:r w:rsidRPr="006E758E">
        <w:rPr>
          <w:rFonts w:ascii="Arial" w:hAnsi="Arial" w:cs="Arial"/>
        </w:rPr>
        <w:tab/>
        <w:t>poświadczone za zgodność z oryginałem przez upoważnionego pracownika Agencji Restrukturyzacji i Modernizacji Rolnictwa kopie dokumentów potwierdzających odbiór lub wykonanie prac;</w:t>
      </w:r>
    </w:p>
    <w:p w:rsidR="00BA2392" w:rsidRPr="006E758E" w:rsidRDefault="00BA2392"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5) potwierdzenie przekazania do instytucji zarządzającej sprawozdania naukowego wraz z jego umieszczeniem na stronach internetowych.</w:t>
      </w:r>
    </w:p>
    <w:p w:rsidR="00BA2392" w:rsidRPr="006E758E" w:rsidRDefault="00BA2392" w:rsidP="001E2B30">
      <w:pPr>
        <w:autoSpaceDE w:val="0"/>
        <w:autoSpaceDN w:val="0"/>
        <w:adjustRightInd w:val="0"/>
        <w:spacing w:after="0" w:line="360" w:lineRule="auto"/>
        <w:rPr>
          <w:rFonts w:ascii="Arial" w:hAnsi="Arial" w:cs="Arial"/>
        </w:rPr>
      </w:pPr>
    </w:p>
    <w:p w:rsidR="00BA2392" w:rsidRPr="006E758E" w:rsidRDefault="00BA2392" w:rsidP="001E2B30">
      <w:pPr>
        <w:pStyle w:val="PKTpunkt"/>
        <w:ind w:left="0" w:firstLine="0"/>
        <w:rPr>
          <w:rFonts w:ascii="Arial" w:hAnsi="Arial"/>
          <w:sz w:val="22"/>
          <w:szCs w:val="22"/>
        </w:rPr>
      </w:pPr>
      <w:r w:rsidRPr="006E758E">
        <w:rPr>
          <w:rFonts w:ascii="Arial" w:hAnsi="Arial"/>
          <w:b/>
          <w:bCs w:val="0"/>
          <w:sz w:val="22"/>
          <w:szCs w:val="22"/>
        </w:rPr>
        <w:t xml:space="preserve">4. W przypadku działania </w:t>
      </w:r>
      <w:r w:rsidRPr="006E758E">
        <w:rPr>
          <w:rFonts w:ascii="Arial" w:hAnsi="Arial"/>
          <w:b/>
          <w:sz w:val="22"/>
          <w:szCs w:val="22"/>
        </w:rPr>
        <w:t>ochronę i odbudowę morskiej różnorodności biologicznej i ekosystemów morskich oraz systemy rekompensat w ramach zrównoważonej działalności połowowej</w:t>
      </w:r>
      <w:r w:rsidRPr="006E758E">
        <w:rPr>
          <w:rFonts w:ascii="Arial" w:hAnsi="Arial"/>
          <w:sz w:val="22"/>
          <w:szCs w:val="22"/>
        </w:rPr>
        <w:t>.</w:t>
      </w:r>
    </w:p>
    <w:p w:rsidR="00BA2392" w:rsidRPr="006E758E" w:rsidRDefault="00BA2392" w:rsidP="001E2B30">
      <w:pPr>
        <w:spacing w:after="0" w:line="360" w:lineRule="auto"/>
        <w:jc w:val="both"/>
        <w:rPr>
          <w:rFonts w:ascii="Arial" w:hAnsi="Arial" w:cs="Arial"/>
          <w:b/>
          <w:bCs/>
        </w:rPr>
      </w:pPr>
      <w:r w:rsidRPr="006E758E">
        <w:rPr>
          <w:rFonts w:ascii="Arial" w:hAnsi="Arial" w:cs="Arial"/>
          <w:b/>
        </w:rPr>
        <w:t>4.1. Poddziałanie zbieranie utraconych narzędzi połowowych i odpadów morskich, o których mowa w art. 40 ust. 1 lit. a rozporządzenia nr 508/2014</w:t>
      </w:r>
      <w:r w:rsidRPr="006E758E">
        <w:rPr>
          <w:rFonts w:ascii="Arial" w:hAnsi="Arial" w:cs="Arial"/>
          <w:b/>
          <w:bCs/>
        </w:rPr>
        <w:t>:</w:t>
      </w:r>
    </w:p>
    <w:p w:rsidR="00BA2392" w:rsidRPr="006E758E" w:rsidRDefault="00BA2392"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1)</w:t>
      </w:r>
      <w:r w:rsidRPr="006E758E">
        <w:rPr>
          <w:rFonts w:ascii="Arial" w:hAnsi="Arial" w:cs="Arial"/>
        </w:rPr>
        <w:tab/>
        <w:t>poświadczone za zgodność z oryginałem przez upoważnionego pracownika Agencji Restrukturyzacji i Modernizacji Rolnictwa kopie faktur lub dokumentów księgowych o równoważnej wartości dowodowej wraz z dowodami zapłaty, zgodnie z zestawieniem dokumentów potwierdzających poniesione wydatki;</w:t>
      </w:r>
    </w:p>
    <w:p w:rsidR="00BA2392" w:rsidRPr="006E758E" w:rsidRDefault="00BA2392"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2)</w:t>
      </w:r>
      <w:r w:rsidRPr="006E758E">
        <w:rPr>
          <w:rFonts w:ascii="Arial" w:hAnsi="Arial" w:cs="Arial"/>
        </w:rPr>
        <w:tab/>
        <w:t>kosztorys powykonawczy;</w:t>
      </w:r>
    </w:p>
    <w:p w:rsidR="00BA2392" w:rsidRPr="006E758E" w:rsidRDefault="00BA2392"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3)</w:t>
      </w:r>
      <w:r w:rsidRPr="006E758E">
        <w:rPr>
          <w:rFonts w:ascii="Arial" w:hAnsi="Arial" w:cs="Arial"/>
        </w:rPr>
        <w:tab/>
        <w:t>dokumentacja fotograficzna - w przypadku gdy wymaga tego specyfika operacji;</w:t>
      </w:r>
    </w:p>
    <w:p w:rsidR="00BA2392" w:rsidRPr="006E758E" w:rsidRDefault="00BA2392"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4)</w:t>
      </w:r>
      <w:r w:rsidRPr="006E758E">
        <w:rPr>
          <w:rFonts w:ascii="Arial" w:hAnsi="Arial" w:cs="Arial"/>
        </w:rPr>
        <w:tab/>
        <w:t>poświadczone za zgodność z oryginałem przez upoważnionego pracownika Agencji Restrukturyzacji i Modernizacji Rolnictwa kopie dokumentów potwierdzających odbiór lub wykonanie prac.</w:t>
      </w:r>
    </w:p>
    <w:p w:rsidR="00BA2392" w:rsidRPr="006E758E" w:rsidRDefault="00BA2392" w:rsidP="001E2B30">
      <w:pPr>
        <w:spacing w:after="0" w:line="360" w:lineRule="auto"/>
        <w:jc w:val="both"/>
        <w:rPr>
          <w:rFonts w:ascii="Arial" w:hAnsi="Arial" w:cs="Arial"/>
          <w:b/>
        </w:rPr>
      </w:pPr>
      <w:r w:rsidRPr="006E758E">
        <w:rPr>
          <w:rFonts w:ascii="Arial" w:hAnsi="Arial" w:cs="Arial"/>
          <w:b/>
        </w:rPr>
        <w:t xml:space="preserve">4.2. Poddziałanie zbieranie utraconych narzędzi połowowych i odpadów morskich, </w:t>
      </w:r>
      <w:r w:rsidRPr="006E758E">
        <w:rPr>
          <w:rFonts w:ascii="Arial" w:hAnsi="Arial" w:cs="Arial"/>
          <w:b/>
        </w:rPr>
        <w:br/>
        <w:t>o których mowa o których mowa w art. 40 ust. 1 lit. b–g oraz i rozporządzenia nr 508/2014:</w:t>
      </w:r>
    </w:p>
    <w:p w:rsidR="00BA2392" w:rsidRPr="006E758E" w:rsidRDefault="00BA2392"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1)</w:t>
      </w:r>
      <w:r w:rsidRPr="006E758E">
        <w:rPr>
          <w:rFonts w:ascii="Arial" w:hAnsi="Arial" w:cs="Arial"/>
        </w:rPr>
        <w:tab/>
        <w:t>poświadczone za zgodność z oryginałem przez upoważnionego pracownika Agencji Restrukturyzacji i Modernizacji Rolnictwa kopie faktur lub dokumentów księgowych o równoważnej wartości dowodowej wraz z dowodami zapłaty, zgodnie z zestawieniem dokumentów potwierdzających poniesione wydatki;</w:t>
      </w:r>
    </w:p>
    <w:p w:rsidR="00BA2392" w:rsidRPr="006E758E" w:rsidRDefault="00BA2392"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2)</w:t>
      </w:r>
      <w:r w:rsidRPr="006E758E">
        <w:rPr>
          <w:rFonts w:ascii="Arial" w:hAnsi="Arial" w:cs="Arial"/>
        </w:rPr>
        <w:tab/>
        <w:t>kosztorys powykonawczy;</w:t>
      </w:r>
    </w:p>
    <w:p w:rsidR="00BA2392" w:rsidRPr="006E758E" w:rsidRDefault="00BA2392"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3)</w:t>
      </w:r>
      <w:r w:rsidRPr="006E758E">
        <w:rPr>
          <w:rFonts w:ascii="Arial" w:hAnsi="Arial" w:cs="Arial"/>
        </w:rPr>
        <w:tab/>
        <w:t>kopia umowy o naukowy monitoring stanu zasobów organizmów wodnych w wodach związanych z realizacją operacji - w przypadku gdy wymaga tego specyfika operacji;</w:t>
      </w:r>
    </w:p>
    <w:p w:rsidR="00BA2392" w:rsidRPr="006E758E" w:rsidRDefault="00BA2392"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4)</w:t>
      </w:r>
      <w:r w:rsidRPr="006E758E">
        <w:rPr>
          <w:rFonts w:ascii="Arial" w:hAnsi="Arial" w:cs="Arial"/>
        </w:rPr>
        <w:tab/>
        <w:t>pisemne oświadczenie beneficjenta, że dokonał odpisów amortyzacyjnych środków trwałych.</w:t>
      </w:r>
    </w:p>
    <w:p w:rsidR="00BA2392" w:rsidRPr="006E758E" w:rsidRDefault="00BA2392" w:rsidP="001E2B30">
      <w:pPr>
        <w:spacing w:after="0" w:line="360" w:lineRule="auto"/>
        <w:jc w:val="both"/>
        <w:rPr>
          <w:rFonts w:ascii="Arial" w:hAnsi="Arial" w:cs="Arial"/>
          <w:b/>
          <w:bCs/>
        </w:rPr>
      </w:pPr>
      <w:r w:rsidRPr="006E758E">
        <w:rPr>
          <w:rFonts w:ascii="Arial" w:hAnsi="Arial" w:cs="Arial"/>
          <w:b/>
        </w:rPr>
        <w:t xml:space="preserve">4.3. Poddziałanie systemy rekompensaty za szkody wyrządzone połowom przez ssaki </w:t>
      </w:r>
      <w:r w:rsidRPr="006E758E">
        <w:rPr>
          <w:rFonts w:ascii="Arial" w:hAnsi="Arial" w:cs="Arial"/>
          <w:b/>
        </w:rPr>
        <w:br/>
        <w:t>i ptaki chronione, o których mowa w art. 40 ust. 1 lit. h rozporządzenia nr 508/2014:</w:t>
      </w:r>
    </w:p>
    <w:p w:rsidR="00BA2392" w:rsidRPr="006E758E" w:rsidRDefault="00BA2392"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1)</w:t>
      </w:r>
      <w:r w:rsidRPr="006E758E">
        <w:rPr>
          <w:rFonts w:ascii="Arial" w:hAnsi="Arial" w:cs="Arial"/>
        </w:rPr>
        <w:tab/>
        <w:t>poświadczone za zgodność z oryginałem przez upoważnionego pracownika Agencji Restrukturyzacji i Modernizacji Rolnictwa kopie faktur lub dokumentów księgowych o równoważnej wartości dowodowej wraz z dowodami zapłaty, zgodnie z zestawieniem dokumentów potwierdzających poniesione wydatki;</w:t>
      </w:r>
    </w:p>
    <w:p w:rsidR="00BA2392" w:rsidRPr="006E758E" w:rsidRDefault="00BA2392"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2)</w:t>
      </w:r>
      <w:r w:rsidRPr="006E758E">
        <w:rPr>
          <w:rFonts w:ascii="Arial" w:hAnsi="Arial" w:cs="Arial"/>
        </w:rPr>
        <w:tab/>
        <w:t>pisemne oświadczenie beneficjenta, że dokonał odpisów amortyzacyjnych środków trwałych.</w:t>
      </w:r>
    </w:p>
    <w:p w:rsidR="00BA2392" w:rsidRPr="006E758E" w:rsidRDefault="00BA2392" w:rsidP="001E2B30">
      <w:pPr>
        <w:pStyle w:val="PKTpunkt"/>
        <w:ind w:left="0" w:firstLine="0"/>
        <w:rPr>
          <w:rFonts w:ascii="Arial" w:hAnsi="Arial"/>
          <w:b/>
          <w:bCs w:val="0"/>
          <w:sz w:val="22"/>
          <w:szCs w:val="22"/>
        </w:rPr>
      </w:pPr>
    </w:p>
    <w:p w:rsidR="00BA2392" w:rsidRPr="006E758E" w:rsidRDefault="00BA2392" w:rsidP="001E2B30">
      <w:pPr>
        <w:pStyle w:val="PKTpunkt"/>
        <w:ind w:left="0" w:firstLine="0"/>
        <w:rPr>
          <w:rFonts w:ascii="Arial" w:hAnsi="Arial"/>
          <w:b/>
          <w:sz w:val="22"/>
          <w:szCs w:val="22"/>
        </w:rPr>
      </w:pPr>
      <w:r w:rsidRPr="006E758E">
        <w:rPr>
          <w:rFonts w:ascii="Arial" w:hAnsi="Arial"/>
          <w:b/>
          <w:bCs w:val="0"/>
          <w:sz w:val="22"/>
          <w:szCs w:val="22"/>
        </w:rPr>
        <w:t xml:space="preserve">5. W przypadku działania </w:t>
      </w:r>
      <w:r w:rsidRPr="006E758E">
        <w:rPr>
          <w:rFonts w:ascii="Arial" w:hAnsi="Arial"/>
          <w:b/>
          <w:sz w:val="22"/>
          <w:szCs w:val="22"/>
        </w:rPr>
        <w:t>porty rybackie, miejsca wyładunku, giełdy rybne i przystanie – inwestycje w zakresie ułatwiania przestrzegania obowiązku dotyczącego wyładunku wszystkich połowów, o których mowa w art. 43 ust. 2 rozporządzenia nr 508/2014:</w:t>
      </w:r>
    </w:p>
    <w:p w:rsidR="00BA2392" w:rsidRPr="006E758E" w:rsidRDefault="00BA2392" w:rsidP="001E2B30">
      <w:pPr>
        <w:pStyle w:val="PKTpunkt"/>
        <w:ind w:left="0" w:firstLine="0"/>
        <w:rPr>
          <w:rFonts w:ascii="Arial" w:hAnsi="Arial"/>
          <w:b/>
          <w:sz w:val="22"/>
          <w:szCs w:val="22"/>
        </w:rPr>
      </w:pPr>
    </w:p>
    <w:p w:rsidR="00BA2392" w:rsidRPr="006E758E" w:rsidRDefault="00BA2392"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1)</w:t>
      </w:r>
      <w:r w:rsidRPr="006E758E">
        <w:rPr>
          <w:rFonts w:ascii="Arial" w:hAnsi="Arial" w:cs="Arial"/>
        </w:rPr>
        <w:tab/>
        <w:t>poświadczone za zgodność z oryginałem przez upoważnionego pracownika Agencji Restrukturyzacji i Modernizacji Rolnictwa kopie faktur lub dokumentów księgowych o równoważnej wartości dowodowej wraz z dowodami zapłaty, zgodnie z zestawieniem dokumentów potwierdzających poniesione wydatki;</w:t>
      </w:r>
    </w:p>
    <w:p w:rsidR="00BA2392" w:rsidRPr="006E758E" w:rsidRDefault="00BA2392"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2)</w:t>
      </w:r>
      <w:r w:rsidRPr="006E758E">
        <w:rPr>
          <w:rFonts w:ascii="Arial" w:hAnsi="Arial" w:cs="Arial"/>
        </w:rPr>
        <w:tab/>
        <w:t>kosztorys powykonawczy;</w:t>
      </w:r>
    </w:p>
    <w:p w:rsidR="00BA2392" w:rsidRPr="006E758E" w:rsidRDefault="00BA2392"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3)</w:t>
      </w:r>
      <w:r w:rsidRPr="006E758E">
        <w:rPr>
          <w:rFonts w:ascii="Arial" w:hAnsi="Arial" w:cs="Arial"/>
        </w:rPr>
        <w:tab/>
        <w:t>decyzja powiatowego lekarza weterynarii o zatwierdzeniu projektu technologicznego zakładu albo decyzja o nadaniu weterynaryjnego numeru identyfikacyjnego zakładowi lub decyzja państwowego powiatowego inspektora sanitarnego zatwierdzająca zakład - w przypadku gdy wymaga tego specyfika operacji;</w:t>
      </w:r>
    </w:p>
    <w:p w:rsidR="00BA2392" w:rsidRPr="006E758E" w:rsidRDefault="00BA2392"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4)</w:t>
      </w:r>
      <w:r w:rsidRPr="006E758E">
        <w:rPr>
          <w:rFonts w:ascii="Arial" w:hAnsi="Arial" w:cs="Arial"/>
        </w:rPr>
        <w:tab/>
        <w:t>poświadczone za zgodność z oryginałem upoważnionego pracownika Agencji Restrukturyzacji i Modernizacji Rolnictwa kopie dokumentów potwierdzających odbiór lub wykonanie prac;</w:t>
      </w:r>
    </w:p>
    <w:p w:rsidR="00BA2392" w:rsidRPr="006E758E" w:rsidRDefault="00BA2392"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5)</w:t>
      </w:r>
      <w:r w:rsidRPr="006E758E">
        <w:rPr>
          <w:rFonts w:ascii="Arial" w:hAnsi="Arial" w:cs="Arial"/>
        </w:rPr>
        <w:tab/>
        <w:t>pisemne oświadczenie beneficjenta, że dokonał odpisów amortyzacyjnych środków trwałych.</w:t>
      </w:r>
    </w:p>
    <w:p w:rsidR="00BA2392" w:rsidRPr="006E758E" w:rsidRDefault="00BA2392" w:rsidP="001E2B30">
      <w:pPr>
        <w:pStyle w:val="PKTpunkt"/>
        <w:ind w:left="0" w:firstLine="0"/>
        <w:rPr>
          <w:rFonts w:ascii="Arial" w:hAnsi="Arial"/>
          <w:b/>
          <w:sz w:val="22"/>
          <w:szCs w:val="22"/>
        </w:rPr>
      </w:pPr>
    </w:p>
    <w:p w:rsidR="00BA2392" w:rsidRPr="006E758E" w:rsidRDefault="00BA2392" w:rsidP="001E2B30">
      <w:pPr>
        <w:pStyle w:val="PKTpunkt"/>
        <w:ind w:left="0" w:firstLine="0"/>
        <w:rPr>
          <w:rFonts w:ascii="Arial" w:hAnsi="Arial"/>
          <w:b/>
          <w:sz w:val="22"/>
          <w:szCs w:val="22"/>
        </w:rPr>
      </w:pPr>
      <w:r w:rsidRPr="006E758E">
        <w:rPr>
          <w:rFonts w:ascii="Arial" w:hAnsi="Arial"/>
          <w:b/>
          <w:sz w:val="22"/>
          <w:szCs w:val="22"/>
        </w:rPr>
        <w:t xml:space="preserve">6. </w:t>
      </w:r>
      <w:r w:rsidRPr="006E758E">
        <w:rPr>
          <w:rFonts w:ascii="Arial" w:hAnsi="Arial"/>
          <w:b/>
          <w:bCs w:val="0"/>
          <w:sz w:val="22"/>
          <w:szCs w:val="22"/>
        </w:rPr>
        <w:t xml:space="preserve">W przypadku działania </w:t>
      </w:r>
      <w:r w:rsidRPr="006E758E">
        <w:rPr>
          <w:rFonts w:ascii="Arial" w:hAnsi="Arial"/>
          <w:b/>
          <w:sz w:val="22"/>
          <w:szCs w:val="22"/>
        </w:rPr>
        <w:t>trwałe zaprzestanie działalności połowowej, o którym mowa w art. 34 rozporządzenia nr 508/2014:</w:t>
      </w:r>
    </w:p>
    <w:p w:rsidR="00BA2392" w:rsidRPr="006E758E" w:rsidRDefault="00BA2392" w:rsidP="001E2B30">
      <w:pPr>
        <w:pStyle w:val="PKTpunkt"/>
        <w:ind w:left="0" w:firstLine="0"/>
        <w:rPr>
          <w:rFonts w:ascii="Arial" w:hAnsi="Arial"/>
          <w:b/>
          <w:sz w:val="22"/>
          <w:szCs w:val="22"/>
        </w:rPr>
      </w:pPr>
    </w:p>
    <w:p w:rsidR="00BA2392" w:rsidRPr="006E758E" w:rsidRDefault="00BA2392"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1)</w:t>
      </w:r>
      <w:r w:rsidRPr="006E758E">
        <w:rPr>
          <w:rFonts w:ascii="Arial" w:hAnsi="Arial" w:cs="Arial"/>
        </w:rPr>
        <w:tab/>
        <w:t>kopia decyzji o wykreśleniu statku rybackiego z rejestru statków rybackich;</w:t>
      </w:r>
    </w:p>
    <w:p w:rsidR="00BA2392" w:rsidRPr="006E758E" w:rsidRDefault="00BA2392"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2)</w:t>
      </w:r>
      <w:r w:rsidRPr="006E758E">
        <w:rPr>
          <w:rFonts w:ascii="Arial" w:hAnsi="Arial" w:cs="Arial"/>
        </w:rPr>
        <w:tab/>
        <w:t>dokument potwierdzający faktyczne złomowanie statku rybackiego, poświadczony przez okręgowego inspektora rybołówstwa morskiego - w zależności od specyfiki operacji;</w:t>
      </w:r>
    </w:p>
    <w:p w:rsidR="00BA2392" w:rsidRPr="006E758E" w:rsidRDefault="00BA2392"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3)</w:t>
      </w:r>
      <w:r w:rsidRPr="006E758E">
        <w:rPr>
          <w:rFonts w:ascii="Arial" w:hAnsi="Arial" w:cs="Arial"/>
        </w:rPr>
        <w:tab/>
        <w:t>lista zawierająca imiona i nazwiska członków załogi statku rybackiego na dzień, w którym decyzja o przyznaniu pomocy stała się ostateczna, jednak nie później niż na dzień wykreślenia statku rybackiego z rejestru statków rybackich;</w:t>
      </w:r>
    </w:p>
    <w:p w:rsidR="00BA2392" w:rsidRPr="006E758E" w:rsidRDefault="00BA2392"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4)</w:t>
      </w:r>
      <w:r w:rsidRPr="006E758E">
        <w:rPr>
          <w:rFonts w:ascii="Arial" w:hAnsi="Arial" w:cs="Arial"/>
        </w:rPr>
        <w:tab/>
        <w:t>oświadczenie właściciela statku rybackiego o powiadomieniu załogi statku rybackiego o wykreśleniu tego statku z rejestru statków rybackich;</w:t>
      </w:r>
    </w:p>
    <w:p w:rsidR="00BA2392" w:rsidRPr="006E758E" w:rsidRDefault="00BA2392"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5)</w:t>
      </w:r>
      <w:r w:rsidRPr="006E758E">
        <w:rPr>
          <w:rFonts w:ascii="Arial" w:hAnsi="Arial" w:cs="Arial"/>
        </w:rPr>
        <w:tab/>
        <w:t>oświadczenie właściciela statku o przekwalifikowaniu statku rybackiego na działalność dochodową albo niedochodową, niezwiązaną z rybołówstwem;</w:t>
      </w:r>
    </w:p>
    <w:p w:rsidR="00BA2392" w:rsidRPr="006E758E" w:rsidRDefault="00BA2392"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6)</w:t>
      </w:r>
      <w:r w:rsidRPr="006E758E">
        <w:rPr>
          <w:rFonts w:ascii="Arial" w:hAnsi="Arial" w:cs="Arial"/>
        </w:rPr>
        <w:tab/>
        <w:t>kopia dokumentu potwierdzającego wykreślenie statku rybackiego z rejestru statków rybackich.</w:t>
      </w:r>
    </w:p>
    <w:p w:rsidR="00BA2392" w:rsidRPr="006E758E" w:rsidRDefault="00BA2392" w:rsidP="001E2B30">
      <w:pPr>
        <w:autoSpaceDE w:val="0"/>
        <w:autoSpaceDN w:val="0"/>
        <w:adjustRightInd w:val="0"/>
        <w:spacing w:after="0" w:line="360" w:lineRule="auto"/>
        <w:rPr>
          <w:rFonts w:ascii="Arial" w:hAnsi="Arial" w:cs="Arial"/>
        </w:rPr>
      </w:pPr>
    </w:p>
    <w:p w:rsidR="00BA2392" w:rsidRPr="006E758E" w:rsidRDefault="00BA2392" w:rsidP="001E2B30">
      <w:pPr>
        <w:tabs>
          <w:tab w:val="left" w:pos="408"/>
        </w:tabs>
        <w:autoSpaceDE w:val="0"/>
        <w:autoSpaceDN w:val="0"/>
        <w:adjustRightInd w:val="0"/>
        <w:spacing w:after="0" w:line="360" w:lineRule="auto"/>
        <w:ind w:left="408" w:hanging="408"/>
        <w:jc w:val="both"/>
        <w:rPr>
          <w:rFonts w:ascii="Arial" w:hAnsi="Arial" w:cs="Arial"/>
        </w:rPr>
      </w:pPr>
    </w:p>
    <w:p w:rsidR="00BA2392" w:rsidRPr="006E758E" w:rsidRDefault="00BA2392" w:rsidP="001E2B30">
      <w:pPr>
        <w:pStyle w:val="PKTpunkt"/>
        <w:ind w:left="0" w:firstLine="0"/>
        <w:rPr>
          <w:rFonts w:ascii="Arial" w:hAnsi="Arial"/>
          <w:b/>
          <w:sz w:val="22"/>
          <w:szCs w:val="22"/>
        </w:rPr>
      </w:pPr>
      <w:r w:rsidRPr="006E758E">
        <w:rPr>
          <w:rFonts w:ascii="Arial" w:hAnsi="Arial"/>
          <w:b/>
          <w:sz w:val="22"/>
          <w:szCs w:val="22"/>
        </w:rPr>
        <w:t>7.</w:t>
      </w:r>
      <w:r w:rsidRPr="006E758E">
        <w:rPr>
          <w:rFonts w:ascii="Arial" w:hAnsi="Arial"/>
          <w:b/>
          <w:bCs w:val="0"/>
          <w:sz w:val="22"/>
          <w:szCs w:val="22"/>
        </w:rPr>
        <w:t xml:space="preserve"> W przypadku działania </w:t>
      </w:r>
      <w:r w:rsidRPr="006E758E">
        <w:rPr>
          <w:rFonts w:ascii="Arial" w:hAnsi="Arial"/>
          <w:b/>
          <w:sz w:val="22"/>
          <w:szCs w:val="22"/>
        </w:rPr>
        <w:t>wsparcie na rzecz systemów przyznawania uprawnień do połowów, o którym mowa w art. 36 rozporządzenia nr 508/2014:</w:t>
      </w:r>
    </w:p>
    <w:p w:rsidR="00BA2392" w:rsidRPr="006E758E" w:rsidRDefault="00BA2392" w:rsidP="001E2B30">
      <w:pPr>
        <w:pStyle w:val="PKTpunkt"/>
        <w:ind w:left="0" w:firstLine="0"/>
        <w:rPr>
          <w:rFonts w:ascii="Arial" w:hAnsi="Arial"/>
          <w:b/>
          <w:sz w:val="22"/>
          <w:szCs w:val="22"/>
        </w:rPr>
      </w:pPr>
    </w:p>
    <w:p w:rsidR="00BA2392" w:rsidRPr="006E758E" w:rsidRDefault="00BA2392" w:rsidP="001E2B30">
      <w:pPr>
        <w:pStyle w:val="Akapitzlist"/>
        <w:numPr>
          <w:ilvl w:val="0"/>
          <w:numId w:val="109"/>
        </w:numPr>
        <w:tabs>
          <w:tab w:val="left" w:pos="408"/>
        </w:tabs>
        <w:spacing w:line="360" w:lineRule="auto"/>
        <w:jc w:val="both"/>
        <w:rPr>
          <w:rFonts w:ascii="Arial" w:hAnsi="Arial" w:cs="Arial"/>
          <w:sz w:val="22"/>
          <w:szCs w:val="22"/>
        </w:rPr>
      </w:pPr>
      <w:r w:rsidRPr="006E758E">
        <w:rPr>
          <w:rFonts w:ascii="Arial" w:hAnsi="Arial" w:cs="Arial"/>
          <w:sz w:val="22"/>
          <w:szCs w:val="22"/>
        </w:rPr>
        <w:t>potwierdzone za zgodność z oryginałem kopie faktur lub dokumentów księgowych o podobnej wartości dowodowej wraz z dowodami zapłaty, zgodnie z zestawieniem dokumentów potwierdzających poniesione wydatki;</w:t>
      </w:r>
    </w:p>
    <w:p w:rsidR="00BA2392" w:rsidRPr="006E758E" w:rsidRDefault="00BA2392" w:rsidP="001E2B30">
      <w:pPr>
        <w:pStyle w:val="Akapitzlist"/>
        <w:numPr>
          <w:ilvl w:val="0"/>
          <w:numId w:val="109"/>
        </w:numPr>
        <w:tabs>
          <w:tab w:val="left" w:pos="408"/>
        </w:tabs>
        <w:spacing w:line="360" w:lineRule="auto"/>
        <w:jc w:val="both"/>
        <w:rPr>
          <w:rFonts w:ascii="Arial" w:hAnsi="Arial" w:cs="Arial"/>
          <w:sz w:val="22"/>
          <w:szCs w:val="22"/>
        </w:rPr>
      </w:pPr>
      <w:r w:rsidRPr="006E758E">
        <w:rPr>
          <w:rFonts w:ascii="Arial" w:hAnsi="Arial" w:cs="Arial"/>
          <w:sz w:val="22"/>
          <w:szCs w:val="22"/>
        </w:rPr>
        <w:t>kosztorys powykonawczy;</w:t>
      </w:r>
    </w:p>
    <w:p w:rsidR="00BA2392" w:rsidRPr="006E758E" w:rsidRDefault="00BA2392" w:rsidP="001E2B30">
      <w:pPr>
        <w:pStyle w:val="Akapitzlist"/>
        <w:numPr>
          <w:ilvl w:val="0"/>
          <w:numId w:val="109"/>
        </w:numPr>
        <w:tabs>
          <w:tab w:val="left" w:pos="408"/>
        </w:tabs>
        <w:spacing w:line="360" w:lineRule="auto"/>
        <w:jc w:val="both"/>
        <w:rPr>
          <w:rFonts w:ascii="Arial" w:hAnsi="Arial" w:cs="Arial"/>
          <w:sz w:val="22"/>
          <w:szCs w:val="22"/>
        </w:rPr>
      </w:pPr>
      <w:r w:rsidRPr="006E758E">
        <w:rPr>
          <w:rFonts w:ascii="Arial" w:hAnsi="Arial" w:cs="Arial"/>
          <w:sz w:val="22"/>
          <w:szCs w:val="22"/>
        </w:rPr>
        <w:t>poświadczone za zgodność z oryginałem upoważnionego pracownika Agencji Restrukturyzacji i Modernizacji Rolnictwa kopie dokumentów potwierdzających odbiór lub wykonanie prac;</w:t>
      </w:r>
    </w:p>
    <w:p w:rsidR="00BA2392" w:rsidRPr="006E758E" w:rsidRDefault="00BA2392" w:rsidP="001E2B30">
      <w:pPr>
        <w:pStyle w:val="Akapitzlist"/>
        <w:numPr>
          <w:ilvl w:val="0"/>
          <w:numId w:val="109"/>
        </w:numPr>
        <w:tabs>
          <w:tab w:val="left" w:pos="408"/>
        </w:tabs>
        <w:spacing w:line="360" w:lineRule="auto"/>
        <w:jc w:val="both"/>
        <w:rPr>
          <w:rFonts w:ascii="Arial" w:hAnsi="Arial" w:cs="Arial"/>
          <w:sz w:val="22"/>
          <w:szCs w:val="22"/>
        </w:rPr>
      </w:pPr>
      <w:r w:rsidRPr="006E758E">
        <w:rPr>
          <w:rFonts w:ascii="Arial" w:hAnsi="Arial" w:cs="Arial"/>
          <w:sz w:val="22"/>
          <w:szCs w:val="22"/>
        </w:rPr>
        <w:t>dokumentacja fotograficzna zrealizowanej operacji - w przypadku gdy wymaga tego specyfika operacji;</w:t>
      </w:r>
    </w:p>
    <w:p w:rsidR="00BA2392" w:rsidRPr="006E758E" w:rsidRDefault="00BA2392" w:rsidP="001E2B30">
      <w:pPr>
        <w:pStyle w:val="Akapitzlist"/>
        <w:numPr>
          <w:ilvl w:val="0"/>
          <w:numId w:val="109"/>
        </w:numPr>
        <w:tabs>
          <w:tab w:val="left" w:pos="408"/>
        </w:tabs>
        <w:spacing w:line="360" w:lineRule="auto"/>
        <w:jc w:val="both"/>
        <w:rPr>
          <w:rFonts w:ascii="Arial" w:hAnsi="Arial" w:cs="Arial"/>
          <w:sz w:val="22"/>
          <w:szCs w:val="22"/>
        </w:rPr>
      </w:pPr>
      <w:r w:rsidRPr="006E758E">
        <w:rPr>
          <w:rFonts w:ascii="Arial" w:hAnsi="Arial" w:cs="Arial"/>
          <w:sz w:val="22"/>
          <w:szCs w:val="22"/>
        </w:rPr>
        <w:t>pisemne oświadczenie beneficjenta, że dokonał odpisów amortyzacyjnych środków trwałych - w przypadku gdy wymaga tego specyfika operacji.</w:t>
      </w:r>
    </w:p>
    <w:p w:rsidR="00BA2392" w:rsidRPr="006E758E" w:rsidRDefault="00BA2392" w:rsidP="001E2B30">
      <w:pPr>
        <w:pStyle w:val="PKTpunkt"/>
        <w:ind w:left="0" w:firstLine="0"/>
        <w:rPr>
          <w:rFonts w:ascii="Arial" w:hAnsi="Arial"/>
          <w:b/>
          <w:bCs w:val="0"/>
          <w:sz w:val="22"/>
          <w:szCs w:val="22"/>
        </w:rPr>
      </w:pPr>
    </w:p>
    <w:p w:rsidR="00BA2392" w:rsidRPr="006E758E" w:rsidRDefault="00BA2392" w:rsidP="001E2B30">
      <w:pPr>
        <w:pStyle w:val="PKTpunkt"/>
        <w:ind w:left="0" w:firstLine="0"/>
        <w:rPr>
          <w:rFonts w:ascii="Arial" w:hAnsi="Arial"/>
          <w:b/>
          <w:sz w:val="22"/>
          <w:szCs w:val="22"/>
        </w:rPr>
      </w:pPr>
      <w:r w:rsidRPr="006E758E">
        <w:rPr>
          <w:rFonts w:ascii="Arial" w:hAnsi="Arial"/>
          <w:b/>
          <w:bCs w:val="0"/>
          <w:sz w:val="22"/>
          <w:szCs w:val="22"/>
        </w:rPr>
        <w:t xml:space="preserve">8. W przypadku działania </w:t>
      </w:r>
      <w:r w:rsidRPr="006E758E">
        <w:rPr>
          <w:rFonts w:ascii="Arial" w:hAnsi="Arial"/>
          <w:b/>
          <w:sz w:val="22"/>
          <w:szCs w:val="22"/>
        </w:rPr>
        <w:t>różnicowanie i nowe formy dochodów, o których mowa w art. 30 rozporządzenia nr 508/2014:</w:t>
      </w:r>
    </w:p>
    <w:p w:rsidR="00BA2392" w:rsidRPr="006E758E" w:rsidRDefault="00BA2392" w:rsidP="001E2B30">
      <w:pPr>
        <w:pStyle w:val="PKTpunkt"/>
        <w:ind w:left="0" w:firstLine="0"/>
        <w:rPr>
          <w:rFonts w:ascii="Arial" w:hAnsi="Arial"/>
          <w:b/>
          <w:sz w:val="22"/>
          <w:szCs w:val="22"/>
        </w:rPr>
      </w:pPr>
    </w:p>
    <w:p w:rsidR="00BA2392" w:rsidRPr="006E758E" w:rsidRDefault="00BA2392" w:rsidP="001E2B30">
      <w:pPr>
        <w:pStyle w:val="Akapitzlist"/>
        <w:numPr>
          <w:ilvl w:val="0"/>
          <w:numId w:val="111"/>
        </w:numPr>
        <w:tabs>
          <w:tab w:val="left" w:pos="408"/>
        </w:tabs>
        <w:spacing w:line="360" w:lineRule="auto"/>
        <w:jc w:val="both"/>
        <w:rPr>
          <w:rFonts w:ascii="Arial" w:hAnsi="Arial" w:cs="Arial"/>
          <w:sz w:val="22"/>
          <w:szCs w:val="22"/>
        </w:rPr>
      </w:pPr>
      <w:r w:rsidRPr="006E758E">
        <w:rPr>
          <w:rFonts w:ascii="Arial" w:hAnsi="Arial" w:cs="Arial"/>
          <w:sz w:val="22"/>
          <w:szCs w:val="22"/>
        </w:rPr>
        <w:t>potwierdzone za zgodność z oryginałem kopie faktur lub dokumentów księgowych o podobnej wartości dowodowej wraz z dowodami zapłaty, zgodnie z zestawieniem dokumentów potwierdzających poniesione wydatki;</w:t>
      </w:r>
    </w:p>
    <w:p w:rsidR="00BA2392" w:rsidRPr="006E758E" w:rsidRDefault="00BA2392" w:rsidP="001E2B30">
      <w:pPr>
        <w:pStyle w:val="Akapitzlist"/>
        <w:numPr>
          <w:ilvl w:val="0"/>
          <w:numId w:val="111"/>
        </w:numPr>
        <w:tabs>
          <w:tab w:val="left" w:pos="408"/>
        </w:tabs>
        <w:spacing w:line="360" w:lineRule="auto"/>
        <w:jc w:val="both"/>
        <w:rPr>
          <w:rFonts w:ascii="Arial" w:hAnsi="Arial" w:cs="Arial"/>
          <w:sz w:val="22"/>
          <w:szCs w:val="22"/>
        </w:rPr>
      </w:pPr>
      <w:r w:rsidRPr="006E758E">
        <w:rPr>
          <w:rFonts w:ascii="Arial" w:hAnsi="Arial" w:cs="Arial"/>
          <w:sz w:val="22"/>
          <w:szCs w:val="22"/>
        </w:rPr>
        <w:t>kosztorys powykonawczy;</w:t>
      </w:r>
    </w:p>
    <w:p w:rsidR="00BA2392" w:rsidRPr="006E758E" w:rsidRDefault="00BA2392" w:rsidP="001E2B30">
      <w:pPr>
        <w:pStyle w:val="Akapitzlist"/>
        <w:numPr>
          <w:ilvl w:val="0"/>
          <w:numId w:val="111"/>
        </w:numPr>
        <w:tabs>
          <w:tab w:val="left" w:pos="408"/>
        </w:tabs>
        <w:spacing w:line="360" w:lineRule="auto"/>
        <w:jc w:val="both"/>
        <w:rPr>
          <w:rFonts w:ascii="Arial" w:hAnsi="Arial" w:cs="Arial"/>
          <w:sz w:val="22"/>
          <w:szCs w:val="22"/>
        </w:rPr>
      </w:pPr>
      <w:r w:rsidRPr="006E758E">
        <w:rPr>
          <w:rFonts w:ascii="Arial" w:hAnsi="Arial" w:cs="Arial"/>
          <w:sz w:val="22"/>
          <w:szCs w:val="22"/>
        </w:rPr>
        <w:t>poświadczone za zgodność z oryginałem upoważnionego pracownika Agencji Restrukturyzacji i Modernizacji Rolnictwa kopie dokumentów potwierdzających odbiór lub wykonanie prac;</w:t>
      </w:r>
    </w:p>
    <w:p w:rsidR="00BA2392" w:rsidRPr="006E758E" w:rsidRDefault="00BA2392" w:rsidP="001E2B30">
      <w:pPr>
        <w:pStyle w:val="Akapitzlist"/>
        <w:numPr>
          <w:ilvl w:val="0"/>
          <w:numId w:val="111"/>
        </w:numPr>
        <w:tabs>
          <w:tab w:val="left" w:pos="408"/>
        </w:tabs>
        <w:spacing w:line="360" w:lineRule="auto"/>
        <w:jc w:val="both"/>
        <w:rPr>
          <w:rFonts w:ascii="Arial" w:hAnsi="Arial" w:cs="Arial"/>
          <w:sz w:val="22"/>
          <w:szCs w:val="22"/>
        </w:rPr>
      </w:pPr>
      <w:r w:rsidRPr="006E758E">
        <w:rPr>
          <w:rFonts w:ascii="Arial" w:hAnsi="Arial" w:cs="Arial"/>
          <w:sz w:val="22"/>
          <w:szCs w:val="22"/>
        </w:rPr>
        <w:t>dokumentacja fotograficzna zrealizowanej operacji - w przypadku gdy wymaga tego specyfika operacji;</w:t>
      </w:r>
    </w:p>
    <w:p w:rsidR="00BA2392" w:rsidRPr="006E758E" w:rsidRDefault="00BA2392" w:rsidP="001E2B30">
      <w:pPr>
        <w:pStyle w:val="Akapitzlist"/>
        <w:numPr>
          <w:ilvl w:val="0"/>
          <w:numId w:val="111"/>
        </w:numPr>
        <w:tabs>
          <w:tab w:val="left" w:pos="408"/>
        </w:tabs>
        <w:spacing w:line="360" w:lineRule="auto"/>
        <w:jc w:val="both"/>
        <w:rPr>
          <w:rFonts w:ascii="Arial" w:hAnsi="Arial" w:cs="Arial"/>
          <w:sz w:val="22"/>
          <w:szCs w:val="22"/>
        </w:rPr>
      </w:pPr>
      <w:r w:rsidRPr="006E758E">
        <w:rPr>
          <w:rFonts w:ascii="Arial" w:hAnsi="Arial" w:cs="Arial"/>
          <w:sz w:val="22"/>
          <w:szCs w:val="22"/>
        </w:rPr>
        <w:t>pisemne oświadczenie beneficjenta, że dokonał odpisów amortyzacyjnych środków trwałych - w przypadku gdy wymaga tego specyfika operacji.</w:t>
      </w:r>
    </w:p>
    <w:p w:rsidR="00BA2392" w:rsidRPr="006E758E" w:rsidRDefault="00BA2392" w:rsidP="001E2B30">
      <w:pPr>
        <w:pStyle w:val="PKTpunkt"/>
        <w:ind w:left="0" w:firstLine="0"/>
        <w:rPr>
          <w:rFonts w:ascii="Arial" w:eastAsiaTheme="minorEastAsia" w:hAnsi="Arial"/>
          <w:bCs w:val="0"/>
          <w:sz w:val="22"/>
          <w:szCs w:val="22"/>
        </w:rPr>
      </w:pPr>
    </w:p>
    <w:p w:rsidR="00BA2392" w:rsidRPr="006E758E" w:rsidRDefault="00BA2392" w:rsidP="001E2B30">
      <w:pPr>
        <w:pStyle w:val="PKTpunkt"/>
        <w:ind w:left="0" w:firstLine="0"/>
        <w:rPr>
          <w:rFonts w:ascii="Arial" w:hAnsi="Arial"/>
          <w:b/>
          <w:sz w:val="22"/>
          <w:szCs w:val="22"/>
        </w:rPr>
      </w:pPr>
      <w:r w:rsidRPr="006E758E">
        <w:rPr>
          <w:rFonts w:ascii="Arial" w:hAnsi="Arial"/>
          <w:b/>
          <w:sz w:val="22"/>
          <w:szCs w:val="22"/>
        </w:rPr>
        <w:t xml:space="preserve">9. </w:t>
      </w:r>
      <w:r w:rsidRPr="006E758E">
        <w:rPr>
          <w:rFonts w:ascii="Arial" w:hAnsi="Arial"/>
          <w:b/>
          <w:bCs w:val="0"/>
          <w:sz w:val="22"/>
          <w:szCs w:val="22"/>
        </w:rPr>
        <w:t xml:space="preserve">W przypadku działania </w:t>
      </w:r>
      <w:r w:rsidRPr="006E758E">
        <w:rPr>
          <w:rFonts w:ascii="Arial" w:hAnsi="Arial"/>
          <w:b/>
          <w:sz w:val="22"/>
          <w:szCs w:val="22"/>
        </w:rPr>
        <w:t>zdrowie i bezpieczeństwo, o których mowa w art. 32 rozporządzenia nr 508/2014:</w:t>
      </w:r>
    </w:p>
    <w:p w:rsidR="00BA2392" w:rsidRPr="006E758E" w:rsidRDefault="00BA2392" w:rsidP="001E2B30">
      <w:pPr>
        <w:pStyle w:val="PKTpunkt"/>
        <w:ind w:left="0" w:firstLine="0"/>
        <w:rPr>
          <w:rFonts w:ascii="Arial" w:hAnsi="Arial"/>
          <w:b/>
          <w:sz w:val="22"/>
          <w:szCs w:val="22"/>
        </w:rPr>
      </w:pPr>
    </w:p>
    <w:p w:rsidR="00BA2392" w:rsidRPr="006E758E" w:rsidRDefault="00BA2392"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1)</w:t>
      </w:r>
      <w:r w:rsidRPr="006E758E">
        <w:rPr>
          <w:rFonts w:ascii="Arial" w:hAnsi="Arial" w:cs="Arial"/>
        </w:rPr>
        <w:tab/>
        <w:t>potwierdzone za zgodność z oryginałem kopie faktur lub dokumentów księgowych o podobnej wartości dowodowej wraz z dowodami zapłaty, zgodnie z zestawieniem dokumentów potwierdzających poniesione wydatki;</w:t>
      </w:r>
    </w:p>
    <w:p w:rsidR="00BA2392" w:rsidRPr="006E758E" w:rsidRDefault="00BA2392"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2)</w:t>
      </w:r>
      <w:r w:rsidRPr="006E758E">
        <w:rPr>
          <w:rFonts w:ascii="Arial" w:hAnsi="Arial" w:cs="Arial"/>
        </w:rPr>
        <w:tab/>
        <w:t xml:space="preserve">dokumenty potwierdzające spełnienie przez </w:t>
      </w:r>
      <w:proofErr w:type="spellStart"/>
      <w:r w:rsidRPr="006E758E">
        <w:rPr>
          <w:rFonts w:ascii="Arial" w:hAnsi="Arial" w:cs="Arial"/>
        </w:rPr>
        <w:t>modernizowny</w:t>
      </w:r>
      <w:proofErr w:type="spellEnd"/>
      <w:r w:rsidRPr="006E758E">
        <w:rPr>
          <w:rFonts w:ascii="Arial" w:hAnsi="Arial" w:cs="Arial"/>
        </w:rPr>
        <w:t xml:space="preserve"> statek rybacki wymagań technicznych wynikających z umów międzynarodowych albo wymagań technicznych instytucji klasyfikacyjnej - w zależności od specyfiki operacji;</w:t>
      </w:r>
    </w:p>
    <w:p w:rsidR="00BA2392" w:rsidRPr="006E758E" w:rsidRDefault="00BA2392"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3)</w:t>
      </w:r>
      <w:r w:rsidRPr="006E758E">
        <w:rPr>
          <w:rFonts w:ascii="Arial" w:hAnsi="Arial" w:cs="Arial"/>
        </w:rPr>
        <w:tab/>
        <w:t>kosztorys powykonawczy.</w:t>
      </w:r>
    </w:p>
    <w:p w:rsidR="00BA2392" w:rsidRPr="006E758E" w:rsidRDefault="00BA2392" w:rsidP="001E2B30">
      <w:pPr>
        <w:pStyle w:val="PKTpunkt"/>
        <w:ind w:left="0" w:firstLine="0"/>
        <w:rPr>
          <w:rFonts w:ascii="Arial" w:hAnsi="Arial"/>
          <w:b/>
          <w:sz w:val="22"/>
          <w:szCs w:val="22"/>
        </w:rPr>
      </w:pPr>
    </w:p>
    <w:p w:rsidR="00BA2392" w:rsidRPr="006E758E" w:rsidRDefault="00BA2392" w:rsidP="001E2B30">
      <w:pPr>
        <w:pStyle w:val="PKTpunkt"/>
        <w:ind w:left="0" w:firstLine="0"/>
        <w:rPr>
          <w:rFonts w:ascii="Arial" w:hAnsi="Arial"/>
          <w:b/>
          <w:sz w:val="22"/>
          <w:szCs w:val="22"/>
        </w:rPr>
      </w:pPr>
      <w:r w:rsidRPr="006E758E">
        <w:rPr>
          <w:rFonts w:ascii="Arial" w:hAnsi="Arial"/>
          <w:b/>
          <w:sz w:val="22"/>
          <w:szCs w:val="22"/>
        </w:rPr>
        <w:t xml:space="preserve">10. </w:t>
      </w:r>
      <w:r w:rsidRPr="006E758E">
        <w:rPr>
          <w:rFonts w:ascii="Arial" w:hAnsi="Arial"/>
          <w:b/>
          <w:bCs w:val="0"/>
          <w:sz w:val="22"/>
          <w:szCs w:val="22"/>
        </w:rPr>
        <w:t xml:space="preserve">W przypadku działania </w:t>
      </w:r>
      <w:r w:rsidRPr="006E758E">
        <w:rPr>
          <w:rFonts w:ascii="Arial" w:hAnsi="Arial"/>
          <w:b/>
          <w:sz w:val="22"/>
          <w:szCs w:val="22"/>
        </w:rPr>
        <w:t>tymczasowe zaprzestanie działalności połowowej, o którym mowa w art. 33 rozporządzenia nr 508/2014:</w:t>
      </w:r>
    </w:p>
    <w:p w:rsidR="00BA2392" w:rsidRPr="006E758E" w:rsidRDefault="00BA2392" w:rsidP="001E2B30">
      <w:pPr>
        <w:pStyle w:val="PKTpunkt"/>
        <w:ind w:left="0" w:firstLine="0"/>
        <w:rPr>
          <w:rFonts w:ascii="Arial" w:hAnsi="Arial"/>
          <w:b/>
          <w:sz w:val="22"/>
          <w:szCs w:val="22"/>
        </w:rPr>
      </w:pPr>
    </w:p>
    <w:p w:rsidR="00BA2392" w:rsidRPr="006E758E" w:rsidRDefault="00BA2392" w:rsidP="001E2B30">
      <w:pPr>
        <w:pStyle w:val="Akapitzlist"/>
        <w:numPr>
          <w:ilvl w:val="0"/>
          <w:numId w:val="108"/>
        </w:numPr>
        <w:tabs>
          <w:tab w:val="left" w:pos="408"/>
        </w:tabs>
        <w:spacing w:line="360" w:lineRule="auto"/>
        <w:jc w:val="both"/>
        <w:rPr>
          <w:rFonts w:ascii="Arial" w:hAnsi="Arial" w:cs="Arial"/>
          <w:sz w:val="22"/>
          <w:szCs w:val="22"/>
        </w:rPr>
      </w:pPr>
      <w:r w:rsidRPr="006E758E">
        <w:rPr>
          <w:rFonts w:ascii="Arial" w:hAnsi="Arial" w:cs="Arial"/>
          <w:sz w:val="22"/>
          <w:szCs w:val="22"/>
        </w:rPr>
        <w:t>zaświadczenie okręgowego inspektora rybołówstwa morskiego potwierdzające zaprzestanie działalności połowowej przez armatorów statków rybackich stanowiących co najmniej 40% wszystkich statków rybackich, należących do sektora statków przybrzeżnych - w przypadku gdy wymaga tego specyfika operacji;</w:t>
      </w:r>
    </w:p>
    <w:p w:rsidR="00BA2392" w:rsidRPr="006E758E" w:rsidRDefault="00BA2392" w:rsidP="001E2B30">
      <w:pPr>
        <w:pStyle w:val="Akapitzlist"/>
        <w:numPr>
          <w:ilvl w:val="0"/>
          <w:numId w:val="108"/>
        </w:numPr>
        <w:tabs>
          <w:tab w:val="left" w:pos="408"/>
        </w:tabs>
        <w:spacing w:line="360" w:lineRule="auto"/>
        <w:jc w:val="both"/>
        <w:rPr>
          <w:rFonts w:ascii="Arial" w:hAnsi="Arial" w:cs="Arial"/>
          <w:sz w:val="22"/>
          <w:szCs w:val="22"/>
        </w:rPr>
      </w:pPr>
      <w:r w:rsidRPr="006E758E">
        <w:rPr>
          <w:rFonts w:ascii="Arial" w:hAnsi="Arial" w:cs="Arial"/>
          <w:sz w:val="22"/>
          <w:szCs w:val="22"/>
        </w:rPr>
        <w:t>zaświadczenie wydane przez właściwą instytucję ubezpieczeń społecznych o opłaceniu składek na ubezpieczenia społeczne albo o niezaleganiu w opłacaniu tych składek albo deklaracja rozliczeniowa, o której mowa w przepisach o systemie ubezpieczeń społecznych, składana wraz z dowodami dokonywania wpłaty na ubezpieczenia społeczne za armatora albo współarmatora lub właściciela albo współwłaściciela, pracujących na statku rybackim, oraz za członków załogi pracujących na statku rybackim na podstawie umowy o świadczenie usług na statku rybackim, do której stosuje się przepisy Kodeksu cywilnego o zleceniu - w przypadku gdy wymaga tego specyfika operacji.</w:t>
      </w:r>
    </w:p>
    <w:p w:rsidR="00BA2392" w:rsidRPr="006E758E" w:rsidRDefault="00BA2392" w:rsidP="001E2B30">
      <w:pPr>
        <w:autoSpaceDE w:val="0"/>
        <w:autoSpaceDN w:val="0"/>
        <w:adjustRightInd w:val="0"/>
        <w:spacing w:after="0" w:line="360" w:lineRule="auto"/>
        <w:rPr>
          <w:rFonts w:ascii="Arial" w:hAnsi="Arial" w:cs="Arial"/>
        </w:rPr>
      </w:pPr>
    </w:p>
    <w:p w:rsidR="00BA2392" w:rsidRPr="006E758E" w:rsidRDefault="00BA2392" w:rsidP="001E2B30">
      <w:pPr>
        <w:pStyle w:val="PKTpunkt"/>
        <w:ind w:left="0" w:firstLine="0"/>
        <w:rPr>
          <w:rFonts w:ascii="Arial" w:hAnsi="Arial"/>
          <w:b/>
          <w:sz w:val="22"/>
          <w:szCs w:val="22"/>
        </w:rPr>
      </w:pPr>
      <w:r w:rsidRPr="006E758E">
        <w:rPr>
          <w:rFonts w:ascii="Arial" w:hAnsi="Arial"/>
          <w:b/>
          <w:sz w:val="22"/>
          <w:szCs w:val="22"/>
        </w:rPr>
        <w:t>11.</w:t>
      </w:r>
      <w:r w:rsidRPr="006E758E">
        <w:rPr>
          <w:rFonts w:ascii="Arial" w:hAnsi="Arial"/>
          <w:b/>
          <w:bCs w:val="0"/>
          <w:sz w:val="22"/>
          <w:szCs w:val="22"/>
        </w:rPr>
        <w:t xml:space="preserve"> W przypadku działania</w:t>
      </w:r>
      <w:r w:rsidRPr="006E758E">
        <w:rPr>
          <w:rFonts w:ascii="Arial" w:hAnsi="Arial"/>
          <w:b/>
          <w:sz w:val="22"/>
          <w:szCs w:val="22"/>
        </w:rPr>
        <w:t xml:space="preserve"> wartość dodana, jakość produktów i wykorzystywanie niechcianych połowów, o których mowa w art. 42 rozporządzenia nr 508/2014:</w:t>
      </w:r>
    </w:p>
    <w:p w:rsidR="00BA2392" w:rsidRPr="006E758E" w:rsidRDefault="00BA2392" w:rsidP="001E2B30">
      <w:pPr>
        <w:pStyle w:val="PKTpunkt"/>
        <w:ind w:left="0" w:firstLine="0"/>
        <w:rPr>
          <w:rFonts w:ascii="Arial" w:hAnsi="Arial"/>
          <w:b/>
          <w:sz w:val="22"/>
          <w:szCs w:val="22"/>
        </w:rPr>
      </w:pPr>
    </w:p>
    <w:p w:rsidR="00BA2392" w:rsidRPr="006E758E" w:rsidRDefault="00BA2392"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1)</w:t>
      </w:r>
      <w:r w:rsidRPr="006E758E">
        <w:rPr>
          <w:rFonts w:ascii="Arial" w:hAnsi="Arial" w:cs="Arial"/>
        </w:rPr>
        <w:tab/>
        <w:t>potwierdzone za zgodność z oryginałem kopie faktur lub dokumentów księgowych o podobnej wartości dowodowej wraz z dowodami zapłaty, zgodnie z zestawieniem dokumentów potwierdzających poniesione wydatki;</w:t>
      </w:r>
    </w:p>
    <w:p w:rsidR="00BA2392" w:rsidRPr="006E758E" w:rsidRDefault="00BA2392"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2)</w:t>
      </w:r>
      <w:r w:rsidRPr="006E758E">
        <w:rPr>
          <w:rFonts w:ascii="Arial" w:hAnsi="Arial" w:cs="Arial"/>
        </w:rPr>
        <w:tab/>
        <w:t xml:space="preserve">dokumenty potwierdzające spełnienie przez </w:t>
      </w:r>
      <w:proofErr w:type="spellStart"/>
      <w:r w:rsidRPr="006E758E">
        <w:rPr>
          <w:rFonts w:ascii="Arial" w:hAnsi="Arial" w:cs="Arial"/>
        </w:rPr>
        <w:t>modernizowny</w:t>
      </w:r>
      <w:proofErr w:type="spellEnd"/>
      <w:r w:rsidRPr="006E758E">
        <w:rPr>
          <w:rFonts w:ascii="Arial" w:hAnsi="Arial" w:cs="Arial"/>
        </w:rPr>
        <w:t xml:space="preserve"> statek rybacki wymagań technicznych wynikających z umów międzynarodowych albo wymagań technicznych instytucji klasyfikacyjnej - w zależności od specyfiki operacji;</w:t>
      </w:r>
    </w:p>
    <w:p w:rsidR="00BA2392" w:rsidRPr="006E758E" w:rsidRDefault="00BA2392"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3)</w:t>
      </w:r>
      <w:r w:rsidRPr="006E758E">
        <w:rPr>
          <w:rFonts w:ascii="Arial" w:hAnsi="Arial" w:cs="Arial"/>
        </w:rPr>
        <w:tab/>
        <w:t>kosztorys powykonawczy; decyzja powiatowego lekarza weterynarii o zatwierdzeniu projektu technologicznego zakładu albo decyzja o nadaniu weterynaryjnego numeru identyfikacyjnego zakładowi lub decyzja państwowego powiatowego inspektora sanitarnego zatwierdzająca zakład - w przypadku gdy wymaga tego specyfika operacji;</w:t>
      </w:r>
    </w:p>
    <w:p w:rsidR="00BA2392" w:rsidRPr="006E758E" w:rsidRDefault="00BA2392"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5)</w:t>
      </w:r>
      <w:r w:rsidRPr="006E758E">
        <w:rPr>
          <w:rFonts w:ascii="Arial" w:hAnsi="Arial" w:cs="Arial"/>
        </w:rPr>
        <w:tab/>
        <w:t>poświadczone za zgodność z oryginałem upoważnionego pracownika Agencji Restrukturyzacji i Modernizacji Rolnictwa kopie dokumentów potwierdzających odbiór lub wykonanie prac;</w:t>
      </w:r>
    </w:p>
    <w:p w:rsidR="00BA2392" w:rsidRPr="006E758E" w:rsidRDefault="00BA2392"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6)</w:t>
      </w:r>
      <w:r w:rsidRPr="006E758E">
        <w:rPr>
          <w:rFonts w:ascii="Arial" w:hAnsi="Arial" w:cs="Arial"/>
        </w:rPr>
        <w:tab/>
        <w:t>pisemne oświadczenie beneficjenta, że dokonał odpisów amortyzacyjnych środków trwałych.</w:t>
      </w:r>
    </w:p>
    <w:p w:rsidR="00BA2392" w:rsidRPr="006E758E" w:rsidRDefault="00BA2392" w:rsidP="001E2B30">
      <w:pPr>
        <w:pStyle w:val="PKTpunkt"/>
        <w:ind w:left="0" w:firstLine="0"/>
        <w:rPr>
          <w:rFonts w:ascii="Arial" w:hAnsi="Arial"/>
          <w:b/>
          <w:sz w:val="22"/>
          <w:szCs w:val="22"/>
        </w:rPr>
      </w:pPr>
    </w:p>
    <w:p w:rsidR="00BA2392" w:rsidRPr="006E758E" w:rsidRDefault="00BA2392" w:rsidP="001E2B30">
      <w:pPr>
        <w:pStyle w:val="PKTpunkt"/>
        <w:ind w:left="0" w:firstLine="0"/>
        <w:rPr>
          <w:rFonts w:ascii="Arial" w:hAnsi="Arial"/>
          <w:b/>
          <w:sz w:val="22"/>
          <w:szCs w:val="22"/>
        </w:rPr>
      </w:pPr>
      <w:r w:rsidRPr="006E758E">
        <w:rPr>
          <w:rFonts w:ascii="Arial" w:hAnsi="Arial"/>
          <w:b/>
          <w:sz w:val="22"/>
          <w:szCs w:val="22"/>
        </w:rPr>
        <w:t xml:space="preserve">12. </w:t>
      </w:r>
      <w:r w:rsidRPr="006E758E">
        <w:rPr>
          <w:rFonts w:ascii="Arial" w:hAnsi="Arial"/>
          <w:b/>
          <w:bCs w:val="0"/>
          <w:sz w:val="22"/>
          <w:szCs w:val="22"/>
        </w:rPr>
        <w:t xml:space="preserve">W przypadku działania </w:t>
      </w:r>
      <w:r w:rsidRPr="006E758E">
        <w:rPr>
          <w:rFonts w:ascii="Arial" w:hAnsi="Arial"/>
          <w:b/>
          <w:sz w:val="22"/>
          <w:szCs w:val="22"/>
        </w:rPr>
        <w:t>porty rybackie, miejsca wyładunku, giełdy rybne i przystanie – inwestycje w zakresie poprawy infrastruktury portów rybackich, giełd rybnych, miejsc wyładunku i przystani, o których mowa w art. 43 ust. 1 i 3 rozporządzenia nr 508/2014:</w:t>
      </w:r>
    </w:p>
    <w:p w:rsidR="00BA2392" w:rsidRPr="006E758E" w:rsidRDefault="00BA2392" w:rsidP="001E2B30">
      <w:pPr>
        <w:pStyle w:val="PKTpunkt"/>
        <w:ind w:left="0" w:firstLine="0"/>
        <w:rPr>
          <w:rFonts w:ascii="Arial" w:hAnsi="Arial"/>
          <w:b/>
          <w:sz w:val="22"/>
          <w:szCs w:val="22"/>
        </w:rPr>
      </w:pPr>
    </w:p>
    <w:p w:rsidR="00BA2392" w:rsidRPr="006E758E" w:rsidRDefault="00BA2392"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1)</w:t>
      </w:r>
      <w:r w:rsidRPr="006E758E">
        <w:rPr>
          <w:rFonts w:ascii="Arial" w:hAnsi="Arial" w:cs="Arial"/>
        </w:rPr>
        <w:tab/>
        <w:t>poświadczone za zgodność z oryginałem przez upoważnionego pracownika Agencji Restrukturyzacji i Modernizacji Rolnictwa kopie faktur lub dokumentów księgowych o równoważnej wartości dowodowej wraz z dowodami zapłaty, zgodnie z zestawieniem dokumentów potwierdzających poniesione wydatki;</w:t>
      </w:r>
    </w:p>
    <w:p w:rsidR="00BA2392" w:rsidRPr="006E758E" w:rsidRDefault="00BA2392"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2)</w:t>
      </w:r>
      <w:r w:rsidRPr="006E758E">
        <w:rPr>
          <w:rFonts w:ascii="Arial" w:hAnsi="Arial" w:cs="Arial"/>
        </w:rPr>
        <w:tab/>
        <w:t>kosztorys powykonawczy;</w:t>
      </w:r>
    </w:p>
    <w:p w:rsidR="00BA2392" w:rsidRPr="006E758E" w:rsidRDefault="00BA2392"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4)</w:t>
      </w:r>
      <w:r w:rsidRPr="006E758E">
        <w:rPr>
          <w:rFonts w:ascii="Arial" w:hAnsi="Arial" w:cs="Arial"/>
        </w:rPr>
        <w:tab/>
        <w:t>decyzja powiatowego lekarza weterynarii o zatwierdzeniu projektu technologicznego zakładu albo decyzja o nadaniu weterynaryjnego numeru identyfikacyjnego zakładowi lub decyzja państwowego powiatowego inspektora sanitarnego zatwierdzająca zakład - w przypadku gdy wymaga tego specyfika operacji;</w:t>
      </w:r>
    </w:p>
    <w:p w:rsidR="00BA2392" w:rsidRPr="006E758E" w:rsidRDefault="00BA2392"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5)</w:t>
      </w:r>
      <w:r w:rsidRPr="006E758E">
        <w:rPr>
          <w:rFonts w:ascii="Arial" w:hAnsi="Arial" w:cs="Arial"/>
        </w:rPr>
        <w:tab/>
        <w:t>poświadczone za zgodność z oryginałem upoważnionego pracownika Agencji Restrukturyzacji i Modernizacji Rolnictwa kopie dokumentów potwierdzających odbiór lub wykonanie prac;</w:t>
      </w:r>
    </w:p>
    <w:p w:rsidR="00BA2392" w:rsidRPr="006E758E" w:rsidRDefault="00BA2392"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6)</w:t>
      </w:r>
      <w:r w:rsidRPr="006E758E">
        <w:rPr>
          <w:rFonts w:ascii="Arial" w:hAnsi="Arial" w:cs="Arial"/>
        </w:rPr>
        <w:tab/>
        <w:t>pisemne oświadczenie beneficjenta, że dokonał odpisów amortyzacyjnych środków trwałych.</w:t>
      </w:r>
    </w:p>
    <w:p w:rsidR="00BA2392" w:rsidRPr="006E758E" w:rsidRDefault="00BA2392" w:rsidP="001E2B30">
      <w:pPr>
        <w:pStyle w:val="PKTpunkt"/>
        <w:ind w:left="0" w:firstLine="0"/>
        <w:rPr>
          <w:rFonts w:ascii="Arial" w:hAnsi="Arial"/>
          <w:b/>
          <w:sz w:val="22"/>
          <w:szCs w:val="22"/>
        </w:rPr>
      </w:pPr>
    </w:p>
    <w:p w:rsidR="00BA2392" w:rsidRPr="006E758E" w:rsidRDefault="00BA2392" w:rsidP="001E2B30">
      <w:pPr>
        <w:pStyle w:val="PKTpunkt"/>
        <w:ind w:left="0" w:firstLine="0"/>
        <w:rPr>
          <w:rFonts w:ascii="Arial" w:hAnsi="Arial"/>
          <w:b/>
          <w:sz w:val="22"/>
          <w:szCs w:val="22"/>
        </w:rPr>
      </w:pPr>
      <w:r w:rsidRPr="006E758E">
        <w:rPr>
          <w:rFonts w:ascii="Arial" w:hAnsi="Arial"/>
          <w:b/>
          <w:sz w:val="22"/>
          <w:szCs w:val="22"/>
        </w:rPr>
        <w:t xml:space="preserve">13. </w:t>
      </w:r>
      <w:r w:rsidRPr="006E758E">
        <w:rPr>
          <w:rFonts w:ascii="Arial" w:hAnsi="Arial"/>
          <w:b/>
          <w:bCs w:val="0"/>
          <w:sz w:val="22"/>
          <w:szCs w:val="22"/>
        </w:rPr>
        <w:t xml:space="preserve">W przypadku działania </w:t>
      </w:r>
      <w:r w:rsidRPr="006E758E">
        <w:rPr>
          <w:rFonts w:ascii="Arial" w:hAnsi="Arial"/>
          <w:b/>
          <w:sz w:val="22"/>
          <w:szCs w:val="22"/>
        </w:rPr>
        <w:t>innowacje, o których mowa w art. 26 rozporządzenia nr 508/2014:</w:t>
      </w:r>
    </w:p>
    <w:p w:rsidR="00BA2392" w:rsidRPr="006E758E" w:rsidRDefault="00BA2392" w:rsidP="001E2B30">
      <w:pPr>
        <w:pStyle w:val="PKTpunkt"/>
        <w:ind w:left="0" w:firstLine="0"/>
        <w:rPr>
          <w:rFonts w:ascii="Arial" w:hAnsi="Arial"/>
          <w:b/>
          <w:sz w:val="22"/>
          <w:szCs w:val="22"/>
        </w:rPr>
      </w:pPr>
    </w:p>
    <w:p w:rsidR="00BA2392" w:rsidRPr="006E758E" w:rsidRDefault="00BA2392"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1)</w:t>
      </w:r>
      <w:r w:rsidRPr="006E758E">
        <w:rPr>
          <w:rFonts w:ascii="Arial" w:hAnsi="Arial" w:cs="Arial"/>
        </w:rPr>
        <w:tab/>
        <w:t>poświadczone za zgodność z oryginałem przez upoważnionego pracownika Agencji Restrukturyzacji i Modernizacji Rolnictwa kopie faktur lub dokumentów księgowych o równoważnej wartości dowodowej wraz z dowodami zapłaty, zgodnie z zestawieniem dokumentów potwierdzających poniesione wydatki;</w:t>
      </w:r>
    </w:p>
    <w:p w:rsidR="00BA2392" w:rsidRPr="006E758E" w:rsidRDefault="00BA2392"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2)</w:t>
      </w:r>
      <w:r w:rsidRPr="006E758E">
        <w:rPr>
          <w:rFonts w:ascii="Arial" w:hAnsi="Arial" w:cs="Arial"/>
        </w:rPr>
        <w:tab/>
        <w:t>kosztorys powykonawczy - w przypadku gdy beneficjent zaliczył do kosztów kwalifikowalnych wniesione nakłady rzeczowe;</w:t>
      </w:r>
    </w:p>
    <w:p w:rsidR="00BA2392" w:rsidRPr="006E758E" w:rsidRDefault="00BA2392"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3)</w:t>
      </w:r>
      <w:r w:rsidRPr="006E758E">
        <w:rPr>
          <w:rFonts w:ascii="Arial" w:hAnsi="Arial" w:cs="Arial"/>
        </w:rPr>
        <w:tab/>
        <w:t>pisemne oświadczenie beneficjenta, że dokonał odpisów amortyzacyjnych środków trwałych;</w:t>
      </w:r>
    </w:p>
    <w:p w:rsidR="00BA2392" w:rsidRPr="006E758E" w:rsidRDefault="00BA2392" w:rsidP="001E2B30">
      <w:pPr>
        <w:tabs>
          <w:tab w:val="left" w:pos="425"/>
        </w:tabs>
        <w:autoSpaceDE w:val="0"/>
        <w:autoSpaceDN w:val="0"/>
        <w:adjustRightInd w:val="0"/>
        <w:spacing w:after="0" w:line="360" w:lineRule="auto"/>
        <w:ind w:left="425" w:hanging="425"/>
        <w:jc w:val="both"/>
        <w:rPr>
          <w:rFonts w:ascii="Arial" w:hAnsi="Arial" w:cs="Arial"/>
        </w:rPr>
      </w:pPr>
      <w:r w:rsidRPr="006E758E">
        <w:rPr>
          <w:rFonts w:ascii="Arial" w:hAnsi="Arial" w:cs="Arial"/>
        </w:rPr>
        <w:t>4)</w:t>
      </w:r>
      <w:r w:rsidRPr="006E758E">
        <w:rPr>
          <w:rFonts w:ascii="Arial" w:hAnsi="Arial" w:cs="Arial"/>
        </w:rPr>
        <w:tab/>
        <w:t>poświadczone za zgodność z oryginałem przez upoważnionego pracownika Agencji Restrukturyzacji i Modernizacji Rolnictwa kopie dokumentów potwierdzających odbiór lub wykonanie prac.</w:t>
      </w:r>
    </w:p>
    <w:p w:rsidR="00BA2392" w:rsidRPr="006E758E" w:rsidRDefault="00BA2392" w:rsidP="001E2B30">
      <w:pPr>
        <w:pStyle w:val="PKTpunkt"/>
        <w:ind w:left="0" w:firstLine="0"/>
        <w:rPr>
          <w:rFonts w:ascii="Arial" w:hAnsi="Arial"/>
          <w:b/>
          <w:sz w:val="22"/>
          <w:szCs w:val="22"/>
        </w:rPr>
      </w:pPr>
    </w:p>
    <w:p w:rsidR="00BA2392" w:rsidRPr="006E758E" w:rsidRDefault="00BA2392" w:rsidP="001E2B30">
      <w:pPr>
        <w:spacing w:after="0" w:line="360" w:lineRule="auto"/>
        <w:jc w:val="both"/>
        <w:rPr>
          <w:rFonts w:ascii="Arial" w:hAnsi="Arial" w:cs="Arial"/>
          <w:b/>
        </w:rPr>
      </w:pPr>
      <w:r w:rsidRPr="006E758E">
        <w:rPr>
          <w:rFonts w:ascii="Arial" w:hAnsi="Arial" w:cs="Arial"/>
          <w:b/>
        </w:rPr>
        <w:t xml:space="preserve">14. </w:t>
      </w:r>
      <w:r w:rsidRPr="006E758E">
        <w:rPr>
          <w:rFonts w:ascii="Arial" w:hAnsi="Arial" w:cs="Arial"/>
          <w:b/>
          <w:bCs/>
        </w:rPr>
        <w:t xml:space="preserve">W przypadku działania </w:t>
      </w:r>
      <w:r w:rsidRPr="006E758E">
        <w:rPr>
          <w:rFonts w:ascii="Arial" w:hAnsi="Arial" w:cs="Arial"/>
          <w:b/>
        </w:rPr>
        <w:t>efektywność energetyczna i łagodzenie skutków zmiany klimatu – wymiana lub modernizacja głównych lub dodatkowych silników, o których mowa w art. 41 ust. 2 rozporządzenia nr 508/2014:</w:t>
      </w:r>
    </w:p>
    <w:p w:rsidR="00BA2392" w:rsidRPr="006E758E" w:rsidRDefault="00BA2392"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1)</w:t>
      </w:r>
      <w:r w:rsidRPr="006E758E">
        <w:rPr>
          <w:rFonts w:ascii="Arial" w:hAnsi="Arial" w:cs="Arial"/>
        </w:rPr>
        <w:tab/>
        <w:t>potwierdzone za zgodność z oryginałem kopie faktur lub dokumentów księgowych o podobnej wartości dowodowej wraz z dowodami zapłaty, zgodnie z zestawieniem dokumentów potwierdzających poniesione wydatki;</w:t>
      </w:r>
    </w:p>
    <w:p w:rsidR="00BA2392" w:rsidRPr="006E758E" w:rsidRDefault="00BA2392"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2)</w:t>
      </w:r>
      <w:r w:rsidRPr="006E758E">
        <w:rPr>
          <w:rFonts w:ascii="Arial" w:hAnsi="Arial" w:cs="Arial"/>
        </w:rPr>
        <w:tab/>
        <w:t xml:space="preserve">dokumenty potwierdzające spełnienie przez </w:t>
      </w:r>
      <w:proofErr w:type="spellStart"/>
      <w:r w:rsidRPr="006E758E">
        <w:rPr>
          <w:rFonts w:ascii="Arial" w:hAnsi="Arial" w:cs="Arial"/>
        </w:rPr>
        <w:t>modernizowny</w:t>
      </w:r>
      <w:proofErr w:type="spellEnd"/>
      <w:r w:rsidRPr="006E758E">
        <w:rPr>
          <w:rFonts w:ascii="Arial" w:hAnsi="Arial" w:cs="Arial"/>
        </w:rPr>
        <w:t xml:space="preserve"> statek rybacki wymagań technicznych wynikających z umów międzynarodowych albo wymagań technicznych instytucji klasyfikacyjnej - w zależności od specyfiki operacji;</w:t>
      </w:r>
    </w:p>
    <w:p w:rsidR="00BA2392" w:rsidRPr="006E758E" w:rsidRDefault="00BA2392"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3)</w:t>
      </w:r>
      <w:r w:rsidRPr="006E758E">
        <w:rPr>
          <w:rFonts w:ascii="Arial" w:hAnsi="Arial" w:cs="Arial"/>
        </w:rPr>
        <w:tab/>
        <w:t>kosztorys powykonawczy;</w:t>
      </w:r>
    </w:p>
    <w:p w:rsidR="00BA2392" w:rsidRPr="006E758E" w:rsidRDefault="00BA2392" w:rsidP="001E2B30">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4) pisemne oświadczenie beneficjenta, że dokonał odpisów amortyzacyjnych środków trwałych.</w:t>
      </w:r>
    </w:p>
    <w:p w:rsidR="00BA2392" w:rsidRPr="006E758E" w:rsidRDefault="00BA2392" w:rsidP="001E2B30">
      <w:pPr>
        <w:tabs>
          <w:tab w:val="left" w:pos="408"/>
        </w:tabs>
        <w:autoSpaceDE w:val="0"/>
        <w:autoSpaceDN w:val="0"/>
        <w:adjustRightInd w:val="0"/>
        <w:spacing w:after="0" w:line="360" w:lineRule="auto"/>
        <w:ind w:left="408" w:hanging="408"/>
        <w:jc w:val="both"/>
        <w:rPr>
          <w:rFonts w:ascii="Arial" w:hAnsi="Arial" w:cs="Arial"/>
        </w:rPr>
      </w:pPr>
    </w:p>
    <w:p w:rsidR="00BA2392" w:rsidRPr="006E758E" w:rsidRDefault="00BA2392" w:rsidP="001E2B30">
      <w:pPr>
        <w:spacing w:after="0" w:line="360" w:lineRule="auto"/>
        <w:jc w:val="both"/>
        <w:rPr>
          <w:rFonts w:ascii="Arial" w:hAnsi="Arial" w:cs="Arial"/>
          <w:b/>
        </w:rPr>
      </w:pPr>
      <w:r w:rsidRPr="006E758E">
        <w:rPr>
          <w:rFonts w:ascii="Arial" w:hAnsi="Arial" w:cs="Arial"/>
          <w:b/>
          <w:bCs/>
        </w:rPr>
        <w:t xml:space="preserve">15. W przypadku działania </w:t>
      </w:r>
      <w:r w:rsidRPr="006E758E">
        <w:rPr>
          <w:rFonts w:ascii="Arial" w:hAnsi="Arial" w:cs="Arial"/>
          <w:b/>
        </w:rPr>
        <w:t>propagowanie kapitału ludzkiego, tworzenie miejsc pracy i dialog społeczny – szkolenia zawodowe, tworzenie sieci kontaktów, dialog społeczny oraz wsparcie dla małżonków i partnerów życiowych, o których mowa w art. 29 ust. 1 i 2 rozporządzenia nr 508/2014:</w:t>
      </w:r>
    </w:p>
    <w:p w:rsidR="00BA2392" w:rsidRPr="006E758E" w:rsidRDefault="00BA2392" w:rsidP="001E2B30">
      <w:pPr>
        <w:pStyle w:val="Akapitzlist"/>
        <w:numPr>
          <w:ilvl w:val="0"/>
          <w:numId w:val="107"/>
        </w:numPr>
        <w:tabs>
          <w:tab w:val="left" w:pos="408"/>
        </w:tabs>
        <w:spacing w:line="360" w:lineRule="auto"/>
        <w:jc w:val="both"/>
        <w:rPr>
          <w:rFonts w:ascii="Arial" w:hAnsi="Arial" w:cs="Arial"/>
          <w:sz w:val="22"/>
          <w:szCs w:val="22"/>
        </w:rPr>
      </w:pPr>
      <w:r w:rsidRPr="006E758E">
        <w:rPr>
          <w:rFonts w:ascii="Arial" w:hAnsi="Arial" w:cs="Arial"/>
          <w:sz w:val="22"/>
          <w:szCs w:val="22"/>
        </w:rPr>
        <w:t>dokument potwierdzający podniesienie kwalifikacji zawodowych, w tym zaświadczenie o ukończeniu kursu, szkoły, szkolenia lub otrzymanych certyfikatach - w przypadku gdy wymaga tego specyfika operacji;</w:t>
      </w:r>
    </w:p>
    <w:p w:rsidR="00BA2392" w:rsidRPr="006E758E" w:rsidRDefault="00BA2392" w:rsidP="001E2B30">
      <w:pPr>
        <w:pStyle w:val="Akapitzlist"/>
        <w:numPr>
          <w:ilvl w:val="0"/>
          <w:numId w:val="107"/>
        </w:numPr>
        <w:spacing w:line="360" w:lineRule="auto"/>
        <w:jc w:val="both"/>
        <w:rPr>
          <w:rFonts w:ascii="Arial" w:hAnsi="Arial" w:cs="Arial"/>
          <w:sz w:val="22"/>
          <w:szCs w:val="22"/>
        </w:rPr>
      </w:pPr>
      <w:r w:rsidRPr="006E758E">
        <w:rPr>
          <w:rFonts w:ascii="Arial" w:hAnsi="Arial" w:cs="Arial"/>
          <w:sz w:val="22"/>
          <w:szCs w:val="22"/>
        </w:rPr>
        <w:t>dokumenty potwierdzające przeprowadzenie szkolenia, kursu mającego na celu podniesienie kwalifikacji zawodowych lub przekwalifikowania zawodowego -  w przypadku gdy wymaga tego specyfika operacji;</w:t>
      </w:r>
    </w:p>
    <w:p w:rsidR="00BA2392" w:rsidRPr="006E758E" w:rsidRDefault="00BA2392" w:rsidP="001E2B30">
      <w:pPr>
        <w:pStyle w:val="Akapitzlist"/>
        <w:numPr>
          <w:ilvl w:val="0"/>
          <w:numId w:val="107"/>
        </w:numPr>
        <w:tabs>
          <w:tab w:val="left" w:pos="408"/>
        </w:tabs>
        <w:spacing w:line="360" w:lineRule="auto"/>
        <w:jc w:val="both"/>
        <w:rPr>
          <w:rFonts w:ascii="Arial" w:hAnsi="Arial" w:cs="Arial"/>
          <w:sz w:val="22"/>
          <w:szCs w:val="22"/>
        </w:rPr>
      </w:pPr>
      <w:r w:rsidRPr="006E758E">
        <w:rPr>
          <w:rFonts w:ascii="Arial" w:hAnsi="Arial" w:cs="Arial"/>
          <w:sz w:val="22"/>
          <w:szCs w:val="22"/>
        </w:rPr>
        <w:t>lista osób uczestniczących w kursach lub szkoleniach - w przypadku gdy wymaga tego specyfika operacji;</w:t>
      </w:r>
    </w:p>
    <w:p w:rsidR="00BA2392" w:rsidRPr="006E758E" w:rsidRDefault="00BA2392" w:rsidP="001E2B30">
      <w:pPr>
        <w:pStyle w:val="Akapitzlist"/>
        <w:numPr>
          <w:ilvl w:val="0"/>
          <w:numId w:val="107"/>
        </w:numPr>
        <w:tabs>
          <w:tab w:val="left" w:pos="408"/>
        </w:tabs>
        <w:spacing w:line="360" w:lineRule="auto"/>
        <w:jc w:val="both"/>
        <w:rPr>
          <w:rFonts w:ascii="Arial" w:hAnsi="Arial" w:cs="Arial"/>
          <w:sz w:val="22"/>
          <w:szCs w:val="22"/>
        </w:rPr>
      </w:pPr>
      <w:r w:rsidRPr="006E758E">
        <w:rPr>
          <w:rFonts w:ascii="Arial" w:hAnsi="Arial" w:cs="Arial"/>
          <w:sz w:val="22"/>
          <w:szCs w:val="22"/>
        </w:rPr>
        <w:t>dokumentacja fotograficzna - w przypadku gdy wymaga tego specyfika operacji.</w:t>
      </w:r>
    </w:p>
    <w:p w:rsidR="00BA2392" w:rsidRPr="006E758E" w:rsidRDefault="00BA2392" w:rsidP="001E2B30">
      <w:pPr>
        <w:autoSpaceDE w:val="0"/>
        <w:autoSpaceDN w:val="0"/>
        <w:adjustRightInd w:val="0"/>
        <w:spacing w:after="0" w:line="360" w:lineRule="auto"/>
        <w:rPr>
          <w:rFonts w:ascii="Arial" w:hAnsi="Arial" w:cs="Arial"/>
        </w:rPr>
      </w:pPr>
    </w:p>
    <w:p w:rsidR="00374AD7" w:rsidRPr="006E758E" w:rsidRDefault="00374AD7" w:rsidP="001E2B30">
      <w:pPr>
        <w:spacing w:after="0" w:line="360" w:lineRule="auto"/>
        <w:rPr>
          <w:rFonts w:ascii="Arial" w:hAnsi="Arial" w:cs="Arial"/>
        </w:rPr>
      </w:pPr>
    </w:p>
    <w:p w:rsidR="00BA2392" w:rsidRPr="006E758E" w:rsidRDefault="00BA2392" w:rsidP="001E2B30">
      <w:pPr>
        <w:spacing w:after="0" w:line="360" w:lineRule="auto"/>
        <w:rPr>
          <w:rFonts w:ascii="Arial" w:hAnsi="Arial" w:cs="Arial"/>
        </w:rPr>
      </w:pPr>
    </w:p>
    <w:p w:rsidR="00BA2392" w:rsidRPr="006E758E" w:rsidRDefault="00BA2392" w:rsidP="001E2B30">
      <w:pPr>
        <w:spacing w:after="0" w:line="360" w:lineRule="auto"/>
        <w:rPr>
          <w:rFonts w:ascii="Arial" w:hAnsi="Arial" w:cs="Arial"/>
        </w:rPr>
      </w:pPr>
    </w:p>
    <w:p w:rsidR="00BA2392" w:rsidRPr="006E758E" w:rsidRDefault="00BA2392" w:rsidP="001E2B30">
      <w:pPr>
        <w:spacing w:after="0" w:line="360" w:lineRule="auto"/>
        <w:rPr>
          <w:rFonts w:ascii="Arial" w:hAnsi="Arial" w:cs="Arial"/>
        </w:rPr>
      </w:pPr>
    </w:p>
    <w:p w:rsidR="00BA2392" w:rsidRPr="006E758E" w:rsidRDefault="00BA2392" w:rsidP="001E2B30">
      <w:pPr>
        <w:spacing w:after="0" w:line="360" w:lineRule="auto"/>
        <w:rPr>
          <w:rFonts w:ascii="Arial" w:hAnsi="Arial" w:cs="Arial"/>
        </w:rPr>
      </w:pPr>
    </w:p>
    <w:p w:rsidR="00BA2392" w:rsidRPr="006E758E" w:rsidRDefault="00BA2392" w:rsidP="001E2B30">
      <w:pPr>
        <w:spacing w:after="0" w:line="360" w:lineRule="auto"/>
        <w:rPr>
          <w:rFonts w:ascii="Arial" w:hAnsi="Arial" w:cs="Arial"/>
        </w:rPr>
      </w:pPr>
    </w:p>
    <w:p w:rsidR="00BA2392" w:rsidRPr="006E758E" w:rsidRDefault="00BA2392" w:rsidP="001E2B30">
      <w:pPr>
        <w:spacing w:after="0" w:line="360" w:lineRule="auto"/>
        <w:rPr>
          <w:rFonts w:ascii="Arial" w:hAnsi="Arial" w:cs="Arial"/>
        </w:rPr>
      </w:pPr>
    </w:p>
    <w:p w:rsidR="00BA2392" w:rsidRPr="006E758E" w:rsidRDefault="00BA2392" w:rsidP="001E2B30">
      <w:pPr>
        <w:spacing w:after="0" w:line="360" w:lineRule="auto"/>
        <w:rPr>
          <w:rFonts w:ascii="Arial" w:hAnsi="Arial" w:cs="Arial"/>
        </w:rPr>
      </w:pPr>
    </w:p>
    <w:p w:rsidR="00BA2392" w:rsidRPr="006E758E" w:rsidRDefault="00BA2392" w:rsidP="001E2B30">
      <w:pPr>
        <w:spacing w:after="0" w:line="360" w:lineRule="auto"/>
        <w:rPr>
          <w:rFonts w:ascii="Arial" w:hAnsi="Arial" w:cs="Arial"/>
        </w:rPr>
      </w:pPr>
    </w:p>
    <w:p w:rsidR="00BA2392" w:rsidRPr="006E758E" w:rsidRDefault="00BA2392" w:rsidP="001E2B30">
      <w:pPr>
        <w:spacing w:after="0" w:line="360" w:lineRule="auto"/>
        <w:rPr>
          <w:rFonts w:ascii="Arial" w:hAnsi="Arial" w:cs="Arial"/>
        </w:rPr>
      </w:pPr>
    </w:p>
    <w:p w:rsidR="00BA2392" w:rsidRPr="006E758E" w:rsidRDefault="00BA2392" w:rsidP="001E2B30">
      <w:pPr>
        <w:spacing w:after="0" w:line="360" w:lineRule="auto"/>
        <w:rPr>
          <w:rFonts w:ascii="Arial" w:hAnsi="Arial" w:cs="Arial"/>
        </w:rPr>
      </w:pPr>
    </w:p>
    <w:p w:rsidR="00BA2392" w:rsidRPr="006E758E" w:rsidRDefault="00BA2392" w:rsidP="001E2B30">
      <w:pPr>
        <w:spacing w:after="0" w:line="360" w:lineRule="auto"/>
        <w:rPr>
          <w:rFonts w:ascii="Arial" w:hAnsi="Arial" w:cs="Arial"/>
        </w:rPr>
      </w:pPr>
    </w:p>
    <w:p w:rsidR="00FD4315" w:rsidRPr="006E758E" w:rsidRDefault="00FD4315" w:rsidP="001E2B30">
      <w:pPr>
        <w:spacing w:after="0" w:line="360" w:lineRule="auto"/>
        <w:rPr>
          <w:rFonts w:ascii="Arial" w:hAnsi="Arial" w:cs="Arial"/>
        </w:rPr>
      </w:pPr>
    </w:p>
    <w:p w:rsidR="00B15827" w:rsidRPr="006E758E" w:rsidRDefault="00B15827" w:rsidP="001E2B30">
      <w:pPr>
        <w:spacing w:after="0" w:line="360" w:lineRule="auto"/>
        <w:jc w:val="center"/>
        <w:rPr>
          <w:rFonts w:ascii="Arial" w:eastAsia="Calibri" w:hAnsi="Arial" w:cs="Arial"/>
          <w:b/>
        </w:rPr>
      </w:pPr>
    </w:p>
    <w:p w:rsidR="00C526FF" w:rsidRPr="006E758E" w:rsidRDefault="00B15827" w:rsidP="001E2B30">
      <w:pPr>
        <w:spacing w:after="0" w:line="360" w:lineRule="auto"/>
        <w:jc w:val="center"/>
        <w:rPr>
          <w:rFonts w:ascii="Arial" w:hAnsi="Arial" w:cs="Arial"/>
          <w:b/>
          <w:bCs/>
        </w:rPr>
      </w:pPr>
      <w:r w:rsidRPr="006E758E">
        <w:rPr>
          <w:rFonts w:ascii="Arial" w:eastAsia="Calibri" w:hAnsi="Arial" w:cs="Arial"/>
          <w:b/>
        </w:rPr>
        <w:t>UZASADNIENIE</w:t>
      </w:r>
    </w:p>
    <w:p w:rsidR="00B15827" w:rsidRPr="006E758E" w:rsidRDefault="00B15827" w:rsidP="001E2B30">
      <w:pPr>
        <w:pStyle w:val="TYTUAKTUprzedmiotregulacjiustawylubrozporzdzenia"/>
        <w:spacing w:before="0" w:after="0"/>
        <w:ind w:firstLine="708"/>
        <w:jc w:val="both"/>
        <w:rPr>
          <w:rFonts w:ascii="Arial" w:hAnsi="Arial"/>
          <w:b w:val="0"/>
          <w:sz w:val="22"/>
          <w:szCs w:val="22"/>
        </w:rPr>
      </w:pPr>
      <w:r w:rsidRPr="006E758E">
        <w:rPr>
          <w:rFonts w:ascii="Arial" w:eastAsia="Calibri" w:hAnsi="Arial"/>
          <w:b w:val="0"/>
          <w:bCs w:val="0"/>
          <w:sz w:val="22"/>
          <w:szCs w:val="22"/>
        </w:rPr>
        <w:t xml:space="preserve">Projekt rozporządzenia Ministra </w:t>
      </w:r>
      <w:r w:rsidR="00C526FF" w:rsidRPr="006E758E">
        <w:rPr>
          <w:rFonts w:ascii="Arial" w:eastAsia="Calibri" w:hAnsi="Arial"/>
          <w:b w:val="0"/>
          <w:bCs w:val="0"/>
          <w:sz w:val="22"/>
          <w:szCs w:val="22"/>
        </w:rPr>
        <w:t>Gospodarki Morskiej i Żeglugi Śródlądowej</w:t>
      </w:r>
      <w:r w:rsidRPr="006E758E">
        <w:rPr>
          <w:rFonts w:ascii="Arial" w:eastAsia="Calibri" w:hAnsi="Arial"/>
          <w:b w:val="0"/>
          <w:bCs w:val="0"/>
          <w:sz w:val="22"/>
          <w:szCs w:val="22"/>
        </w:rPr>
        <w:t xml:space="preserve"> w sprawie </w:t>
      </w:r>
      <w:r w:rsidRPr="006E758E">
        <w:rPr>
          <w:rFonts w:ascii="Arial" w:hAnsi="Arial"/>
          <w:b w:val="0"/>
          <w:sz w:val="22"/>
          <w:szCs w:val="22"/>
        </w:rPr>
        <w:t>szczegółowych warunków i trybu przyznawania, wypłaty i zwrotu pomocy oraz wysokości stawek tej pomocy na realizację działań w ramach Priorytetu </w:t>
      </w:r>
      <w:r w:rsidR="00471049" w:rsidRPr="006E758E">
        <w:rPr>
          <w:rFonts w:ascii="Arial" w:hAnsi="Arial"/>
          <w:b w:val="0"/>
          <w:sz w:val="22"/>
          <w:szCs w:val="22"/>
        </w:rPr>
        <w:t>1</w:t>
      </w:r>
      <w:r w:rsidRPr="006E758E">
        <w:rPr>
          <w:rFonts w:ascii="Arial" w:hAnsi="Arial"/>
          <w:b w:val="0"/>
          <w:sz w:val="22"/>
          <w:szCs w:val="22"/>
        </w:rPr>
        <w:t> programu operacyjnego „Rybactwo i Morze”</w:t>
      </w:r>
      <w:r w:rsidRPr="006E758E">
        <w:rPr>
          <w:rFonts w:ascii="Arial" w:hAnsi="Arial"/>
          <w:sz w:val="22"/>
          <w:szCs w:val="22"/>
        </w:rPr>
        <w:t xml:space="preserve"> </w:t>
      </w:r>
      <w:r w:rsidRPr="006E758E">
        <w:rPr>
          <w:rFonts w:ascii="Arial" w:eastAsia="Calibri" w:hAnsi="Arial"/>
          <w:b w:val="0"/>
          <w:bCs w:val="0"/>
          <w:sz w:val="22"/>
          <w:szCs w:val="22"/>
        </w:rPr>
        <w:t xml:space="preserve">stanowi realizację upoważnienia zawartego w art. 24 ustawy z dnia 10 lipca </w:t>
      </w:r>
      <w:r w:rsidRPr="006E758E">
        <w:rPr>
          <w:rFonts w:ascii="Arial" w:hAnsi="Arial"/>
          <w:b w:val="0"/>
          <w:sz w:val="22"/>
          <w:szCs w:val="22"/>
        </w:rPr>
        <w:t>2015 r. o wspieraniu zrównoważonego rozwoju sektora rybackiego z udziałem Europejskiego Funduszu Morskiego i Rybackiego (Dz. U. z 2015 r. poz. 1358)</w:t>
      </w:r>
      <w:r w:rsidRPr="006E758E">
        <w:rPr>
          <w:rFonts w:ascii="Arial" w:eastAsia="Calibri" w:hAnsi="Arial"/>
          <w:b w:val="0"/>
          <w:bCs w:val="0"/>
          <w:sz w:val="22"/>
          <w:szCs w:val="22"/>
        </w:rPr>
        <w:t xml:space="preserve">. </w:t>
      </w:r>
    </w:p>
    <w:p w:rsidR="00B15827" w:rsidRPr="006E758E" w:rsidRDefault="00B15827" w:rsidP="001E2B30">
      <w:pPr>
        <w:autoSpaceDE w:val="0"/>
        <w:autoSpaceDN w:val="0"/>
        <w:adjustRightInd w:val="0"/>
        <w:spacing w:after="0" w:line="360" w:lineRule="auto"/>
        <w:ind w:firstLine="709"/>
        <w:jc w:val="both"/>
        <w:rPr>
          <w:rFonts w:ascii="Arial" w:hAnsi="Arial" w:cs="Arial"/>
        </w:rPr>
      </w:pPr>
      <w:r w:rsidRPr="006E758E">
        <w:rPr>
          <w:rFonts w:ascii="Arial" w:eastAsia="Calibri" w:hAnsi="Arial" w:cs="Arial"/>
          <w:bCs/>
        </w:rPr>
        <w:t>Projekt rozporządzenia określa</w:t>
      </w:r>
      <w:r w:rsidRPr="006E758E">
        <w:rPr>
          <w:rFonts w:ascii="Arial" w:hAnsi="Arial" w:cs="Arial"/>
          <w:b/>
        </w:rPr>
        <w:t xml:space="preserve"> </w:t>
      </w:r>
      <w:r w:rsidRPr="006E758E">
        <w:rPr>
          <w:rFonts w:ascii="Arial" w:hAnsi="Arial" w:cs="Arial"/>
        </w:rPr>
        <w:t>szczegółowe warunki i tryb przyznawania, wypłaty i zwrotu pomocy oraz wysokość stawek tej pomocy na realizację działań w ramach Priorytetu </w:t>
      </w:r>
      <w:r w:rsidR="00471049" w:rsidRPr="006E758E">
        <w:rPr>
          <w:rFonts w:ascii="Arial" w:hAnsi="Arial" w:cs="Arial"/>
        </w:rPr>
        <w:t>1</w:t>
      </w:r>
      <w:r w:rsidRPr="006E758E">
        <w:rPr>
          <w:rFonts w:ascii="Arial" w:hAnsi="Arial" w:cs="Arial"/>
        </w:rPr>
        <w:t xml:space="preserve"> programu operacyjnego „Rybactwo i Morze”, do której mają zastosowanie odpowiednio przepisy </w:t>
      </w:r>
      <w:r w:rsidRPr="006E758E">
        <w:rPr>
          <w:rFonts w:ascii="Arial" w:hAnsi="Arial" w:cs="Arial"/>
          <w:i/>
        </w:rPr>
        <w:t xml:space="preserve">rozporządzenia Parlamentu Europejskiego i Rady (UE) nr 508/2014 </w:t>
      </w:r>
      <w:r w:rsidRPr="006E758E">
        <w:rPr>
          <w:rFonts w:ascii="Arial" w:hAnsi="Arial" w:cs="Arial"/>
          <w:i/>
        </w:rPr>
        <w:br/>
        <w:t xml:space="preserve">z dnia 15 maja 2014 r. w sprawie Europejskiego Funduszu Morskiego i Rybackiego oraz uchylające rozporządzenia Rady (WE) nr 2328/2003, (WE) nr 861/2006, (WE) nr 1198/2006 </w:t>
      </w:r>
      <w:r w:rsidRPr="006E758E">
        <w:rPr>
          <w:rFonts w:ascii="Arial" w:hAnsi="Arial" w:cs="Arial"/>
          <w:i/>
        </w:rPr>
        <w:br/>
        <w:t>i (WE) nr 791/2007 oraz rozporządzenie Parlamentu Europejskiego i Rady (UE) nr 1255/2011 (Dz. Urz. UE L 149 z 20.05.2014, str. 1).</w:t>
      </w:r>
      <w:r w:rsidRPr="006E758E">
        <w:rPr>
          <w:rFonts w:ascii="Arial" w:eastAsia="Calibri" w:hAnsi="Arial" w:cs="Arial"/>
          <w:i/>
        </w:rPr>
        <w:t xml:space="preserve"> ),</w:t>
      </w:r>
      <w:r w:rsidRPr="006E758E">
        <w:rPr>
          <w:rFonts w:ascii="Arial" w:eastAsia="Calibri" w:hAnsi="Arial" w:cs="Arial"/>
        </w:rPr>
        <w:t xml:space="preserve"> </w:t>
      </w:r>
      <w:r w:rsidRPr="006E758E">
        <w:rPr>
          <w:rFonts w:ascii="Arial" w:eastAsia="Calibri" w:hAnsi="Arial" w:cs="Arial"/>
          <w:i/>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6E758E">
        <w:rPr>
          <w:rFonts w:ascii="Arial" w:eastAsia="Calibri" w:hAnsi="Arial" w:cs="Arial"/>
        </w:rPr>
        <w:t xml:space="preserve"> </w:t>
      </w:r>
      <w:r w:rsidRPr="006E758E">
        <w:rPr>
          <w:rFonts w:ascii="Arial" w:eastAsia="Calibri" w:hAnsi="Arial" w:cs="Arial"/>
          <w:i/>
        </w:rPr>
        <w:t>oraz uchylające rozporządzenie Rady (WE) nr 1083/2006</w:t>
      </w:r>
      <w:r w:rsidRPr="006E758E">
        <w:rPr>
          <w:rFonts w:ascii="Arial" w:eastAsia="Calibri" w:hAnsi="Arial" w:cs="Arial"/>
        </w:rPr>
        <w:t xml:space="preserve"> </w:t>
      </w:r>
      <w:r w:rsidRPr="006E758E">
        <w:rPr>
          <w:rFonts w:ascii="Arial" w:hAnsi="Arial" w:cs="Arial"/>
          <w:i/>
        </w:rPr>
        <w:t xml:space="preserve">(Dz. Urz. UE L 347 z 20.12.2013, str. 321) </w:t>
      </w:r>
      <w:r w:rsidRPr="006E758E">
        <w:rPr>
          <w:rFonts w:ascii="Arial" w:eastAsia="Calibri" w:hAnsi="Arial" w:cs="Arial"/>
        </w:rPr>
        <w:t xml:space="preserve">oraz </w:t>
      </w:r>
      <w:r w:rsidRPr="006E758E">
        <w:rPr>
          <w:rFonts w:ascii="Arial" w:eastAsia="Calibri" w:hAnsi="Arial" w:cs="Arial"/>
          <w:i/>
        </w:rPr>
        <w:t xml:space="preserve">rozporządzenia Parlamentu Europejskiego i Rady (UE) nr 1379/2013 z dnia 11 grudnia 2013 r. w sprawie wspólnej organizacji rynków produktów rybołówstwa i akwakultury, zmieniającego rozporządzenia Rady (WE) nr 1184/2006 i (WE) nr 1224/2009 oraz uchylającego rozporządzenie Rady (WE) nr 104/2000 (Dz. Urz. UE L 354 z 28.12.2013, str. 1, z </w:t>
      </w:r>
      <w:proofErr w:type="spellStart"/>
      <w:r w:rsidRPr="006E758E">
        <w:rPr>
          <w:rFonts w:ascii="Arial" w:eastAsia="Calibri" w:hAnsi="Arial" w:cs="Arial"/>
          <w:i/>
        </w:rPr>
        <w:t>późn</w:t>
      </w:r>
      <w:proofErr w:type="spellEnd"/>
      <w:r w:rsidRPr="006E758E">
        <w:rPr>
          <w:rFonts w:ascii="Arial" w:eastAsia="Calibri" w:hAnsi="Arial" w:cs="Arial"/>
          <w:i/>
        </w:rPr>
        <w:t>. zm.).</w:t>
      </w:r>
    </w:p>
    <w:p w:rsidR="003E7E01" w:rsidRPr="006E758E" w:rsidRDefault="00B15827" w:rsidP="00EA470A">
      <w:pPr>
        <w:spacing w:line="360" w:lineRule="auto"/>
        <w:jc w:val="both"/>
        <w:rPr>
          <w:rFonts w:ascii="Arial" w:hAnsi="Arial" w:cs="Arial"/>
        </w:rPr>
      </w:pPr>
      <w:r w:rsidRPr="006E758E">
        <w:rPr>
          <w:rFonts w:ascii="Arial" w:eastAsia="Calibri" w:hAnsi="Arial" w:cs="Arial"/>
          <w:bCs/>
        </w:rPr>
        <w:t xml:space="preserve">Projekt rozporządzenia stanowi podstawę prawną do udzielania pomocy finansowej </w:t>
      </w:r>
      <w:r w:rsidRPr="006E758E">
        <w:rPr>
          <w:rFonts w:ascii="Arial" w:hAnsi="Arial" w:cs="Arial"/>
        </w:rPr>
        <w:t>w ramach Priorytetu </w:t>
      </w:r>
      <w:r w:rsidR="00471049" w:rsidRPr="006E758E">
        <w:rPr>
          <w:rFonts w:ascii="Arial" w:hAnsi="Arial" w:cs="Arial"/>
        </w:rPr>
        <w:t>1</w:t>
      </w:r>
      <w:r w:rsidRPr="006E758E">
        <w:rPr>
          <w:rFonts w:ascii="Arial" w:hAnsi="Arial" w:cs="Arial"/>
        </w:rPr>
        <w:t> programu operacyjnego „Rybactwo i Morze”. Przedmiotowy Priorytet ma za zadanie wspierać jeden z filarów Wspólnej Polityki Rybołówstwa Unii Europejskiej (</w:t>
      </w:r>
      <w:proofErr w:type="spellStart"/>
      <w:r w:rsidRPr="006E758E">
        <w:rPr>
          <w:rFonts w:ascii="Arial" w:hAnsi="Arial" w:cs="Arial"/>
        </w:rPr>
        <w:t>WPRyb</w:t>
      </w:r>
      <w:proofErr w:type="spellEnd"/>
      <w:r w:rsidRPr="006E758E">
        <w:rPr>
          <w:rFonts w:ascii="Arial" w:hAnsi="Arial" w:cs="Arial"/>
        </w:rPr>
        <w:t xml:space="preserve">) jakim jest wspólna organizacja rynku produktów rybołówstwa i akwakultury, a tym samym przyczyniać się do osiągnięcia celów </w:t>
      </w:r>
      <w:proofErr w:type="spellStart"/>
      <w:r w:rsidRPr="006E758E">
        <w:rPr>
          <w:rFonts w:ascii="Arial" w:hAnsi="Arial" w:cs="Arial"/>
        </w:rPr>
        <w:t>WPRyb</w:t>
      </w:r>
      <w:proofErr w:type="spellEnd"/>
      <w:r w:rsidRPr="006E758E">
        <w:rPr>
          <w:rFonts w:ascii="Arial" w:hAnsi="Arial" w:cs="Arial"/>
        </w:rPr>
        <w:t xml:space="preserve">. Priorytet ten obejmuje </w:t>
      </w:r>
      <w:r w:rsidR="003E7E01" w:rsidRPr="006E758E">
        <w:rPr>
          <w:rFonts w:ascii="Arial" w:hAnsi="Arial" w:cs="Arial"/>
        </w:rPr>
        <w:t>następujące działania:</w:t>
      </w:r>
    </w:p>
    <w:p w:rsidR="003E7E01" w:rsidRPr="006E758E" w:rsidRDefault="003E7E01" w:rsidP="00EA470A">
      <w:pPr>
        <w:pStyle w:val="Akapitzlist"/>
        <w:numPr>
          <w:ilvl w:val="0"/>
          <w:numId w:val="133"/>
        </w:numPr>
        <w:spacing w:line="360" w:lineRule="auto"/>
        <w:jc w:val="both"/>
        <w:rPr>
          <w:rFonts w:ascii="Arial" w:hAnsi="Arial" w:cs="Arial"/>
          <w:sz w:val="22"/>
          <w:szCs w:val="22"/>
        </w:rPr>
      </w:pPr>
      <w:r w:rsidRPr="006E758E">
        <w:rPr>
          <w:rFonts w:ascii="Arial" w:hAnsi="Arial" w:cs="Arial"/>
          <w:sz w:val="22"/>
          <w:szCs w:val="22"/>
        </w:rPr>
        <w:t xml:space="preserve">innowacje, o których mowa w art. 26 i art. 44 ust. 3 rozporządzenia Parlamentu Europejskiego i Rady (UE) nr 508/2014 z dnia 15 maja 2014 r. w sprawie Europejskiego Funduszu Morskiego i Rybackiego oraz uchylającego rozporządzenia Rady (WE) nr 2328/2003, (WE) nr 861/2006, (WE) nr 1198/2006 i (WE) nr 791/2007 oraz rozporządzenia Parlamentu Europejskiego i Rady (UE) nr 1255/2011 (Dz. Urz. UE L 149 z 20.05.2014, str. 1), zwanego dalej „rozporządzeniem nr 508/2014”; </w:t>
      </w:r>
    </w:p>
    <w:p w:rsidR="003E7E01" w:rsidRPr="006E758E" w:rsidRDefault="003E7E01" w:rsidP="00EA470A">
      <w:pPr>
        <w:pStyle w:val="Akapitzlist"/>
        <w:numPr>
          <w:ilvl w:val="0"/>
          <w:numId w:val="133"/>
        </w:numPr>
        <w:spacing w:line="360" w:lineRule="auto"/>
        <w:jc w:val="both"/>
        <w:rPr>
          <w:rFonts w:ascii="Arial" w:hAnsi="Arial" w:cs="Arial"/>
          <w:sz w:val="22"/>
          <w:szCs w:val="22"/>
        </w:rPr>
      </w:pPr>
      <w:r w:rsidRPr="006E758E">
        <w:rPr>
          <w:rFonts w:ascii="Arial" w:hAnsi="Arial" w:cs="Arial"/>
          <w:sz w:val="22"/>
          <w:szCs w:val="22"/>
        </w:rPr>
        <w:t>propagowanie kapitału ludzkiego, tworzenie miejsc pracy i dialog społeczny, w tym szkolenia zawodowe, tworzenie sieci kontaktów, dialog społeczny oraz wsparcie dla małżonków i partnerów życiowych, o których mowa w art. 29 ust. 1 i 2 i art. 44 ust. 1 lit. a rozporządzenia nr 508/2014;</w:t>
      </w:r>
    </w:p>
    <w:p w:rsidR="003E7E01" w:rsidRPr="006E758E" w:rsidRDefault="003E7E01" w:rsidP="00EA470A">
      <w:pPr>
        <w:pStyle w:val="Akapitzlist"/>
        <w:numPr>
          <w:ilvl w:val="0"/>
          <w:numId w:val="133"/>
        </w:numPr>
        <w:spacing w:line="360" w:lineRule="auto"/>
        <w:jc w:val="both"/>
        <w:rPr>
          <w:rFonts w:ascii="Arial" w:hAnsi="Arial" w:cs="Arial"/>
          <w:sz w:val="22"/>
          <w:szCs w:val="22"/>
        </w:rPr>
      </w:pPr>
      <w:r w:rsidRPr="006E758E">
        <w:rPr>
          <w:rFonts w:ascii="Arial" w:hAnsi="Arial" w:cs="Arial"/>
          <w:sz w:val="22"/>
          <w:szCs w:val="22"/>
        </w:rPr>
        <w:t>różnicowanie i nowe formy dochodów, o których mowa w art. 30 i art. 44 ust. 4 rozporządzenia nr 508/2014;</w:t>
      </w:r>
    </w:p>
    <w:p w:rsidR="003E7E01" w:rsidRPr="006E758E" w:rsidRDefault="003E7E01" w:rsidP="00EA470A">
      <w:pPr>
        <w:pStyle w:val="Akapitzlist"/>
        <w:numPr>
          <w:ilvl w:val="0"/>
          <w:numId w:val="133"/>
        </w:numPr>
        <w:spacing w:line="360" w:lineRule="auto"/>
        <w:jc w:val="both"/>
        <w:rPr>
          <w:rFonts w:ascii="Arial" w:hAnsi="Arial" w:cs="Arial"/>
          <w:sz w:val="22"/>
          <w:szCs w:val="22"/>
        </w:rPr>
      </w:pPr>
      <w:r w:rsidRPr="006E758E">
        <w:rPr>
          <w:rFonts w:ascii="Arial" w:hAnsi="Arial" w:cs="Arial"/>
          <w:sz w:val="22"/>
          <w:szCs w:val="22"/>
        </w:rPr>
        <w:t>zdrowie i bezpieczeństwo, o których mowa w art. 32 i art. 44 ust. 1 lit. b  rozporządzenia nr 508/2014;</w:t>
      </w:r>
    </w:p>
    <w:p w:rsidR="003E7E01" w:rsidRPr="006E758E" w:rsidRDefault="003E7E01" w:rsidP="00EA470A">
      <w:pPr>
        <w:pStyle w:val="Akapitzlist"/>
        <w:numPr>
          <w:ilvl w:val="0"/>
          <w:numId w:val="133"/>
        </w:numPr>
        <w:spacing w:line="360" w:lineRule="auto"/>
        <w:jc w:val="both"/>
        <w:rPr>
          <w:rFonts w:ascii="Arial" w:hAnsi="Arial" w:cs="Arial"/>
          <w:sz w:val="22"/>
          <w:szCs w:val="22"/>
        </w:rPr>
      </w:pPr>
      <w:r w:rsidRPr="006E758E">
        <w:rPr>
          <w:rFonts w:ascii="Arial" w:hAnsi="Arial" w:cs="Arial"/>
          <w:sz w:val="22"/>
          <w:szCs w:val="22"/>
        </w:rPr>
        <w:t>tymczasowe zaprzestanie działalności połowowej, o którym mowa w art. 33 rozporządzenia nr 508/2014;</w:t>
      </w:r>
    </w:p>
    <w:p w:rsidR="003E7E01" w:rsidRPr="006E758E" w:rsidRDefault="003E7E01" w:rsidP="00EA470A">
      <w:pPr>
        <w:pStyle w:val="Akapitzlist"/>
        <w:numPr>
          <w:ilvl w:val="0"/>
          <w:numId w:val="133"/>
        </w:numPr>
        <w:spacing w:line="360" w:lineRule="auto"/>
        <w:jc w:val="both"/>
        <w:rPr>
          <w:rFonts w:ascii="Arial" w:hAnsi="Arial" w:cs="Arial"/>
          <w:sz w:val="22"/>
          <w:szCs w:val="22"/>
        </w:rPr>
      </w:pPr>
      <w:r w:rsidRPr="006E758E">
        <w:rPr>
          <w:rFonts w:ascii="Arial" w:hAnsi="Arial" w:cs="Arial"/>
          <w:sz w:val="22"/>
          <w:szCs w:val="22"/>
        </w:rPr>
        <w:t>trwałe zaprzestanie działalności połowowej, o którym mowa w art. 34 rozporządzenia nr 508/2014;</w:t>
      </w:r>
    </w:p>
    <w:p w:rsidR="003E7E01" w:rsidRPr="006E758E" w:rsidRDefault="003E7E01" w:rsidP="00EA470A">
      <w:pPr>
        <w:pStyle w:val="Akapitzlist"/>
        <w:numPr>
          <w:ilvl w:val="0"/>
          <w:numId w:val="133"/>
        </w:numPr>
        <w:spacing w:line="360" w:lineRule="auto"/>
        <w:jc w:val="both"/>
        <w:rPr>
          <w:rFonts w:ascii="Arial" w:hAnsi="Arial" w:cs="Arial"/>
          <w:sz w:val="22"/>
          <w:szCs w:val="22"/>
        </w:rPr>
      </w:pPr>
      <w:r w:rsidRPr="006E758E">
        <w:rPr>
          <w:rFonts w:ascii="Arial" w:hAnsi="Arial" w:cs="Arial"/>
          <w:sz w:val="22"/>
          <w:szCs w:val="22"/>
        </w:rPr>
        <w:t xml:space="preserve">wsparcie na rzecz systemów przyznawania uprawnień do połowów, o którym mowa w art. 36 rozporządzenia nr 508/2014; </w:t>
      </w:r>
    </w:p>
    <w:p w:rsidR="003E7E01" w:rsidRPr="006E758E" w:rsidRDefault="003E7E01" w:rsidP="00EA470A">
      <w:pPr>
        <w:pStyle w:val="PKTpunkt"/>
        <w:numPr>
          <w:ilvl w:val="0"/>
          <w:numId w:val="133"/>
        </w:numPr>
        <w:rPr>
          <w:rFonts w:ascii="Arial" w:hAnsi="Arial"/>
          <w:sz w:val="22"/>
          <w:szCs w:val="22"/>
        </w:rPr>
      </w:pPr>
      <w:r w:rsidRPr="006E758E">
        <w:rPr>
          <w:rFonts w:ascii="Arial" w:hAnsi="Arial"/>
          <w:sz w:val="22"/>
          <w:szCs w:val="22"/>
        </w:rPr>
        <w:t>wsparcie na rzecz opracowywania i wdrażania środków ochrony oraz współpracy regionalnej, o których mowa w art. 37 rozporządzenia nr 508/2014;</w:t>
      </w:r>
    </w:p>
    <w:p w:rsidR="003E7E01" w:rsidRPr="006E758E" w:rsidRDefault="003E7E01" w:rsidP="00EA470A">
      <w:pPr>
        <w:pStyle w:val="PKTpunkt"/>
        <w:numPr>
          <w:ilvl w:val="0"/>
          <w:numId w:val="133"/>
        </w:numPr>
        <w:rPr>
          <w:rFonts w:ascii="Arial" w:hAnsi="Arial"/>
          <w:sz w:val="22"/>
          <w:szCs w:val="22"/>
        </w:rPr>
      </w:pPr>
      <w:r w:rsidRPr="006E758E">
        <w:rPr>
          <w:rFonts w:ascii="Arial" w:hAnsi="Arial"/>
          <w:sz w:val="22"/>
          <w:szCs w:val="22"/>
        </w:rPr>
        <w:t>zmniejszanie oddziaływania rybołówstwa na środowisko morskie i środowisko śródlądowe oraz dostosowanie połowów do ochrony gatunków, o których mowa w art. 38 i art. 44 ust. 1 lit. c rozporządzenia nr 508/2014;</w:t>
      </w:r>
    </w:p>
    <w:p w:rsidR="003E7E01" w:rsidRPr="006E758E" w:rsidRDefault="003E7E01" w:rsidP="00EA470A">
      <w:pPr>
        <w:pStyle w:val="PKTpunkt"/>
        <w:numPr>
          <w:ilvl w:val="0"/>
          <w:numId w:val="133"/>
        </w:numPr>
        <w:rPr>
          <w:rFonts w:ascii="Arial" w:hAnsi="Arial"/>
          <w:sz w:val="22"/>
          <w:szCs w:val="22"/>
        </w:rPr>
      </w:pPr>
      <w:r w:rsidRPr="006E758E">
        <w:rPr>
          <w:rFonts w:ascii="Arial" w:hAnsi="Arial"/>
          <w:sz w:val="22"/>
          <w:szCs w:val="22"/>
        </w:rPr>
        <w:t>innowacje związane z ochroną żywych zasobów morza lub zasobów powierzchniowych wód śródlądowych, o których mowa w art. 39 i art. 44 ust. 1 lit. c rozporządzenia nr 508/2014;</w:t>
      </w:r>
    </w:p>
    <w:p w:rsidR="003E7E01" w:rsidRPr="006E758E" w:rsidRDefault="003E7E01" w:rsidP="00EA470A">
      <w:pPr>
        <w:pStyle w:val="PKTpunkt"/>
        <w:numPr>
          <w:ilvl w:val="0"/>
          <w:numId w:val="133"/>
        </w:numPr>
        <w:rPr>
          <w:rFonts w:ascii="Arial" w:hAnsi="Arial"/>
          <w:sz w:val="22"/>
          <w:szCs w:val="22"/>
        </w:rPr>
      </w:pPr>
      <w:r w:rsidRPr="006E758E">
        <w:rPr>
          <w:rFonts w:ascii="Arial" w:hAnsi="Arial"/>
          <w:sz w:val="22"/>
          <w:szCs w:val="22"/>
        </w:rPr>
        <w:t>ochrona i odbudowa morskiej różnorodności biologicznej i ekosystemów morskich oraz systemy rekompensat w ramach zrównoważonej działalności połowowej – obejmującej następujące poddziałania:</w:t>
      </w:r>
    </w:p>
    <w:p w:rsidR="003E7E01" w:rsidRPr="006E758E" w:rsidRDefault="003E7E01" w:rsidP="003E7E01">
      <w:pPr>
        <w:pStyle w:val="Akapitzlist"/>
        <w:numPr>
          <w:ilvl w:val="0"/>
          <w:numId w:val="9"/>
        </w:numPr>
        <w:spacing w:line="360" w:lineRule="auto"/>
        <w:ind w:left="993"/>
        <w:jc w:val="both"/>
        <w:rPr>
          <w:rFonts w:ascii="Arial" w:hAnsi="Arial" w:cs="Arial"/>
          <w:sz w:val="22"/>
          <w:szCs w:val="22"/>
        </w:rPr>
      </w:pPr>
      <w:r w:rsidRPr="006E758E">
        <w:rPr>
          <w:rFonts w:ascii="Arial" w:hAnsi="Arial" w:cs="Arial"/>
          <w:sz w:val="22"/>
          <w:szCs w:val="22"/>
        </w:rPr>
        <w:t>zbieranie utraconych narzędzi połowowych i odpadów morskich, o których mowa w art. 40 ust. 1 lit. a rozporządzenia nr 508/2014,</w:t>
      </w:r>
    </w:p>
    <w:p w:rsidR="003E7E01" w:rsidRPr="006E758E" w:rsidRDefault="003E7E01" w:rsidP="003E7E01">
      <w:pPr>
        <w:pStyle w:val="Akapitzlist"/>
        <w:numPr>
          <w:ilvl w:val="0"/>
          <w:numId w:val="9"/>
        </w:numPr>
        <w:spacing w:line="360" w:lineRule="auto"/>
        <w:ind w:left="993"/>
        <w:jc w:val="both"/>
        <w:rPr>
          <w:rFonts w:ascii="Arial" w:hAnsi="Arial" w:cs="Arial"/>
          <w:sz w:val="22"/>
          <w:szCs w:val="22"/>
        </w:rPr>
      </w:pPr>
      <w:r w:rsidRPr="006E758E">
        <w:rPr>
          <w:rFonts w:ascii="Arial" w:hAnsi="Arial" w:cs="Arial"/>
          <w:sz w:val="22"/>
          <w:szCs w:val="22"/>
        </w:rPr>
        <w:t>budowa, instalacja lub modernizacja stałych lub ruchomych urządzeń służących ochronie i rozwojowi fauny i flory morskiej, przyczynianie się do lepszego zarządzania żywymi zasobami morza lub do ich lepszej ochrony, analizy, monitorowanie i aktualizowanie planów ochrony i zarządzania do celów działań związanych z rybołówstwem i odnoszących się do obszarów sieci Natura 2000, zarządzanie morskimi obszarami chronionymi oraz zwiększanie świadomości w kwestiach środowiska, o których mowa o których mowa w art. 40 ust. 1 lit. b–g oraz i rozporządzenia nr 508/2014,</w:t>
      </w:r>
    </w:p>
    <w:p w:rsidR="003E7E01" w:rsidRPr="006E758E" w:rsidRDefault="003E7E01" w:rsidP="003E7E01">
      <w:pPr>
        <w:pStyle w:val="Akapitzlist"/>
        <w:numPr>
          <w:ilvl w:val="0"/>
          <w:numId w:val="9"/>
        </w:numPr>
        <w:spacing w:line="360" w:lineRule="auto"/>
        <w:ind w:left="993"/>
        <w:jc w:val="both"/>
        <w:rPr>
          <w:rFonts w:ascii="Arial" w:hAnsi="Arial" w:cs="Arial"/>
          <w:sz w:val="22"/>
          <w:szCs w:val="22"/>
        </w:rPr>
      </w:pPr>
      <w:r w:rsidRPr="006E758E">
        <w:rPr>
          <w:rFonts w:ascii="Arial" w:hAnsi="Arial" w:cs="Arial"/>
          <w:sz w:val="22"/>
          <w:szCs w:val="22"/>
        </w:rPr>
        <w:t>systemy rekompensaty za szkody wyrządzone połowom przez ssaki i ptaki chronione, o których mowa w art. 40 ust. 1 lit. h rozporządzenia nr 508/2014;</w:t>
      </w:r>
    </w:p>
    <w:p w:rsidR="003E7E01" w:rsidRPr="006E758E" w:rsidRDefault="003E7E01" w:rsidP="00EA470A">
      <w:pPr>
        <w:pStyle w:val="Akapitzlist"/>
        <w:numPr>
          <w:ilvl w:val="0"/>
          <w:numId w:val="133"/>
        </w:numPr>
        <w:spacing w:line="360" w:lineRule="auto"/>
        <w:jc w:val="both"/>
        <w:rPr>
          <w:rFonts w:ascii="Arial" w:hAnsi="Arial" w:cs="Arial"/>
          <w:sz w:val="22"/>
          <w:szCs w:val="22"/>
        </w:rPr>
      </w:pPr>
      <w:r w:rsidRPr="006E758E">
        <w:rPr>
          <w:rFonts w:ascii="Arial" w:hAnsi="Arial" w:cs="Arial"/>
          <w:sz w:val="22"/>
          <w:szCs w:val="22"/>
        </w:rPr>
        <w:t>efektywność energetyczna i łagodzenie skutków zmiany klimatu, w tym wymiana lub modernizacja głównych lub dodatkowych silników, o których mowa w art. 41 ust. 2 rozporządzenia nr 508/2014;</w:t>
      </w:r>
    </w:p>
    <w:p w:rsidR="003E7E01" w:rsidRPr="006E758E" w:rsidRDefault="003E7E01" w:rsidP="00EA470A">
      <w:pPr>
        <w:pStyle w:val="Akapitzlist"/>
        <w:numPr>
          <w:ilvl w:val="0"/>
          <w:numId w:val="133"/>
        </w:numPr>
        <w:spacing w:line="360" w:lineRule="auto"/>
        <w:jc w:val="both"/>
        <w:rPr>
          <w:rFonts w:ascii="Arial" w:hAnsi="Arial" w:cs="Arial"/>
          <w:sz w:val="22"/>
          <w:szCs w:val="22"/>
        </w:rPr>
      </w:pPr>
      <w:r w:rsidRPr="006E758E">
        <w:rPr>
          <w:rFonts w:ascii="Arial" w:hAnsi="Arial" w:cs="Arial"/>
          <w:sz w:val="22"/>
          <w:szCs w:val="22"/>
        </w:rPr>
        <w:t>wartość dodana, jakość produktów i wykorzystywanie niechcianych połowów, o których mowa w art. 42 i art. 44 ust. 1 lit. e rozporządzenia nr 508/2014;</w:t>
      </w:r>
    </w:p>
    <w:p w:rsidR="003E7E01" w:rsidRPr="006E758E" w:rsidRDefault="003E7E01" w:rsidP="00EA470A">
      <w:pPr>
        <w:pStyle w:val="Akapitzlist"/>
        <w:numPr>
          <w:ilvl w:val="0"/>
          <w:numId w:val="133"/>
        </w:numPr>
        <w:spacing w:line="360" w:lineRule="auto"/>
        <w:jc w:val="both"/>
        <w:rPr>
          <w:rFonts w:ascii="Arial" w:hAnsi="Arial" w:cs="Arial"/>
          <w:sz w:val="22"/>
          <w:szCs w:val="22"/>
        </w:rPr>
      </w:pPr>
      <w:r w:rsidRPr="006E758E">
        <w:rPr>
          <w:rFonts w:ascii="Arial" w:hAnsi="Arial" w:cs="Arial"/>
          <w:sz w:val="22"/>
          <w:szCs w:val="22"/>
        </w:rPr>
        <w:t>inwestycje w zakresie poprawy infrastruktury portów rybackich, giełd rybnych, miejsc wyładunku i przystani, o których mowa w art. 43 ust. 1 i 3 oraz art. 44 ust. 1 lit. f rozporządzenia nr 508/2014;</w:t>
      </w:r>
    </w:p>
    <w:p w:rsidR="003E7E01" w:rsidRPr="006E758E" w:rsidRDefault="003E7E01" w:rsidP="003E7E01">
      <w:pPr>
        <w:pStyle w:val="PKTpunkt"/>
        <w:ind w:firstLine="0"/>
        <w:rPr>
          <w:rFonts w:ascii="Arial" w:hAnsi="Arial"/>
          <w:sz w:val="22"/>
          <w:szCs w:val="22"/>
        </w:rPr>
      </w:pPr>
      <w:r w:rsidRPr="006E758E">
        <w:rPr>
          <w:rFonts w:ascii="Arial" w:hAnsi="Arial"/>
          <w:sz w:val="22"/>
          <w:szCs w:val="22"/>
        </w:rPr>
        <w:t>15) inwestycje w zakresie ułatwiania przestrzegania obowiązku dotyczącego wyładunku wszystkich połowów, o których mowa w art. 43 ust. 2 rozporządzenia nr 508/2014.</w:t>
      </w:r>
    </w:p>
    <w:p w:rsidR="003E7E01" w:rsidRPr="006E758E" w:rsidRDefault="003E7E01" w:rsidP="00EA470A">
      <w:pPr>
        <w:pStyle w:val="PKTpunkt"/>
        <w:rPr>
          <w:rFonts w:ascii="Arial" w:hAnsi="Arial"/>
          <w:sz w:val="22"/>
          <w:szCs w:val="22"/>
        </w:rPr>
      </w:pPr>
      <w:r w:rsidRPr="006E758E">
        <w:rPr>
          <w:rFonts w:ascii="Arial" w:hAnsi="Arial"/>
          <w:sz w:val="22"/>
          <w:szCs w:val="22"/>
        </w:rPr>
        <w:t>W projektowanym rozporządzeniu określono również:</w:t>
      </w:r>
    </w:p>
    <w:p w:rsidR="003E7E01" w:rsidRPr="006E758E" w:rsidRDefault="003E7E01" w:rsidP="003E7E01">
      <w:pPr>
        <w:pStyle w:val="PKTpunkt"/>
        <w:ind w:left="709" w:hanging="283"/>
        <w:rPr>
          <w:rFonts w:ascii="Arial" w:hAnsi="Arial"/>
          <w:sz w:val="22"/>
          <w:szCs w:val="22"/>
        </w:rPr>
      </w:pPr>
      <w:r w:rsidRPr="006E758E">
        <w:rPr>
          <w:rFonts w:ascii="Arial" w:hAnsi="Arial"/>
          <w:sz w:val="22"/>
          <w:szCs w:val="22"/>
        </w:rPr>
        <w:t>1) szczegółowe wymagania, jakim powinny odpowiadać wnioski o dofinansowanie i wnioski o płatność, oraz tryb składania tych wniosków, w tym beneficjentów uprawnionych do ich składania;</w:t>
      </w:r>
    </w:p>
    <w:p w:rsidR="003E7E01" w:rsidRPr="006E758E" w:rsidRDefault="003E7E01" w:rsidP="003E7E01">
      <w:pPr>
        <w:pStyle w:val="PKTpunkt"/>
        <w:ind w:left="709" w:hanging="283"/>
        <w:rPr>
          <w:rFonts w:ascii="Arial" w:hAnsi="Arial"/>
          <w:sz w:val="22"/>
          <w:szCs w:val="22"/>
        </w:rPr>
      </w:pPr>
      <w:r w:rsidRPr="006E758E">
        <w:rPr>
          <w:rFonts w:ascii="Arial" w:hAnsi="Arial"/>
          <w:sz w:val="22"/>
          <w:szCs w:val="22"/>
        </w:rPr>
        <w:t xml:space="preserve">2) szczegółowy sposób oceny oraz terminy rozpatrywania wniosków o dofinansowanie i wniosków o płatność; </w:t>
      </w:r>
    </w:p>
    <w:p w:rsidR="003E7E01" w:rsidRPr="006E758E" w:rsidRDefault="003E7E01" w:rsidP="003E7E01">
      <w:pPr>
        <w:pStyle w:val="PKTpunkt"/>
        <w:ind w:left="709" w:hanging="283"/>
        <w:rPr>
          <w:rFonts w:ascii="Arial" w:hAnsi="Arial"/>
          <w:sz w:val="22"/>
          <w:szCs w:val="22"/>
        </w:rPr>
      </w:pPr>
      <w:r w:rsidRPr="006E758E">
        <w:rPr>
          <w:rFonts w:ascii="Arial" w:hAnsi="Arial"/>
          <w:bCs w:val="0"/>
          <w:sz w:val="22"/>
          <w:szCs w:val="22"/>
        </w:rPr>
        <w:t>3) kryteria wyboru operacji;</w:t>
      </w:r>
    </w:p>
    <w:p w:rsidR="003E7E01" w:rsidRPr="006E758E" w:rsidRDefault="003E7E01" w:rsidP="003E7E01">
      <w:pPr>
        <w:pStyle w:val="ARTartustawynprozporzdzenia"/>
        <w:spacing w:before="0"/>
        <w:ind w:left="709" w:hanging="283"/>
        <w:rPr>
          <w:rFonts w:ascii="Arial" w:hAnsi="Arial"/>
          <w:sz w:val="22"/>
          <w:szCs w:val="22"/>
        </w:rPr>
      </w:pPr>
      <w:r w:rsidRPr="006E758E">
        <w:rPr>
          <w:rFonts w:ascii="Arial" w:hAnsi="Arial"/>
          <w:sz w:val="22"/>
          <w:szCs w:val="22"/>
        </w:rPr>
        <w:t>4) tryb i warunki oraz termin zawierania umowy o dofinansowanie;</w:t>
      </w:r>
    </w:p>
    <w:p w:rsidR="003E7E01" w:rsidRPr="006E758E" w:rsidRDefault="003E7E01" w:rsidP="003E7E01">
      <w:pPr>
        <w:pStyle w:val="ARTartustawynprozporzdzenia"/>
        <w:spacing w:before="0"/>
        <w:ind w:left="709" w:hanging="283"/>
        <w:rPr>
          <w:rFonts w:ascii="Arial" w:hAnsi="Arial"/>
          <w:sz w:val="22"/>
          <w:szCs w:val="22"/>
        </w:rPr>
      </w:pPr>
      <w:r w:rsidRPr="006E758E">
        <w:rPr>
          <w:rFonts w:ascii="Arial" w:hAnsi="Arial"/>
          <w:sz w:val="22"/>
          <w:szCs w:val="22"/>
        </w:rPr>
        <w:t>5) działania i przypadki, w których następca prawny wnioskodawcy albo nabywca przedsiębiorstwa lub jego części albo gospodarstwa rolnego przeznaczonego do chowu lub hodowli ryb lub innych organizmów wodnych lub jego części może, po złożeniu wniosku, wstąpić do toczącego się postępowania na miejsce wnioskodawcy, oraz warunki i tryb wstąpienia do tego postępowania.</w:t>
      </w:r>
    </w:p>
    <w:p w:rsidR="003E7E01" w:rsidRPr="006E758E" w:rsidRDefault="003E7E01" w:rsidP="001E2B30">
      <w:pPr>
        <w:autoSpaceDE w:val="0"/>
        <w:autoSpaceDN w:val="0"/>
        <w:adjustRightInd w:val="0"/>
        <w:spacing w:after="0" w:line="360" w:lineRule="auto"/>
        <w:ind w:firstLine="708"/>
        <w:jc w:val="both"/>
        <w:rPr>
          <w:rFonts w:ascii="Arial" w:hAnsi="Arial" w:cs="Arial"/>
        </w:rPr>
      </w:pPr>
    </w:p>
    <w:p w:rsidR="00EA470A" w:rsidRPr="006E758E" w:rsidRDefault="00EA470A" w:rsidP="00EA470A">
      <w:pPr>
        <w:autoSpaceDE w:val="0"/>
        <w:autoSpaceDN w:val="0"/>
        <w:adjustRightInd w:val="0"/>
        <w:spacing w:after="0" w:line="360" w:lineRule="auto"/>
        <w:ind w:firstLine="431"/>
        <w:jc w:val="both"/>
        <w:rPr>
          <w:rFonts w:ascii="Arial" w:hAnsi="Arial" w:cs="Arial"/>
        </w:rPr>
      </w:pPr>
      <w:r w:rsidRPr="006E758E">
        <w:rPr>
          <w:rFonts w:ascii="Arial" w:hAnsi="Arial" w:cs="Arial"/>
        </w:rPr>
        <w:t xml:space="preserve">Pomoc na realizację operacji w ramach działania </w:t>
      </w:r>
      <w:r w:rsidRPr="006E758E">
        <w:rPr>
          <w:rFonts w:ascii="Arial" w:eastAsia="Times New Roman" w:hAnsi="Arial" w:cs="Arial"/>
        </w:rPr>
        <w:t>innowacje, o którym mowa w art. 26 i art. 44 ust. 3 rozporządzenia nr 508/2014</w:t>
      </w:r>
      <w:r w:rsidRPr="006E758E">
        <w:rPr>
          <w:rFonts w:ascii="Arial" w:hAnsi="Arial" w:cs="Arial"/>
        </w:rPr>
        <w:t>, będzie przyznawana na opracowanie, testowanie i wdrożenie nowych rozwiązań technicznych i technologicznych oraz nowych lub ulepszonych systemów zarządzania i organizacji mających na celu:</w:t>
      </w:r>
    </w:p>
    <w:p w:rsidR="00EA470A" w:rsidRPr="006E758E" w:rsidRDefault="00EA470A" w:rsidP="00EA470A">
      <w:pPr>
        <w:pStyle w:val="Akapitzlist"/>
        <w:numPr>
          <w:ilvl w:val="1"/>
          <w:numId w:val="54"/>
        </w:numPr>
        <w:tabs>
          <w:tab w:val="left" w:pos="567"/>
        </w:tabs>
        <w:spacing w:line="360" w:lineRule="auto"/>
        <w:ind w:left="567"/>
        <w:jc w:val="both"/>
        <w:rPr>
          <w:rFonts w:ascii="Arial" w:hAnsi="Arial" w:cs="Arial"/>
          <w:sz w:val="22"/>
          <w:szCs w:val="22"/>
        </w:rPr>
      </w:pPr>
      <w:r w:rsidRPr="006E758E">
        <w:rPr>
          <w:rFonts w:ascii="Arial" w:hAnsi="Arial" w:cs="Arial"/>
          <w:sz w:val="22"/>
          <w:szCs w:val="22"/>
        </w:rPr>
        <w:t>zmniejszenie negatywnego wpływu rybactwa śródlądowego lub rybołówstwa morskiego na środowisko;</w:t>
      </w:r>
    </w:p>
    <w:p w:rsidR="00EA470A" w:rsidRPr="006E758E" w:rsidRDefault="00EA470A" w:rsidP="00EA470A">
      <w:pPr>
        <w:pStyle w:val="Akapitzlist"/>
        <w:numPr>
          <w:ilvl w:val="1"/>
          <w:numId w:val="54"/>
        </w:numPr>
        <w:tabs>
          <w:tab w:val="left" w:pos="567"/>
        </w:tabs>
        <w:spacing w:line="360" w:lineRule="auto"/>
        <w:ind w:left="567"/>
        <w:jc w:val="both"/>
        <w:rPr>
          <w:rFonts w:ascii="Arial" w:hAnsi="Arial" w:cs="Arial"/>
          <w:sz w:val="22"/>
          <w:szCs w:val="22"/>
        </w:rPr>
      </w:pPr>
      <w:r w:rsidRPr="006E758E">
        <w:rPr>
          <w:rFonts w:ascii="Arial" w:hAnsi="Arial" w:cs="Arial"/>
          <w:sz w:val="22"/>
          <w:szCs w:val="22"/>
        </w:rPr>
        <w:t>poprawę oraz opracowanie alternatywnych metod zarządzania rybołówstwem morskim;</w:t>
      </w:r>
    </w:p>
    <w:p w:rsidR="00EA470A" w:rsidRPr="006E758E" w:rsidRDefault="00EA470A" w:rsidP="00EA470A">
      <w:pPr>
        <w:pStyle w:val="Akapitzlist"/>
        <w:numPr>
          <w:ilvl w:val="1"/>
          <w:numId w:val="54"/>
        </w:numPr>
        <w:tabs>
          <w:tab w:val="left" w:pos="567"/>
        </w:tabs>
        <w:spacing w:line="360" w:lineRule="auto"/>
        <w:ind w:left="567"/>
        <w:jc w:val="both"/>
        <w:rPr>
          <w:rFonts w:ascii="Arial" w:hAnsi="Arial" w:cs="Arial"/>
          <w:sz w:val="22"/>
          <w:szCs w:val="22"/>
        </w:rPr>
      </w:pPr>
      <w:r w:rsidRPr="006E758E">
        <w:rPr>
          <w:rFonts w:ascii="Arial" w:hAnsi="Arial" w:cs="Arial"/>
          <w:sz w:val="22"/>
          <w:szCs w:val="22"/>
        </w:rPr>
        <w:t>doskonalenie metod połowu oraz badań w zakresie rybołówstwa morskiego.</w:t>
      </w:r>
    </w:p>
    <w:p w:rsidR="00EA470A" w:rsidRPr="006E758E" w:rsidRDefault="00EA470A" w:rsidP="00EA470A">
      <w:pPr>
        <w:widowControl w:val="0"/>
        <w:tabs>
          <w:tab w:val="left" w:pos="0"/>
        </w:tabs>
        <w:autoSpaceDE w:val="0"/>
        <w:autoSpaceDN w:val="0"/>
        <w:adjustRightInd w:val="0"/>
        <w:spacing w:after="0" w:line="360" w:lineRule="auto"/>
        <w:jc w:val="both"/>
        <w:rPr>
          <w:rFonts w:ascii="Arial" w:eastAsia="Times New Roman" w:hAnsi="Arial" w:cs="Arial"/>
        </w:rPr>
      </w:pPr>
      <w:r w:rsidRPr="006E758E">
        <w:rPr>
          <w:rFonts w:ascii="Arial" w:hAnsi="Arial" w:cs="Arial"/>
        </w:rPr>
        <w:t>Pomoc w ramach tego działania</w:t>
      </w:r>
      <w:r w:rsidRPr="006E758E">
        <w:rPr>
          <w:rFonts w:ascii="Arial" w:eastAsia="Times New Roman" w:hAnsi="Arial" w:cs="Arial"/>
        </w:rPr>
        <w:t xml:space="preserve"> może być przyznana na działania w zakresie przetwórstwa i obrotu organizmów morskich.</w:t>
      </w:r>
    </w:p>
    <w:p w:rsidR="00EA470A" w:rsidRPr="006E758E" w:rsidRDefault="00EA470A" w:rsidP="00EA470A">
      <w:pPr>
        <w:widowControl w:val="0"/>
        <w:tabs>
          <w:tab w:val="left" w:pos="0"/>
        </w:tabs>
        <w:autoSpaceDE w:val="0"/>
        <w:autoSpaceDN w:val="0"/>
        <w:adjustRightInd w:val="0"/>
        <w:spacing w:after="0" w:line="360" w:lineRule="auto"/>
        <w:jc w:val="both"/>
        <w:rPr>
          <w:rFonts w:ascii="Arial" w:eastAsia="Times New Roman" w:hAnsi="Arial" w:cs="Arial"/>
        </w:rPr>
      </w:pPr>
    </w:p>
    <w:p w:rsidR="00EA470A" w:rsidRPr="006E758E" w:rsidRDefault="00EA470A" w:rsidP="00EA470A">
      <w:pPr>
        <w:autoSpaceDE w:val="0"/>
        <w:autoSpaceDN w:val="0"/>
        <w:adjustRightInd w:val="0"/>
        <w:spacing w:after="0" w:line="360" w:lineRule="auto"/>
        <w:ind w:firstLine="431"/>
        <w:jc w:val="both"/>
        <w:rPr>
          <w:rFonts w:ascii="Arial" w:hAnsi="Arial" w:cs="Arial"/>
        </w:rPr>
      </w:pPr>
      <w:r w:rsidRPr="006E758E">
        <w:rPr>
          <w:rFonts w:ascii="Arial" w:hAnsi="Arial" w:cs="Arial"/>
        </w:rPr>
        <w:t>W zakresie zmniejszenia negatywnego wpływu rybactwa śródlądowego lub rybołówstwa morskiego na środowisko pomoc obejmie w szczególności:</w:t>
      </w:r>
    </w:p>
    <w:p w:rsidR="00EA470A" w:rsidRPr="006E758E" w:rsidRDefault="00EA470A" w:rsidP="00EA470A">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1)</w:t>
      </w:r>
      <w:r w:rsidRPr="006E758E">
        <w:rPr>
          <w:rFonts w:ascii="Arial" w:hAnsi="Arial" w:cs="Arial"/>
        </w:rPr>
        <w:tab/>
        <w:t>poprawę technik, technologii oraz narzędzi połowowych;</w:t>
      </w:r>
    </w:p>
    <w:p w:rsidR="00EA470A" w:rsidRPr="006E758E" w:rsidRDefault="00EA470A" w:rsidP="00EA470A">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2)</w:t>
      </w:r>
      <w:r w:rsidRPr="006E758E">
        <w:rPr>
          <w:rFonts w:ascii="Arial" w:hAnsi="Arial" w:cs="Arial"/>
        </w:rPr>
        <w:tab/>
        <w:t>redukcję zużycia energii przez statki rybackie;</w:t>
      </w:r>
    </w:p>
    <w:p w:rsidR="00EA470A" w:rsidRPr="006E758E" w:rsidRDefault="00EA470A" w:rsidP="00EA470A">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3)</w:t>
      </w:r>
      <w:r w:rsidRPr="006E758E">
        <w:rPr>
          <w:rFonts w:ascii="Arial" w:hAnsi="Arial" w:cs="Arial"/>
        </w:rPr>
        <w:tab/>
        <w:t>ulepszenie silników oraz wyposażenia na statkach rybackich;</w:t>
      </w:r>
    </w:p>
    <w:p w:rsidR="00EA470A" w:rsidRPr="006E758E" w:rsidRDefault="00EA470A" w:rsidP="00EA470A">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5)</w:t>
      </w:r>
      <w:r w:rsidRPr="006E758E">
        <w:rPr>
          <w:rFonts w:ascii="Arial" w:hAnsi="Arial" w:cs="Arial"/>
        </w:rPr>
        <w:tab/>
        <w:t>wprowadzenie nowych, energooszczędnych rozwiązań technologicznych;</w:t>
      </w:r>
    </w:p>
    <w:p w:rsidR="00EA470A" w:rsidRPr="006E758E" w:rsidRDefault="00EA470A" w:rsidP="00EA470A">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6)</w:t>
      </w:r>
      <w:r w:rsidRPr="006E758E">
        <w:rPr>
          <w:rFonts w:ascii="Arial" w:hAnsi="Arial" w:cs="Arial"/>
        </w:rPr>
        <w:tab/>
        <w:t>ograniczenie przyłowów i odrzutów przez zastosowanie selektywnych technik, technologii oraz narzędzi połowowych;</w:t>
      </w:r>
    </w:p>
    <w:p w:rsidR="00EA470A" w:rsidRPr="006E758E" w:rsidRDefault="00EA470A" w:rsidP="00EA470A">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7)</w:t>
      </w:r>
      <w:r w:rsidRPr="006E758E">
        <w:rPr>
          <w:rFonts w:ascii="Arial" w:hAnsi="Arial" w:cs="Arial"/>
        </w:rPr>
        <w:tab/>
        <w:t>działania służące ochronie brzegów morskich.</w:t>
      </w:r>
    </w:p>
    <w:p w:rsidR="00EA470A" w:rsidRPr="006E758E" w:rsidRDefault="00EA470A" w:rsidP="00EA470A">
      <w:pPr>
        <w:tabs>
          <w:tab w:val="left" w:pos="408"/>
        </w:tabs>
        <w:autoSpaceDE w:val="0"/>
        <w:autoSpaceDN w:val="0"/>
        <w:adjustRightInd w:val="0"/>
        <w:spacing w:after="0" w:line="360" w:lineRule="auto"/>
        <w:ind w:left="408" w:hanging="408"/>
        <w:jc w:val="both"/>
        <w:rPr>
          <w:rFonts w:ascii="Arial" w:hAnsi="Arial" w:cs="Arial"/>
        </w:rPr>
      </w:pPr>
    </w:p>
    <w:p w:rsidR="00EA470A" w:rsidRPr="006E758E" w:rsidRDefault="00EA470A" w:rsidP="00EA470A">
      <w:pPr>
        <w:autoSpaceDE w:val="0"/>
        <w:autoSpaceDN w:val="0"/>
        <w:adjustRightInd w:val="0"/>
        <w:spacing w:after="0" w:line="360" w:lineRule="auto"/>
        <w:ind w:firstLine="431"/>
        <w:jc w:val="both"/>
        <w:rPr>
          <w:rFonts w:ascii="Arial" w:hAnsi="Arial" w:cs="Arial"/>
        </w:rPr>
      </w:pPr>
      <w:r w:rsidRPr="006E758E">
        <w:rPr>
          <w:rFonts w:ascii="Arial" w:hAnsi="Arial" w:cs="Arial"/>
        </w:rPr>
        <w:t>Natomiast w zakresie poprawy oraz opracowania alternatywnych metod zarządzania rybołówstwem morskim pomoc obejmie w szczególności:</w:t>
      </w:r>
    </w:p>
    <w:p w:rsidR="00EA470A" w:rsidRPr="006E758E" w:rsidRDefault="00EA470A" w:rsidP="00EA470A">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1)</w:t>
      </w:r>
      <w:r w:rsidRPr="006E758E">
        <w:rPr>
          <w:rFonts w:ascii="Arial" w:hAnsi="Arial" w:cs="Arial"/>
        </w:rPr>
        <w:tab/>
        <w:t xml:space="preserve">ustanowienie stref zakazu połowów, w celu dokonania oceny skutków biologicznych </w:t>
      </w:r>
      <w:r w:rsidRPr="006E758E">
        <w:rPr>
          <w:rFonts w:ascii="Arial" w:hAnsi="Arial" w:cs="Arial"/>
        </w:rPr>
        <w:br/>
        <w:t>i ekonomicznych, które powstały w wyniku ograniczenia połowów;</w:t>
      </w:r>
    </w:p>
    <w:p w:rsidR="00EA470A" w:rsidRPr="006E758E" w:rsidRDefault="00EA470A" w:rsidP="00EA470A">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2)</w:t>
      </w:r>
      <w:r w:rsidRPr="006E758E">
        <w:rPr>
          <w:rFonts w:ascii="Arial" w:hAnsi="Arial" w:cs="Arial"/>
        </w:rPr>
        <w:tab/>
        <w:t>eksperymentalne zarybianie.</w:t>
      </w:r>
    </w:p>
    <w:p w:rsidR="00EA470A" w:rsidRPr="006E758E" w:rsidRDefault="00EA470A" w:rsidP="00EA470A">
      <w:pPr>
        <w:tabs>
          <w:tab w:val="left" w:pos="408"/>
        </w:tabs>
        <w:autoSpaceDE w:val="0"/>
        <w:autoSpaceDN w:val="0"/>
        <w:adjustRightInd w:val="0"/>
        <w:spacing w:after="0" w:line="360" w:lineRule="auto"/>
        <w:ind w:left="408" w:hanging="408"/>
        <w:jc w:val="both"/>
        <w:rPr>
          <w:rFonts w:ascii="Arial" w:hAnsi="Arial" w:cs="Arial"/>
        </w:rPr>
      </w:pPr>
    </w:p>
    <w:p w:rsidR="00EA470A" w:rsidRPr="006E758E" w:rsidRDefault="00EA470A" w:rsidP="00EA470A">
      <w:pPr>
        <w:tabs>
          <w:tab w:val="left" w:pos="408"/>
        </w:tabs>
        <w:autoSpaceDE w:val="0"/>
        <w:autoSpaceDN w:val="0"/>
        <w:adjustRightInd w:val="0"/>
        <w:spacing w:after="0" w:line="360" w:lineRule="auto"/>
        <w:ind w:left="408" w:hanging="408"/>
        <w:jc w:val="both"/>
        <w:rPr>
          <w:rFonts w:ascii="Arial" w:hAnsi="Arial" w:cs="Arial"/>
        </w:rPr>
      </w:pPr>
      <w:r w:rsidRPr="006E758E">
        <w:rPr>
          <w:rFonts w:ascii="Arial" w:hAnsi="Arial" w:cs="Arial"/>
        </w:rPr>
        <w:t>O pomoc w ww. zakresie będzie mogła zostać przyznana:</w:t>
      </w:r>
    </w:p>
    <w:p w:rsidR="00EA470A" w:rsidRPr="006E758E" w:rsidRDefault="00EA470A" w:rsidP="00EA470A">
      <w:pPr>
        <w:tabs>
          <w:tab w:val="left" w:pos="993"/>
        </w:tabs>
        <w:autoSpaceDE w:val="0"/>
        <w:autoSpaceDN w:val="0"/>
        <w:adjustRightInd w:val="0"/>
        <w:spacing w:after="0" w:line="360" w:lineRule="auto"/>
        <w:ind w:left="993" w:hanging="408"/>
        <w:jc w:val="both"/>
        <w:rPr>
          <w:rFonts w:ascii="Arial" w:hAnsi="Arial" w:cs="Arial"/>
        </w:rPr>
      </w:pPr>
      <w:r w:rsidRPr="006E758E">
        <w:rPr>
          <w:rFonts w:ascii="Arial" w:hAnsi="Arial" w:cs="Arial"/>
        </w:rPr>
        <w:t>1)</w:t>
      </w:r>
      <w:r w:rsidRPr="006E758E">
        <w:rPr>
          <w:rFonts w:ascii="Arial" w:hAnsi="Arial" w:cs="Arial"/>
        </w:rPr>
        <w:tab/>
        <w:t>uczelniom wyższym albo szkołom ponadgimnazjalnym:</w:t>
      </w:r>
    </w:p>
    <w:p w:rsidR="00EA470A" w:rsidRPr="006E758E" w:rsidRDefault="00EA470A" w:rsidP="00EA470A">
      <w:pPr>
        <w:tabs>
          <w:tab w:val="left" w:pos="680"/>
          <w:tab w:val="left" w:pos="993"/>
        </w:tabs>
        <w:autoSpaceDE w:val="0"/>
        <w:autoSpaceDN w:val="0"/>
        <w:adjustRightInd w:val="0"/>
        <w:spacing w:after="0" w:line="360" w:lineRule="auto"/>
        <w:ind w:left="993" w:hanging="272"/>
        <w:jc w:val="both"/>
        <w:rPr>
          <w:rFonts w:ascii="Arial" w:hAnsi="Arial" w:cs="Arial"/>
        </w:rPr>
      </w:pPr>
      <w:r w:rsidRPr="006E758E">
        <w:rPr>
          <w:rFonts w:ascii="Arial" w:hAnsi="Arial" w:cs="Arial"/>
        </w:rPr>
        <w:t>a)</w:t>
      </w:r>
      <w:r w:rsidRPr="006E758E">
        <w:rPr>
          <w:rFonts w:ascii="Arial" w:hAnsi="Arial" w:cs="Arial"/>
        </w:rPr>
        <w:tab/>
        <w:t>kształcącym w zakresie rybołówstwa morskiego lub rybactwa śródlądowego lub przetwórstwa produktów rybołówstwa lub</w:t>
      </w:r>
    </w:p>
    <w:p w:rsidR="00EA470A" w:rsidRPr="006E758E" w:rsidRDefault="00EA470A" w:rsidP="00EA470A">
      <w:pPr>
        <w:tabs>
          <w:tab w:val="left" w:pos="680"/>
          <w:tab w:val="left" w:pos="993"/>
        </w:tabs>
        <w:autoSpaceDE w:val="0"/>
        <w:autoSpaceDN w:val="0"/>
        <w:adjustRightInd w:val="0"/>
        <w:spacing w:after="0" w:line="360" w:lineRule="auto"/>
        <w:ind w:left="993" w:hanging="272"/>
        <w:jc w:val="both"/>
        <w:rPr>
          <w:rFonts w:ascii="Arial" w:hAnsi="Arial" w:cs="Arial"/>
        </w:rPr>
      </w:pPr>
      <w:r w:rsidRPr="006E758E">
        <w:rPr>
          <w:rFonts w:ascii="Arial" w:hAnsi="Arial" w:cs="Arial"/>
        </w:rPr>
        <w:t>b)</w:t>
      </w:r>
      <w:r w:rsidRPr="006E758E">
        <w:rPr>
          <w:rFonts w:ascii="Arial" w:hAnsi="Arial" w:cs="Arial"/>
        </w:rPr>
        <w:tab/>
        <w:t>prowadzącym badania w zakresie rybołówstwa morskiego lub rybactwa śródlądowego lub przetwórstwa produktów rybołówstwa oraz w zakresie ochrony i rozwoju żywych zasobów wodnych;</w:t>
      </w:r>
    </w:p>
    <w:p w:rsidR="00EA470A" w:rsidRPr="006E758E" w:rsidRDefault="00EA470A" w:rsidP="00EA470A">
      <w:pPr>
        <w:tabs>
          <w:tab w:val="left" w:pos="993"/>
        </w:tabs>
        <w:autoSpaceDE w:val="0"/>
        <w:autoSpaceDN w:val="0"/>
        <w:adjustRightInd w:val="0"/>
        <w:spacing w:after="0" w:line="360" w:lineRule="auto"/>
        <w:ind w:left="993" w:hanging="408"/>
        <w:jc w:val="both"/>
        <w:rPr>
          <w:rFonts w:ascii="Arial" w:hAnsi="Arial" w:cs="Arial"/>
        </w:rPr>
      </w:pPr>
      <w:r w:rsidRPr="006E758E">
        <w:rPr>
          <w:rFonts w:ascii="Arial" w:hAnsi="Arial" w:cs="Arial"/>
        </w:rPr>
        <w:t>2)</w:t>
      </w:r>
      <w:r w:rsidRPr="006E758E">
        <w:rPr>
          <w:rFonts w:ascii="Arial" w:hAnsi="Arial" w:cs="Arial"/>
        </w:rPr>
        <w:tab/>
        <w:t>instytutom badawczym albo instytutom naukowym, prowadzącym badania naukowe lub prace rozwojowe, w zakresie rybołówstwa morskiego lub rybactwa śródlądowego lub przetwórstwa ryb.</w:t>
      </w:r>
    </w:p>
    <w:p w:rsidR="00EA470A" w:rsidRPr="006E758E" w:rsidRDefault="00EA470A" w:rsidP="00EA470A">
      <w:pPr>
        <w:autoSpaceDE w:val="0"/>
        <w:autoSpaceDN w:val="0"/>
        <w:adjustRightInd w:val="0"/>
        <w:spacing w:after="0" w:line="360" w:lineRule="auto"/>
        <w:ind w:firstLine="431"/>
        <w:jc w:val="both"/>
        <w:rPr>
          <w:rFonts w:ascii="Arial" w:hAnsi="Arial" w:cs="Arial"/>
        </w:rPr>
      </w:pPr>
      <w:r w:rsidRPr="006E758E">
        <w:rPr>
          <w:rFonts w:ascii="Arial" w:hAnsi="Arial" w:cs="Arial"/>
        </w:rPr>
        <w:t>W odniesieniu do realizacji operacji w ramach działania propagowanie kapitału ludzkiego, tworzenie miejsc pracy i dialog społeczny, w tym szkolenia zawodowe, tworzenie sieci kontaktów oraz wsparcie dla małżonków i partnerów życiowych, o których mowa w art. 29 ust. 1 i 2 i art. 44 ust. 1 lit. a rozporządzenia nr 508/2014</w:t>
      </w:r>
      <w:r w:rsidRPr="006E758E">
        <w:rPr>
          <w:rFonts w:ascii="Arial" w:eastAsia="Times New Roman" w:hAnsi="Arial" w:cs="Arial"/>
        </w:rPr>
        <w:t xml:space="preserve">, pomoc będzie </w:t>
      </w:r>
      <w:r w:rsidRPr="006E758E">
        <w:rPr>
          <w:rFonts w:ascii="Arial" w:hAnsi="Arial" w:cs="Arial"/>
        </w:rPr>
        <w:t>przyznawana:</w:t>
      </w:r>
    </w:p>
    <w:p w:rsidR="00EA470A" w:rsidRPr="006E758E" w:rsidRDefault="00EA470A" w:rsidP="00EA470A">
      <w:pPr>
        <w:pStyle w:val="Akapitzlist"/>
        <w:numPr>
          <w:ilvl w:val="1"/>
          <w:numId w:val="47"/>
        </w:numPr>
        <w:spacing w:line="360" w:lineRule="auto"/>
        <w:ind w:left="851"/>
        <w:jc w:val="both"/>
        <w:rPr>
          <w:rFonts w:ascii="Arial" w:hAnsi="Arial" w:cs="Arial"/>
          <w:sz w:val="22"/>
          <w:szCs w:val="22"/>
        </w:rPr>
      </w:pPr>
      <w:r w:rsidRPr="006E758E">
        <w:rPr>
          <w:rFonts w:ascii="Arial" w:hAnsi="Arial" w:cs="Arial"/>
          <w:sz w:val="22"/>
          <w:szCs w:val="22"/>
        </w:rPr>
        <w:t xml:space="preserve">armatorowi statku rybackiego, który przez co najmniej 90 dni wykonywał rybołówstwo komercyjne w ostatnich dwóch latach kalendarzowych poprzedzających datę złożenia wniosku o dofinansowanie, na działania, o których mowa w art. 29 ust. 1 lit. a i c rozporządzenia nr 508/2014; </w:t>
      </w:r>
    </w:p>
    <w:p w:rsidR="00EA470A" w:rsidRPr="006E758E" w:rsidRDefault="00EA470A" w:rsidP="00EA470A">
      <w:pPr>
        <w:pStyle w:val="Akapitzlist"/>
        <w:numPr>
          <w:ilvl w:val="1"/>
          <w:numId w:val="47"/>
        </w:numPr>
        <w:spacing w:line="360" w:lineRule="auto"/>
        <w:ind w:left="851"/>
        <w:jc w:val="both"/>
        <w:rPr>
          <w:rFonts w:ascii="Arial" w:hAnsi="Arial" w:cs="Arial"/>
          <w:sz w:val="22"/>
          <w:szCs w:val="22"/>
        </w:rPr>
      </w:pPr>
      <w:r w:rsidRPr="006E758E">
        <w:rPr>
          <w:rFonts w:ascii="Arial" w:hAnsi="Arial" w:cs="Arial"/>
          <w:sz w:val="22"/>
          <w:szCs w:val="22"/>
        </w:rPr>
        <w:t>rybakom, którzy utracili zatrudnienie w wyniku trwałego zaprzestania działalności połowowej;</w:t>
      </w:r>
    </w:p>
    <w:p w:rsidR="00EA470A" w:rsidRPr="006E758E" w:rsidRDefault="00EA470A" w:rsidP="00EA470A">
      <w:pPr>
        <w:pStyle w:val="Akapitzlist"/>
        <w:numPr>
          <w:ilvl w:val="1"/>
          <w:numId w:val="47"/>
        </w:numPr>
        <w:spacing w:line="360" w:lineRule="auto"/>
        <w:ind w:left="851"/>
        <w:jc w:val="both"/>
        <w:rPr>
          <w:rFonts w:ascii="Arial" w:hAnsi="Arial" w:cs="Arial"/>
          <w:sz w:val="22"/>
          <w:szCs w:val="22"/>
        </w:rPr>
      </w:pPr>
      <w:r w:rsidRPr="006E758E">
        <w:rPr>
          <w:rFonts w:ascii="Arial" w:hAnsi="Arial" w:cs="Arial"/>
          <w:sz w:val="22"/>
          <w:szCs w:val="22"/>
        </w:rPr>
        <w:t>rybakowi, o którym mowa w art. 29 ust. 3 rozporządzenia nr 508/2014, który w ostatnich dwóch latach kalendarzowych poprzedzających datę złożenia wniosku o dofinansowanie przez co najmniej 90 dni wykonywał rybołówstwo komercyjne albo rybactwo śródlądowe, na działania, o których mowa w art. 29 ust. 1 lit. a  rozporządzenia nr 508/2014;</w:t>
      </w:r>
    </w:p>
    <w:p w:rsidR="00EA470A" w:rsidRPr="006E758E" w:rsidRDefault="00EA470A" w:rsidP="00EA470A">
      <w:pPr>
        <w:pStyle w:val="Akapitzlist"/>
        <w:numPr>
          <w:ilvl w:val="1"/>
          <w:numId w:val="47"/>
        </w:numPr>
        <w:spacing w:line="360" w:lineRule="auto"/>
        <w:ind w:left="851"/>
        <w:jc w:val="both"/>
        <w:rPr>
          <w:rFonts w:ascii="Arial" w:hAnsi="Arial" w:cs="Arial"/>
          <w:sz w:val="22"/>
          <w:szCs w:val="22"/>
        </w:rPr>
      </w:pPr>
      <w:r w:rsidRPr="006E758E">
        <w:rPr>
          <w:rFonts w:ascii="Arial" w:hAnsi="Arial" w:cs="Arial"/>
          <w:sz w:val="22"/>
          <w:szCs w:val="22"/>
        </w:rPr>
        <w:t>posiadaczowi rybackich narzędzi i urządzeń połowowych wykorzystywanych do połowu ryb w obwodzie rybackim, na podstawie przepisów o rybactwie śródlądowym, na działania, o których mowa w art. 29 ust. 1 lit. a i c rozporządzenia nr 508/2014;</w:t>
      </w:r>
    </w:p>
    <w:p w:rsidR="00EA470A" w:rsidRPr="006E758E" w:rsidRDefault="00EA470A" w:rsidP="00EA470A">
      <w:pPr>
        <w:pStyle w:val="Akapitzlist"/>
        <w:numPr>
          <w:ilvl w:val="1"/>
          <w:numId w:val="47"/>
        </w:numPr>
        <w:spacing w:line="360" w:lineRule="auto"/>
        <w:ind w:left="851"/>
        <w:jc w:val="both"/>
        <w:rPr>
          <w:rFonts w:ascii="Arial" w:hAnsi="Arial" w:cs="Arial"/>
          <w:sz w:val="22"/>
          <w:szCs w:val="22"/>
        </w:rPr>
      </w:pPr>
      <w:r w:rsidRPr="006E758E">
        <w:rPr>
          <w:rFonts w:ascii="Arial" w:eastAsia="Times New Roman" w:hAnsi="Arial" w:cs="Arial"/>
          <w:sz w:val="22"/>
          <w:szCs w:val="22"/>
        </w:rPr>
        <w:t>uczelniom wyższym:</w:t>
      </w:r>
    </w:p>
    <w:p w:rsidR="00EA470A" w:rsidRPr="006E758E" w:rsidRDefault="00EA470A" w:rsidP="00EA470A">
      <w:pPr>
        <w:pStyle w:val="Akapitzlist"/>
        <w:spacing w:line="360" w:lineRule="auto"/>
        <w:ind w:left="851"/>
        <w:jc w:val="both"/>
        <w:rPr>
          <w:rFonts w:ascii="Arial" w:eastAsia="Times New Roman" w:hAnsi="Arial" w:cs="Arial"/>
          <w:sz w:val="22"/>
          <w:szCs w:val="22"/>
        </w:rPr>
      </w:pPr>
      <w:r w:rsidRPr="006E758E">
        <w:rPr>
          <w:rFonts w:ascii="Arial" w:eastAsia="Times New Roman" w:hAnsi="Arial" w:cs="Arial"/>
          <w:sz w:val="22"/>
          <w:szCs w:val="22"/>
        </w:rPr>
        <w:t xml:space="preserve">a)  kształcącym w zakresie </w:t>
      </w:r>
      <w:r w:rsidRPr="006E758E">
        <w:rPr>
          <w:rFonts w:ascii="Arial" w:hAnsi="Arial" w:cs="Arial"/>
          <w:sz w:val="22"/>
          <w:szCs w:val="22"/>
        </w:rPr>
        <w:t>rybołówstwa morskiego lub rybactwa śródlądowego</w:t>
      </w:r>
      <w:r w:rsidRPr="006E758E">
        <w:rPr>
          <w:rFonts w:ascii="Arial" w:eastAsia="Times New Roman" w:hAnsi="Arial" w:cs="Arial"/>
          <w:sz w:val="22"/>
          <w:szCs w:val="22"/>
        </w:rPr>
        <w:t xml:space="preserve"> lub</w:t>
      </w:r>
    </w:p>
    <w:p w:rsidR="00EA470A" w:rsidRPr="006E758E" w:rsidRDefault="00EA470A" w:rsidP="00EA470A">
      <w:pPr>
        <w:pStyle w:val="Akapitzlist"/>
        <w:spacing w:line="360" w:lineRule="auto"/>
        <w:ind w:left="851"/>
        <w:jc w:val="both"/>
        <w:rPr>
          <w:rFonts w:ascii="Arial" w:eastAsia="Times New Roman" w:hAnsi="Arial" w:cs="Arial"/>
          <w:sz w:val="22"/>
          <w:szCs w:val="22"/>
        </w:rPr>
      </w:pPr>
      <w:r w:rsidRPr="006E758E">
        <w:rPr>
          <w:rFonts w:ascii="Arial" w:eastAsia="Times New Roman" w:hAnsi="Arial" w:cs="Arial"/>
          <w:sz w:val="22"/>
          <w:szCs w:val="22"/>
        </w:rPr>
        <w:t xml:space="preserve">b)  prowadzącym badania naukowe z zakresu </w:t>
      </w:r>
      <w:r w:rsidRPr="006E758E">
        <w:rPr>
          <w:rFonts w:ascii="Arial" w:hAnsi="Arial" w:cs="Arial"/>
          <w:sz w:val="22"/>
          <w:szCs w:val="22"/>
        </w:rPr>
        <w:t>rybołówstwa morskiego lub rybactwa śródlądowego</w:t>
      </w:r>
    </w:p>
    <w:p w:rsidR="00EA470A" w:rsidRPr="006E758E" w:rsidRDefault="00EA470A" w:rsidP="00EA470A">
      <w:pPr>
        <w:pStyle w:val="Akapitzlist"/>
        <w:spacing w:line="360" w:lineRule="auto"/>
        <w:ind w:left="851"/>
        <w:jc w:val="both"/>
        <w:rPr>
          <w:rFonts w:ascii="Arial" w:hAnsi="Arial" w:cs="Arial"/>
          <w:sz w:val="22"/>
          <w:szCs w:val="22"/>
        </w:rPr>
      </w:pPr>
      <w:r w:rsidRPr="006E758E">
        <w:rPr>
          <w:rFonts w:ascii="Arial" w:hAnsi="Arial" w:cs="Arial"/>
          <w:sz w:val="22"/>
          <w:szCs w:val="22"/>
        </w:rPr>
        <w:t>- na działania, o których mowa w art. 29 ust. 1 lit. a rozporządzenia nr 508/2014;</w:t>
      </w:r>
    </w:p>
    <w:p w:rsidR="00EA470A" w:rsidRPr="006E758E" w:rsidRDefault="00EA470A" w:rsidP="00EA470A">
      <w:pPr>
        <w:pStyle w:val="Akapitzlist"/>
        <w:numPr>
          <w:ilvl w:val="1"/>
          <w:numId w:val="47"/>
        </w:numPr>
        <w:spacing w:line="360" w:lineRule="auto"/>
        <w:ind w:left="851"/>
        <w:jc w:val="both"/>
        <w:rPr>
          <w:rFonts w:ascii="Arial" w:hAnsi="Arial" w:cs="Arial"/>
          <w:sz w:val="22"/>
          <w:szCs w:val="22"/>
        </w:rPr>
      </w:pPr>
      <w:r w:rsidRPr="006E758E">
        <w:rPr>
          <w:rFonts w:ascii="Arial" w:eastAsia="Times New Roman" w:hAnsi="Arial" w:cs="Arial"/>
          <w:sz w:val="22"/>
          <w:szCs w:val="22"/>
        </w:rPr>
        <w:t xml:space="preserve">szkołom ponadgimnazjalnym prowadzącym kształcenie zawodowe w zakresie </w:t>
      </w:r>
      <w:r w:rsidRPr="006E758E">
        <w:rPr>
          <w:rFonts w:ascii="Arial" w:hAnsi="Arial" w:cs="Arial"/>
          <w:sz w:val="22"/>
          <w:szCs w:val="22"/>
        </w:rPr>
        <w:t>rybołówstwa morskiego lub rybactwa śródlądowego, na działania, o których mowa w art. 29 ust. 1 lit. a  rozporządzenia nr 508/2014;</w:t>
      </w:r>
    </w:p>
    <w:p w:rsidR="00EA470A" w:rsidRPr="006E758E" w:rsidRDefault="00EA470A" w:rsidP="00EA470A">
      <w:pPr>
        <w:pStyle w:val="Akapitzlist"/>
        <w:numPr>
          <w:ilvl w:val="1"/>
          <w:numId w:val="47"/>
        </w:numPr>
        <w:spacing w:line="360" w:lineRule="auto"/>
        <w:ind w:left="851"/>
        <w:jc w:val="both"/>
        <w:rPr>
          <w:rFonts w:ascii="Arial" w:eastAsia="Times New Roman" w:hAnsi="Arial" w:cs="Arial"/>
          <w:sz w:val="22"/>
          <w:szCs w:val="22"/>
        </w:rPr>
      </w:pPr>
      <w:r w:rsidRPr="006E758E">
        <w:rPr>
          <w:rFonts w:ascii="Arial" w:eastAsia="Times New Roman" w:hAnsi="Arial" w:cs="Arial"/>
          <w:sz w:val="22"/>
          <w:szCs w:val="22"/>
        </w:rPr>
        <w:t xml:space="preserve">placówkom kształcenia praktycznego albo ośrodkom dokształcania i doskonalenia zawodowego, umożliwiającego uzyskanie i uzupełnienie wiedzy, umiejętności i kwalifikacji zawodowych w zakresie rybołówstwa morskiego lub rybactwa śródlądowego lub pozwalających na zdobycie nowych umiejętności zawodowych, na działania, o których mowa w art. 29 ust. 1 lit. a </w:t>
      </w:r>
      <w:r w:rsidRPr="006E758E">
        <w:rPr>
          <w:rFonts w:ascii="Arial" w:hAnsi="Arial" w:cs="Arial"/>
          <w:sz w:val="22"/>
          <w:szCs w:val="22"/>
        </w:rPr>
        <w:t>rozporządzenia nr 508/2014;</w:t>
      </w:r>
    </w:p>
    <w:p w:rsidR="00EA470A" w:rsidRPr="006E758E" w:rsidRDefault="00EA470A" w:rsidP="00EA470A">
      <w:pPr>
        <w:pStyle w:val="Akapitzlist"/>
        <w:numPr>
          <w:ilvl w:val="1"/>
          <w:numId w:val="47"/>
        </w:numPr>
        <w:spacing w:line="360" w:lineRule="auto"/>
        <w:ind w:left="851"/>
        <w:jc w:val="both"/>
        <w:rPr>
          <w:rFonts w:ascii="Arial" w:hAnsi="Arial" w:cs="Arial"/>
          <w:sz w:val="22"/>
          <w:szCs w:val="22"/>
        </w:rPr>
      </w:pPr>
      <w:r w:rsidRPr="006E758E">
        <w:rPr>
          <w:rFonts w:ascii="Arial" w:eastAsia="Times New Roman" w:hAnsi="Arial" w:cs="Arial"/>
          <w:sz w:val="22"/>
          <w:szCs w:val="22"/>
        </w:rPr>
        <w:t xml:space="preserve">uznanym organizacjom producentów ryb i ich związkom działającym w zakresie </w:t>
      </w:r>
      <w:r w:rsidRPr="006E758E">
        <w:rPr>
          <w:rFonts w:ascii="Arial" w:hAnsi="Arial" w:cs="Arial"/>
          <w:sz w:val="22"/>
          <w:szCs w:val="22"/>
        </w:rPr>
        <w:t>rybołówstwa morskiego lub rybactwa śródlądowego</w:t>
      </w:r>
      <w:r w:rsidRPr="006E758E">
        <w:rPr>
          <w:rFonts w:ascii="Arial" w:eastAsia="Times New Roman" w:hAnsi="Arial" w:cs="Arial"/>
          <w:sz w:val="22"/>
          <w:szCs w:val="22"/>
        </w:rPr>
        <w:t xml:space="preserve">, </w:t>
      </w:r>
      <w:r w:rsidRPr="006E758E">
        <w:rPr>
          <w:rFonts w:ascii="Arial" w:hAnsi="Arial" w:cs="Arial"/>
          <w:sz w:val="22"/>
          <w:szCs w:val="22"/>
        </w:rPr>
        <w:t>na działania, o których mowa w art. 29 ust. 1 lit. b – c rozporządzenia nr 508/2014;</w:t>
      </w:r>
    </w:p>
    <w:p w:rsidR="00EA470A" w:rsidRPr="006E758E" w:rsidRDefault="00EA470A" w:rsidP="00EA470A">
      <w:pPr>
        <w:pStyle w:val="Akapitzlist"/>
        <w:numPr>
          <w:ilvl w:val="1"/>
          <w:numId w:val="47"/>
        </w:numPr>
        <w:spacing w:line="360" w:lineRule="auto"/>
        <w:ind w:left="851"/>
        <w:jc w:val="both"/>
        <w:rPr>
          <w:rFonts w:ascii="Arial" w:hAnsi="Arial" w:cs="Arial"/>
          <w:sz w:val="22"/>
          <w:szCs w:val="22"/>
        </w:rPr>
      </w:pPr>
      <w:r w:rsidRPr="006E758E">
        <w:rPr>
          <w:rFonts w:ascii="Arial" w:eastAsia="Times New Roman" w:hAnsi="Arial" w:cs="Arial"/>
          <w:sz w:val="22"/>
          <w:szCs w:val="22"/>
        </w:rPr>
        <w:t xml:space="preserve">rybackim lokalnym grupom działania, </w:t>
      </w:r>
      <w:r w:rsidRPr="006E758E">
        <w:rPr>
          <w:rFonts w:ascii="Arial" w:hAnsi="Arial" w:cs="Arial"/>
          <w:sz w:val="22"/>
          <w:szCs w:val="22"/>
        </w:rPr>
        <w:t>w zakresie o którym mowa w art. 29 ust. 1 lit. b – c rozporządzenia nr 508/2014;</w:t>
      </w:r>
    </w:p>
    <w:p w:rsidR="00EA470A" w:rsidRPr="006E758E" w:rsidRDefault="00EA470A" w:rsidP="00EA470A">
      <w:pPr>
        <w:pStyle w:val="Akapitzlist"/>
        <w:numPr>
          <w:ilvl w:val="1"/>
          <w:numId w:val="47"/>
        </w:numPr>
        <w:spacing w:line="360" w:lineRule="auto"/>
        <w:ind w:left="851"/>
        <w:jc w:val="both"/>
        <w:rPr>
          <w:rFonts w:ascii="Arial" w:hAnsi="Arial" w:cs="Arial"/>
          <w:sz w:val="22"/>
          <w:szCs w:val="22"/>
        </w:rPr>
      </w:pPr>
      <w:r w:rsidRPr="006E758E">
        <w:rPr>
          <w:rFonts w:ascii="Arial" w:hAnsi="Arial" w:cs="Arial"/>
          <w:sz w:val="22"/>
          <w:szCs w:val="22"/>
        </w:rPr>
        <w:t>małżonkom albo partnerom życiowym podmiotów wymienionych w pkt 1 – 4, którzy prowadzą działalność gospodarczą, na działania, o których mowa w art. 29 ust. 1 lit. a  rozporządzenia nr 508/2014.</w:t>
      </w:r>
    </w:p>
    <w:p w:rsidR="00EA470A" w:rsidRPr="006E758E" w:rsidRDefault="00EA470A" w:rsidP="00EA470A">
      <w:pPr>
        <w:tabs>
          <w:tab w:val="left" w:pos="408"/>
        </w:tabs>
        <w:autoSpaceDE w:val="0"/>
        <w:autoSpaceDN w:val="0"/>
        <w:adjustRightInd w:val="0"/>
        <w:spacing w:after="0" w:line="360" w:lineRule="auto"/>
        <w:ind w:left="408" w:hanging="408"/>
        <w:jc w:val="both"/>
        <w:rPr>
          <w:rFonts w:ascii="Arial" w:hAnsi="Arial" w:cs="Arial"/>
        </w:rPr>
      </w:pPr>
    </w:p>
    <w:p w:rsidR="00EA470A" w:rsidRPr="006E758E" w:rsidRDefault="00EA470A" w:rsidP="00EA470A">
      <w:pPr>
        <w:widowControl w:val="0"/>
        <w:tabs>
          <w:tab w:val="left" w:pos="0"/>
        </w:tabs>
        <w:autoSpaceDE w:val="0"/>
        <w:autoSpaceDN w:val="0"/>
        <w:adjustRightInd w:val="0"/>
        <w:spacing w:after="0" w:line="360" w:lineRule="auto"/>
        <w:jc w:val="both"/>
        <w:rPr>
          <w:rFonts w:ascii="Arial" w:hAnsi="Arial" w:cs="Arial"/>
        </w:rPr>
      </w:pPr>
      <w:r w:rsidRPr="006E758E">
        <w:rPr>
          <w:rFonts w:ascii="Arial" w:eastAsia="Times New Roman" w:hAnsi="Arial" w:cs="Arial"/>
          <w:lang w:eastAsia="pl-PL"/>
        </w:rPr>
        <w:t xml:space="preserve">Pomoc, o której mowa powyżej jest przyznawana w zakresie </w:t>
      </w:r>
      <w:r w:rsidRPr="006E758E">
        <w:rPr>
          <w:rFonts w:ascii="Arial" w:hAnsi="Arial" w:cs="Arial"/>
        </w:rPr>
        <w:t>podnoszenia kwalifikacji zawodowych, o których mowa w § 54 rozporządzenia Ministra Infrastruktury z dnia 4 lutego 2005 r. w sprawie wyszkolenia i kwalifikacji zawodowych marynarzy lub na organizację spotkań, szkoleń, konferencji i wyjazdów uzgodnieniowych, mających na celu nawiązanie współpracy, zdobycie wiedzy, wymianę informacji i doświadczeń lub realizację wspólnego przedsięwzięcia, lub udział w takich spotkaniach, szkoleniach, konferencjach i wyjazdach studyjnych.</w:t>
      </w:r>
    </w:p>
    <w:p w:rsidR="00EA470A" w:rsidRPr="006E758E" w:rsidRDefault="00EA470A" w:rsidP="00EA470A">
      <w:pPr>
        <w:widowControl w:val="0"/>
        <w:tabs>
          <w:tab w:val="left" w:pos="0"/>
        </w:tabs>
        <w:autoSpaceDE w:val="0"/>
        <w:autoSpaceDN w:val="0"/>
        <w:adjustRightInd w:val="0"/>
        <w:spacing w:after="0" w:line="360" w:lineRule="auto"/>
        <w:jc w:val="both"/>
        <w:rPr>
          <w:rFonts w:ascii="Arial" w:hAnsi="Arial" w:cs="Arial"/>
        </w:rPr>
      </w:pPr>
    </w:p>
    <w:p w:rsidR="00EA470A" w:rsidRPr="006E758E" w:rsidRDefault="00EA470A" w:rsidP="00EA470A">
      <w:pPr>
        <w:pStyle w:val="PKTpunkt"/>
        <w:ind w:left="0" w:firstLine="0"/>
        <w:rPr>
          <w:rFonts w:ascii="Arial" w:hAnsi="Arial"/>
          <w:sz w:val="22"/>
          <w:szCs w:val="22"/>
        </w:rPr>
      </w:pPr>
      <w:r w:rsidRPr="006E758E">
        <w:rPr>
          <w:rFonts w:ascii="Arial" w:hAnsi="Arial"/>
          <w:sz w:val="22"/>
          <w:szCs w:val="22"/>
        </w:rPr>
        <w:t>Natomiast pomoc na realizację operacji w ramach działania różnicowanie i nowe formy dochodów, o którym mowa w art. 30 i art. 44 ust. 4 rozporządzenia nr 508/2014, przyznaje się na rozwój działalności uzupełniającej polegającej na:</w:t>
      </w:r>
    </w:p>
    <w:p w:rsidR="00EA470A" w:rsidRPr="006E758E" w:rsidRDefault="00EA470A" w:rsidP="00EA470A">
      <w:pPr>
        <w:pStyle w:val="PKTpunkt"/>
        <w:ind w:hanging="226"/>
        <w:rPr>
          <w:rFonts w:ascii="Arial" w:hAnsi="Arial"/>
          <w:sz w:val="22"/>
          <w:szCs w:val="22"/>
        </w:rPr>
      </w:pPr>
      <w:r w:rsidRPr="006E758E">
        <w:rPr>
          <w:rFonts w:ascii="Arial" w:hAnsi="Arial"/>
          <w:sz w:val="22"/>
          <w:szCs w:val="22"/>
        </w:rPr>
        <w:t>1) naprawie i konserwacji statków rybackich;</w:t>
      </w:r>
    </w:p>
    <w:p w:rsidR="00EA470A" w:rsidRPr="006E758E" w:rsidRDefault="00EA470A" w:rsidP="00EA470A">
      <w:pPr>
        <w:spacing w:after="0" w:line="360" w:lineRule="auto"/>
        <w:ind w:firstLine="284"/>
        <w:jc w:val="both"/>
        <w:rPr>
          <w:rFonts w:ascii="Arial" w:hAnsi="Arial" w:cs="Arial"/>
        </w:rPr>
      </w:pPr>
      <w:r w:rsidRPr="006E758E">
        <w:rPr>
          <w:rFonts w:ascii="Arial" w:hAnsi="Arial" w:cs="Arial"/>
        </w:rPr>
        <w:t>2) usługach gastronomicznych;</w:t>
      </w:r>
    </w:p>
    <w:p w:rsidR="00EA470A" w:rsidRPr="006E758E" w:rsidRDefault="00EA470A" w:rsidP="00EA470A">
      <w:pPr>
        <w:spacing w:after="0" w:line="360" w:lineRule="auto"/>
        <w:ind w:firstLine="284"/>
        <w:jc w:val="both"/>
        <w:rPr>
          <w:rFonts w:ascii="Arial" w:hAnsi="Arial" w:cs="Arial"/>
        </w:rPr>
      </w:pPr>
      <w:r w:rsidRPr="006E758E">
        <w:rPr>
          <w:rFonts w:ascii="Arial" w:hAnsi="Arial" w:cs="Arial"/>
        </w:rPr>
        <w:t>3) działalności związanej z wykonywaniem rybołówstwa rekreacyjnego;</w:t>
      </w:r>
    </w:p>
    <w:p w:rsidR="00EA470A" w:rsidRPr="006E758E" w:rsidRDefault="00EA470A" w:rsidP="00EA470A">
      <w:pPr>
        <w:spacing w:after="0" w:line="360" w:lineRule="auto"/>
        <w:ind w:firstLine="284"/>
        <w:jc w:val="both"/>
        <w:rPr>
          <w:rFonts w:ascii="Arial" w:hAnsi="Arial" w:cs="Arial"/>
        </w:rPr>
      </w:pPr>
      <w:r w:rsidRPr="006E758E">
        <w:rPr>
          <w:rFonts w:ascii="Arial" w:hAnsi="Arial" w:cs="Arial"/>
        </w:rPr>
        <w:t>4) edukacji dzieci i młodzieży z zakresu wiedzy o rybołówstwie morskim lub  rybactwie śródlądowym.</w:t>
      </w:r>
    </w:p>
    <w:p w:rsidR="00EA470A" w:rsidRPr="006E758E" w:rsidRDefault="00EA470A" w:rsidP="00EA470A">
      <w:pPr>
        <w:spacing w:after="0" w:line="360" w:lineRule="auto"/>
        <w:jc w:val="both"/>
        <w:rPr>
          <w:rFonts w:ascii="Arial" w:hAnsi="Arial" w:cs="Arial"/>
        </w:rPr>
      </w:pPr>
      <w:r w:rsidRPr="006E758E">
        <w:rPr>
          <w:rFonts w:ascii="Arial" w:hAnsi="Arial" w:cs="Arial"/>
        </w:rPr>
        <w:t>Wsparcie na działalność uzupełniającą udzielane będzie wyłącznie gdy wiąże się z działalnością podstawową beneficjenta związaną z wykonywanym rybołówstwem komercyjnym.</w:t>
      </w:r>
    </w:p>
    <w:p w:rsidR="00EA470A" w:rsidRPr="006E758E" w:rsidRDefault="00EA470A" w:rsidP="00EA470A">
      <w:pPr>
        <w:suppressAutoHyphens/>
        <w:autoSpaceDE w:val="0"/>
        <w:autoSpaceDN w:val="0"/>
        <w:adjustRightInd w:val="0"/>
        <w:spacing w:after="0" w:line="360" w:lineRule="auto"/>
        <w:jc w:val="both"/>
        <w:rPr>
          <w:rFonts w:ascii="Arial" w:eastAsia="Times New Roman" w:hAnsi="Arial" w:cs="Arial"/>
          <w:lang w:eastAsia="pl-PL"/>
        </w:rPr>
      </w:pPr>
      <w:r w:rsidRPr="006E758E">
        <w:rPr>
          <w:rFonts w:ascii="Arial" w:eastAsia="Times New Roman" w:hAnsi="Arial" w:cs="Arial"/>
          <w:lang w:eastAsia="pl-PL"/>
        </w:rPr>
        <w:t xml:space="preserve">Pomoc na realizację operacji w ramach </w:t>
      </w:r>
      <w:r w:rsidRPr="006E758E">
        <w:rPr>
          <w:rFonts w:ascii="Arial" w:hAnsi="Arial" w:cs="Arial"/>
        </w:rPr>
        <w:t>działania różnicowanie i nowe formy dochodów, o którym mowa w art. 30 i art. 44 ust. 4 rozporządzenia nr 508/2014</w:t>
      </w:r>
      <w:r w:rsidRPr="006E758E">
        <w:rPr>
          <w:rFonts w:ascii="Arial" w:eastAsia="Times New Roman" w:hAnsi="Arial" w:cs="Arial"/>
          <w:lang w:eastAsia="pl-PL"/>
        </w:rPr>
        <w:t xml:space="preserve">, przyznaje się: </w:t>
      </w:r>
    </w:p>
    <w:p w:rsidR="00EA470A" w:rsidRPr="006E758E" w:rsidRDefault="00EA470A" w:rsidP="00EA470A">
      <w:pPr>
        <w:pStyle w:val="Akapitzlist"/>
        <w:numPr>
          <w:ilvl w:val="0"/>
          <w:numId w:val="38"/>
        </w:numPr>
        <w:tabs>
          <w:tab w:val="left" w:pos="709"/>
        </w:tabs>
        <w:spacing w:line="360" w:lineRule="auto"/>
        <w:ind w:left="851"/>
        <w:jc w:val="both"/>
        <w:rPr>
          <w:rFonts w:ascii="Arial" w:hAnsi="Arial" w:cs="Arial"/>
          <w:sz w:val="22"/>
          <w:szCs w:val="22"/>
        </w:rPr>
      </w:pPr>
      <w:r w:rsidRPr="006E758E">
        <w:rPr>
          <w:rFonts w:ascii="Arial" w:hAnsi="Arial" w:cs="Arial"/>
          <w:sz w:val="22"/>
          <w:szCs w:val="22"/>
        </w:rPr>
        <w:t>właścicielom lub armatorom statków rybackich, przy użyciu których wykonywane jest rybołówstwo komercyjne;</w:t>
      </w:r>
    </w:p>
    <w:p w:rsidR="00EA470A" w:rsidRPr="006E758E" w:rsidRDefault="00EA470A" w:rsidP="00EA470A">
      <w:pPr>
        <w:pStyle w:val="Akapitzlist"/>
        <w:numPr>
          <w:ilvl w:val="0"/>
          <w:numId w:val="38"/>
        </w:numPr>
        <w:tabs>
          <w:tab w:val="left" w:pos="709"/>
        </w:tabs>
        <w:spacing w:line="360" w:lineRule="auto"/>
        <w:ind w:left="851"/>
        <w:jc w:val="both"/>
        <w:rPr>
          <w:rFonts w:ascii="Arial" w:hAnsi="Arial" w:cs="Arial"/>
          <w:sz w:val="22"/>
          <w:szCs w:val="22"/>
        </w:rPr>
      </w:pPr>
      <w:r w:rsidRPr="006E758E">
        <w:rPr>
          <w:rFonts w:ascii="Arial" w:hAnsi="Arial" w:cs="Arial"/>
          <w:sz w:val="22"/>
          <w:szCs w:val="22"/>
        </w:rPr>
        <w:t>rybakowi, który był zatrudniony na statku rybackim, na podstawie umowy o pracę albo umowy cywilnoprawnej, w okresie 24 miesięcy przed dniem złożenia wniosku o dofinansowanie;</w:t>
      </w:r>
    </w:p>
    <w:p w:rsidR="00EA470A" w:rsidRPr="006E758E" w:rsidRDefault="00EA470A" w:rsidP="00EA470A">
      <w:pPr>
        <w:pStyle w:val="Akapitzlist"/>
        <w:numPr>
          <w:ilvl w:val="0"/>
          <w:numId w:val="38"/>
        </w:numPr>
        <w:tabs>
          <w:tab w:val="left" w:pos="709"/>
        </w:tabs>
        <w:spacing w:line="360" w:lineRule="auto"/>
        <w:ind w:left="851"/>
        <w:jc w:val="both"/>
        <w:rPr>
          <w:rFonts w:ascii="Arial" w:hAnsi="Arial" w:cs="Arial"/>
          <w:sz w:val="22"/>
          <w:szCs w:val="22"/>
        </w:rPr>
      </w:pPr>
      <w:r w:rsidRPr="006E758E">
        <w:rPr>
          <w:rFonts w:ascii="Arial" w:hAnsi="Arial" w:cs="Arial"/>
          <w:sz w:val="22"/>
          <w:szCs w:val="22"/>
        </w:rPr>
        <w:t>posiadaczowi rybackich narzędzi i urządzeń połowowych wykorzystywanych do połowu ryb w obwodzie rybackim, zgodnie z przepisami o rybactwie śródlądowym.</w:t>
      </w:r>
    </w:p>
    <w:p w:rsidR="00EA470A" w:rsidRPr="006E758E" w:rsidRDefault="00EA470A" w:rsidP="00EA470A">
      <w:pPr>
        <w:spacing w:after="0" w:line="360" w:lineRule="auto"/>
        <w:jc w:val="both"/>
        <w:rPr>
          <w:rFonts w:ascii="Arial" w:hAnsi="Arial" w:cs="Arial"/>
        </w:rPr>
      </w:pPr>
    </w:p>
    <w:p w:rsidR="00EA470A" w:rsidRPr="006E758E" w:rsidRDefault="00EA470A" w:rsidP="00EA470A">
      <w:pPr>
        <w:pStyle w:val="PKTpunkt"/>
        <w:ind w:left="0" w:firstLine="0"/>
        <w:rPr>
          <w:rFonts w:ascii="Arial" w:hAnsi="Arial"/>
          <w:sz w:val="22"/>
          <w:szCs w:val="22"/>
        </w:rPr>
      </w:pPr>
      <w:r w:rsidRPr="006E758E">
        <w:rPr>
          <w:rFonts w:ascii="Arial" w:hAnsi="Arial"/>
          <w:sz w:val="22"/>
          <w:szCs w:val="22"/>
        </w:rPr>
        <w:t>W ramach działania zdrowie i bezpieczeństwo, o którym mowa w art. 32 i art. 44 ust. 1 lit. b rozporządzenia nr 508/2014, pomoc przyznawana będzie:</w:t>
      </w:r>
    </w:p>
    <w:p w:rsidR="00EA470A" w:rsidRPr="006E758E" w:rsidRDefault="00EA470A" w:rsidP="00EA470A">
      <w:pPr>
        <w:pStyle w:val="Akapitzlist"/>
        <w:numPr>
          <w:ilvl w:val="0"/>
          <w:numId w:val="113"/>
        </w:numPr>
        <w:spacing w:line="360" w:lineRule="auto"/>
        <w:jc w:val="both"/>
        <w:rPr>
          <w:rFonts w:ascii="Arial" w:hAnsi="Arial" w:cs="Arial"/>
          <w:sz w:val="22"/>
          <w:szCs w:val="22"/>
        </w:rPr>
      </w:pPr>
      <w:r w:rsidRPr="006E758E">
        <w:rPr>
          <w:rFonts w:ascii="Arial" w:hAnsi="Arial" w:cs="Arial"/>
          <w:sz w:val="22"/>
          <w:szCs w:val="22"/>
        </w:rPr>
        <w:t>właścicielom lub armatorom statków rybackich, przy użyciu których wykonywane jest rybołówstwo komercyjne;</w:t>
      </w:r>
    </w:p>
    <w:p w:rsidR="00EA470A" w:rsidRPr="006E758E" w:rsidRDefault="00EA470A" w:rsidP="00EA470A">
      <w:pPr>
        <w:pStyle w:val="Akapitzlist"/>
        <w:numPr>
          <w:ilvl w:val="0"/>
          <w:numId w:val="113"/>
        </w:numPr>
        <w:tabs>
          <w:tab w:val="left" w:pos="709"/>
        </w:tabs>
        <w:spacing w:line="360" w:lineRule="auto"/>
        <w:jc w:val="both"/>
        <w:rPr>
          <w:rFonts w:ascii="Arial" w:hAnsi="Arial" w:cs="Arial"/>
          <w:sz w:val="22"/>
          <w:szCs w:val="22"/>
        </w:rPr>
      </w:pPr>
      <w:r w:rsidRPr="006E758E">
        <w:rPr>
          <w:rFonts w:ascii="Arial" w:hAnsi="Arial" w:cs="Arial"/>
          <w:sz w:val="22"/>
          <w:szCs w:val="22"/>
        </w:rPr>
        <w:t>posiadaczowi rybackich narzędzi i urządzeń połowowych wykorzystywanych do połowu ryb w obwodzie rybackim, zgodnie z przepisami o rybactwie śródlądowym.</w:t>
      </w:r>
    </w:p>
    <w:p w:rsidR="00EA470A" w:rsidRPr="006E758E" w:rsidRDefault="00EA470A" w:rsidP="00EA470A">
      <w:pPr>
        <w:pStyle w:val="PKTpunkt"/>
        <w:ind w:left="0" w:firstLine="0"/>
        <w:rPr>
          <w:rFonts w:ascii="Arial" w:hAnsi="Arial"/>
          <w:sz w:val="22"/>
          <w:szCs w:val="22"/>
        </w:rPr>
      </w:pPr>
    </w:p>
    <w:p w:rsidR="00EA470A" w:rsidRPr="006E758E" w:rsidRDefault="00EA470A" w:rsidP="00EA470A">
      <w:pPr>
        <w:pStyle w:val="PKTpunkt"/>
        <w:ind w:left="0" w:firstLine="0"/>
        <w:rPr>
          <w:rFonts w:ascii="Arial" w:hAnsi="Arial"/>
          <w:sz w:val="22"/>
          <w:szCs w:val="22"/>
        </w:rPr>
      </w:pPr>
      <w:r w:rsidRPr="006E758E">
        <w:rPr>
          <w:rFonts w:ascii="Arial" w:hAnsi="Arial"/>
          <w:sz w:val="22"/>
          <w:szCs w:val="22"/>
        </w:rPr>
        <w:t>Pomoc będzie przyznawana na działania określone w art. 3 – 6 rozporządzenia delegowanego Komisji (UE) 2015/531 z dnia 24 listopada 2014 r. uzupełniającego rozporządzenie Parlamentu Europejskiego i Rady (UE) nr 508/2014 poprzez określenie kosztów kwalifikujących się do wsparcia z Europejskiego Funduszu Morskiego i Rybackiego w celu poprawy higieny, zdrowia, bezpieczeństwa i warunków pracy rybaków, ochrony i odbudowy morskiej różnorodności biologicznej i ekosystemów morskich, łagodzenia skutków zmiany klimatu i poprawy efektywności energetycznej statków rybackich (Dz. Urz. UE L 86 z 31.3.2015 str. 1).</w:t>
      </w:r>
    </w:p>
    <w:p w:rsidR="00EA470A" w:rsidRPr="006E758E" w:rsidRDefault="00EA470A" w:rsidP="00EA470A">
      <w:pPr>
        <w:pStyle w:val="PKTpunkt"/>
        <w:ind w:left="0" w:firstLine="0"/>
        <w:rPr>
          <w:rFonts w:ascii="Arial" w:hAnsi="Arial"/>
          <w:sz w:val="22"/>
          <w:szCs w:val="22"/>
        </w:rPr>
      </w:pPr>
    </w:p>
    <w:p w:rsidR="00EA470A" w:rsidRPr="006E758E" w:rsidRDefault="00EA470A" w:rsidP="00EA470A">
      <w:pPr>
        <w:widowControl w:val="0"/>
        <w:tabs>
          <w:tab w:val="left" w:pos="0"/>
        </w:tabs>
        <w:autoSpaceDE w:val="0"/>
        <w:autoSpaceDN w:val="0"/>
        <w:adjustRightInd w:val="0"/>
        <w:spacing w:after="0" w:line="360" w:lineRule="auto"/>
        <w:jc w:val="both"/>
        <w:rPr>
          <w:rFonts w:ascii="Arial" w:eastAsiaTheme="minorEastAsia" w:hAnsi="Arial" w:cs="Arial"/>
          <w:bCs/>
        </w:rPr>
      </w:pPr>
      <w:r w:rsidRPr="006E758E">
        <w:rPr>
          <w:rFonts w:ascii="Arial" w:eastAsiaTheme="minorEastAsia" w:hAnsi="Arial" w:cs="Arial"/>
          <w:bCs/>
        </w:rPr>
        <w:t>Środki finansowe przeznaczone na działania – tymczasowe i trwałe zaprzestanie działalności połowowej są związane z warunkami określonymi w Planie działania przygotowanym na podstawie Raportu flotowego za rok 2014.</w:t>
      </w:r>
    </w:p>
    <w:p w:rsidR="00EA470A" w:rsidRPr="006E758E" w:rsidRDefault="00EA470A" w:rsidP="00EA470A">
      <w:pPr>
        <w:widowControl w:val="0"/>
        <w:tabs>
          <w:tab w:val="left" w:pos="0"/>
        </w:tabs>
        <w:autoSpaceDE w:val="0"/>
        <w:autoSpaceDN w:val="0"/>
        <w:adjustRightInd w:val="0"/>
        <w:spacing w:after="0" w:line="360" w:lineRule="auto"/>
        <w:jc w:val="both"/>
        <w:rPr>
          <w:rFonts w:ascii="Arial" w:hAnsi="Arial" w:cs="Arial"/>
        </w:rPr>
      </w:pPr>
      <w:r w:rsidRPr="006E758E">
        <w:rPr>
          <w:rFonts w:ascii="Arial" w:eastAsiaTheme="minorEastAsia" w:hAnsi="Arial" w:cs="Arial"/>
          <w:bCs/>
        </w:rPr>
        <w:t>Zgodnie z powyższym, p</w:t>
      </w:r>
      <w:r w:rsidRPr="006E758E">
        <w:rPr>
          <w:rFonts w:ascii="Arial" w:hAnsi="Arial" w:cs="Arial"/>
        </w:rPr>
        <w:t xml:space="preserve">omoc na realizację operacji w ramach działania tymczasowe zaprzestanie działalności połowowej, o którym mowa w art. 33 rozporządzenia nr 508/2014, przyznaje się w formie rekompensaty, armatorowi statku rybackiego, przy użyciu którego wykonywane jest rybołówstwo komercyjne oraz: </w:t>
      </w:r>
    </w:p>
    <w:p w:rsidR="00EA470A" w:rsidRPr="006E758E" w:rsidRDefault="00EA470A" w:rsidP="00EA470A">
      <w:pPr>
        <w:pStyle w:val="Akapitzlist"/>
        <w:numPr>
          <w:ilvl w:val="0"/>
          <w:numId w:val="43"/>
        </w:numPr>
        <w:tabs>
          <w:tab w:val="left" w:pos="408"/>
        </w:tabs>
        <w:spacing w:line="360" w:lineRule="auto"/>
        <w:jc w:val="both"/>
        <w:rPr>
          <w:rFonts w:ascii="Arial" w:hAnsi="Arial" w:cs="Arial"/>
          <w:sz w:val="22"/>
          <w:szCs w:val="22"/>
        </w:rPr>
      </w:pPr>
      <w:r w:rsidRPr="006E758E">
        <w:rPr>
          <w:rFonts w:ascii="Arial" w:hAnsi="Arial" w:cs="Arial"/>
          <w:sz w:val="22"/>
          <w:szCs w:val="22"/>
        </w:rPr>
        <w:t>który nie dopuścił się, w okresie 12 miesięcy od dnia złożenia wniosku o rekompensatę, poważnego naruszenia przepisów wspólnej polityki rybołówstwa;</w:t>
      </w:r>
    </w:p>
    <w:p w:rsidR="00EA470A" w:rsidRPr="006E758E" w:rsidRDefault="00EA470A" w:rsidP="00EA470A">
      <w:pPr>
        <w:pStyle w:val="Akapitzlist"/>
        <w:numPr>
          <w:ilvl w:val="0"/>
          <w:numId w:val="43"/>
        </w:numPr>
        <w:tabs>
          <w:tab w:val="left" w:pos="408"/>
        </w:tabs>
        <w:spacing w:line="360" w:lineRule="auto"/>
        <w:jc w:val="both"/>
        <w:rPr>
          <w:rFonts w:ascii="Arial" w:hAnsi="Arial" w:cs="Arial"/>
          <w:sz w:val="22"/>
          <w:szCs w:val="22"/>
        </w:rPr>
      </w:pPr>
      <w:r w:rsidRPr="006E758E">
        <w:rPr>
          <w:rFonts w:ascii="Arial" w:hAnsi="Arial" w:cs="Arial"/>
          <w:sz w:val="22"/>
          <w:szCs w:val="22"/>
        </w:rPr>
        <w:t>którego statek rybacki posiada długość całkowitą od 12 m do 24 m;</w:t>
      </w:r>
    </w:p>
    <w:p w:rsidR="00EA470A" w:rsidRPr="006E758E" w:rsidRDefault="00EA470A" w:rsidP="00EA470A">
      <w:pPr>
        <w:pStyle w:val="Akapitzlist"/>
        <w:numPr>
          <w:ilvl w:val="0"/>
          <w:numId w:val="43"/>
        </w:numPr>
        <w:tabs>
          <w:tab w:val="left" w:pos="408"/>
        </w:tabs>
        <w:spacing w:line="360" w:lineRule="auto"/>
        <w:jc w:val="both"/>
        <w:rPr>
          <w:rFonts w:ascii="Arial" w:hAnsi="Arial" w:cs="Arial"/>
          <w:sz w:val="22"/>
          <w:szCs w:val="22"/>
        </w:rPr>
      </w:pPr>
      <w:r w:rsidRPr="006E758E">
        <w:rPr>
          <w:rFonts w:ascii="Arial" w:hAnsi="Arial" w:cs="Arial"/>
          <w:sz w:val="22"/>
          <w:szCs w:val="22"/>
        </w:rPr>
        <w:t>używających do połowów narzędzi połowowych ciągnionych lub włóczonych.</w:t>
      </w:r>
    </w:p>
    <w:p w:rsidR="00EA470A" w:rsidRPr="006E758E" w:rsidRDefault="00EA470A" w:rsidP="00EA470A">
      <w:pPr>
        <w:autoSpaceDE w:val="0"/>
        <w:autoSpaceDN w:val="0"/>
        <w:adjustRightInd w:val="0"/>
        <w:spacing w:after="0" w:line="360" w:lineRule="auto"/>
        <w:jc w:val="both"/>
        <w:rPr>
          <w:rFonts w:ascii="Arial" w:hAnsi="Arial" w:cs="Arial"/>
        </w:rPr>
      </w:pPr>
      <w:r w:rsidRPr="006E758E">
        <w:rPr>
          <w:rFonts w:ascii="Arial" w:hAnsi="Arial" w:cs="Arial"/>
        </w:rPr>
        <w:t>Pomoc z tytułu tymczasowego zaprzestania działalności połowowej przysługuje armatorom statków rybackich:</w:t>
      </w:r>
    </w:p>
    <w:p w:rsidR="00EA470A" w:rsidRPr="006E758E" w:rsidRDefault="00EA470A" w:rsidP="00EA470A">
      <w:pPr>
        <w:pStyle w:val="Akapitzlist"/>
        <w:spacing w:line="360" w:lineRule="auto"/>
        <w:ind w:left="765"/>
        <w:jc w:val="both"/>
        <w:rPr>
          <w:rFonts w:ascii="Arial" w:hAnsi="Arial" w:cs="Arial"/>
        </w:rPr>
      </w:pPr>
      <w:r w:rsidRPr="006E758E">
        <w:rPr>
          <w:rFonts w:ascii="Arial" w:hAnsi="Arial" w:cs="Arial"/>
        </w:rPr>
        <w:t>1)</w:t>
      </w:r>
      <w:r w:rsidRPr="006E758E">
        <w:rPr>
          <w:rFonts w:ascii="Arial" w:hAnsi="Arial" w:cs="Arial"/>
        </w:rPr>
        <w:tab/>
        <w:t>którzy w okresie trzech lat przed złożeniem wniosku o rekompensatę w specjalnym zezwoleniu połowowym wydanym na statek rybacki, na który ubiegają się o rekompensatę, posiadali przyznane kwoty połowowe co najmniej dwóch gatunków organizmów morskich objętych ogólną kwotą połowową, w tym dorsza bałtyckiego oraz</w:t>
      </w:r>
    </w:p>
    <w:p w:rsidR="00EA470A" w:rsidRPr="006E758E" w:rsidRDefault="00EA470A" w:rsidP="00EA470A">
      <w:pPr>
        <w:pStyle w:val="Akapitzlist"/>
        <w:spacing w:line="360" w:lineRule="auto"/>
        <w:ind w:left="765"/>
        <w:jc w:val="both"/>
        <w:rPr>
          <w:rFonts w:ascii="Arial" w:hAnsi="Arial" w:cs="Arial"/>
        </w:rPr>
      </w:pPr>
      <w:r w:rsidRPr="006E758E">
        <w:rPr>
          <w:rFonts w:ascii="Arial" w:hAnsi="Arial" w:cs="Arial"/>
        </w:rPr>
        <w:t>2) które nie podlegały w terminie od dnia 1 stycznia 2015 r. do dnia złożenia wniosku o rekompensatę, zmianom w rejestrze statków rybackich w zakresie używanych narzędzi połowowych oraz długości całkowitej powodującej ich przeniesienie do innego przedziału długości całkowitej określonego w  ust. 1 pkt 2, oraz</w:t>
      </w:r>
    </w:p>
    <w:p w:rsidR="00EA470A" w:rsidRPr="006E758E" w:rsidRDefault="00EA470A" w:rsidP="00EA470A">
      <w:pPr>
        <w:pStyle w:val="Akapitzlist"/>
        <w:spacing w:line="360" w:lineRule="auto"/>
        <w:ind w:left="765"/>
        <w:jc w:val="both"/>
        <w:rPr>
          <w:rFonts w:ascii="Arial" w:hAnsi="Arial" w:cs="Arial"/>
        </w:rPr>
      </w:pPr>
      <w:r w:rsidRPr="006E758E">
        <w:rPr>
          <w:rFonts w:ascii="Arial" w:hAnsi="Arial" w:cs="Arial"/>
        </w:rPr>
        <w:t>3)</w:t>
      </w:r>
      <w:r w:rsidRPr="006E758E">
        <w:rPr>
          <w:rFonts w:ascii="Arial" w:hAnsi="Arial" w:cs="Arial"/>
        </w:rPr>
        <w:tab/>
        <w:t>zostały wpisane do rejestru statków rybackich nie później niż w dniu 1 stycznia 2011 r. albo zostały wpisane do rejestru statków rybackich po dniu 1 stycznia 2011 r. wskutek:</w:t>
      </w:r>
    </w:p>
    <w:p w:rsidR="00EA470A" w:rsidRPr="006E758E" w:rsidRDefault="00EA470A" w:rsidP="00EA470A">
      <w:pPr>
        <w:pStyle w:val="Akapitzlist"/>
        <w:tabs>
          <w:tab w:val="left" w:pos="680"/>
        </w:tabs>
        <w:spacing w:line="360" w:lineRule="auto"/>
        <w:ind w:left="765"/>
        <w:jc w:val="both"/>
        <w:rPr>
          <w:rFonts w:ascii="Arial" w:hAnsi="Arial" w:cs="Arial"/>
        </w:rPr>
      </w:pPr>
      <w:r w:rsidRPr="006E758E">
        <w:rPr>
          <w:rFonts w:ascii="Arial" w:hAnsi="Arial" w:cs="Arial"/>
        </w:rPr>
        <w:t>a)</w:t>
      </w:r>
      <w:r w:rsidRPr="006E758E">
        <w:rPr>
          <w:rFonts w:ascii="Arial" w:hAnsi="Arial" w:cs="Arial"/>
        </w:rPr>
        <w:tab/>
        <w:t>zmiany oznaki rybackiej statku rybackiego lub</w:t>
      </w:r>
    </w:p>
    <w:p w:rsidR="00EA470A" w:rsidRPr="006E758E" w:rsidRDefault="00EA470A" w:rsidP="00EA470A">
      <w:pPr>
        <w:pStyle w:val="Akapitzlist"/>
        <w:tabs>
          <w:tab w:val="left" w:pos="680"/>
        </w:tabs>
        <w:spacing w:line="360" w:lineRule="auto"/>
        <w:ind w:left="765"/>
        <w:jc w:val="both"/>
        <w:rPr>
          <w:rFonts w:ascii="Arial" w:hAnsi="Arial" w:cs="Arial"/>
        </w:rPr>
      </w:pPr>
      <w:r w:rsidRPr="006E758E">
        <w:rPr>
          <w:rFonts w:ascii="Arial" w:hAnsi="Arial" w:cs="Arial"/>
        </w:rPr>
        <w:t>b)</w:t>
      </w:r>
      <w:r w:rsidRPr="006E758E">
        <w:rPr>
          <w:rFonts w:ascii="Arial" w:hAnsi="Arial" w:cs="Arial"/>
        </w:rPr>
        <w:tab/>
        <w:t>wymiany statku rybackiego na nowy, lub</w:t>
      </w:r>
    </w:p>
    <w:p w:rsidR="00EA470A" w:rsidRPr="006E758E" w:rsidRDefault="00EA470A" w:rsidP="00EA470A">
      <w:pPr>
        <w:pStyle w:val="Akapitzlist"/>
        <w:tabs>
          <w:tab w:val="left" w:pos="680"/>
        </w:tabs>
        <w:spacing w:line="360" w:lineRule="auto"/>
        <w:ind w:left="765"/>
        <w:jc w:val="both"/>
        <w:rPr>
          <w:rFonts w:ascii="Arial" w:hAnsi="Arial" w:cs="Arial"/>
        </w:rPr>
      </w:pPr>
      <w:r w:rsidRPr="006E758E">
        <w:rPr>
          <w:rFonts w:ascii="Arial" w:hAnsi="Arial" w:cs="Arial"/>
        </w:rPr>
        <w:t>c)</w:t>
      </w:r>
      <w:r w:rsidRPr="006E758E">
        <w:rPr>
          <w:rFonts w:ascii="Arial" w:hAnsi="Arial" w:cs="Arial"/>
        </w:rPr>
        <w:tab/>
        <w:t>zmniejszenia albo zwiększenia długości statku rybackiego w wyniku jego modernizacji, lub</w:t>
      </w:r>
    </w:p>
    <w:p w:rsidR="00EA470A" w:rsidRPr="006E758E" w:rsidRDefault="00EA470A" w:rsidP="00EA470A">
      <w:pPr>
        <w:pStyle w:val="Akapitzlist"/>
        <w:tabs>
          <w:tab w:val="left" w:pos="708"/>
        </w:tabs>
        <w:spacing w:line="360" w:lineRule="auto"/>
        <w:ind w:left="765"/>
        <w:jc w:val="both"/>
        <w:rPr>
          <w:rFonts w:ascii="Arial" w:hAnsi="Arial" w:cs="Arial"/>
        </w:rPr>
      </w:pPr>
      <w:r w:rsidRPr="006E758E">
        <w:rPr>
          <w:rFonts w:ascii="Arial" w:hAnsi="Arial" w:cs="Arial"/>
        </w:rPr>
        <w:t>d)</w:t>
      </w:r>
      <w:r w:rsidRPr="006E758E">
        <w:rPr>
          <w:rFonts w:ascii="Arial" w:hAnsi="Arial" w:cs="Arial"/>
        </w:rPr>
        <w:tab/>
        <w:t>utraty statku rybackiego w wyniku zdarzenia losowego.</w:t>
      </w:r>
    </w:p>
    <w:p w:rsidR="00EA470A" w:rsidRPr="006E758E" w:rsidRDefault="00EA470A" w:rsidP="00EA470A">
      <w:pPr>
        <w:rPr>
          <w:rFonts w:ascii="Arial" w:hAnsi="Arial" w:cs="Arial"/>
        </w:rPr>
      </w:pPr>
    </w:p>
    <w:p w:rsidR="00EA470A" w:rsidRPr="006E758E" w:rsidRDefault="00EA470A" w:rsidP="00EA470A">
      <w:pPr>
        <w:pStyle w:val="PKTpunkt"/>
        <w:ind w:left="0" w:firstLine="284"/>
        <w:rPr>
          <w:rFonts w:ascii="Arial" w:hAnsi="Arial"/>
          <w:sz w:val="22"/>
          <w:szCs w:val="22"/>
        </w:rPr>
      </w:pPr>
      <w:r w:rsidRPr="006E758E">
        <w:rPr>
          <w:rFonts w:ascii="Arial" w:hAnsi="Arial"/>
        </w:rPr>
        <w:t xml:space="preserve">Natomiast </w:t>
      </w:r>
      <w:r w:rsidRPr="006E758E">
        <w:rPr>
          <w:rFonts w:ascii="Arial" w:hAnsi="Arial"/>
          <w:sz w:val="22"/>
          <w:szCs w:val="22"/>
        </w:rPr>
        <w:t>pomoc na realizację operacji w ramach działania trwałe zaprzestanie działalności połowowej, o którym mowa w art. 34 rozporządzenia nr 508/2014, przyznawana będzie za:</w:t>
      </w:r>
    </w:p>
    <w:p w:rsidR="00EA470A" w:rsidRPr="006E758E" w:rsidRDefault="00EA470A" w:rsidP="00EA470A">
      <w:pPr>
        <w:pStyle w:val="PKTpunkt"/>
        <w:numPr>
          <w:ilvl w:val="0"/>
          <w:numId w:val="29"/>
        </w:numPr>
        <w:rPr>
          <w:rFonts w:ascii="Arial" w:hAnsi="Arial"/>
          <w:sz w:val="22"/>
          <w:szCs w:val="22"/>
        </w:rPr>
      </w:pPr>
      <w:r w:rsidRPr="006E758E">
        <w:rPr>
          <w:rFonts w:ascii="Arial" w:hAnsi="Arial"/>
          <w:sz w:val="22"/>
          <w:szCs w:val="22"/>
        </w:rPr>
        <w:t xml:space="preserve">złomowanie statku rybackiego;  </w:t>
      </w:r>
    </w:p>
    <w:p w:rsidR="00EA470A" w:rsidRPr="006E758E" w:rsidRDefault="00EA470A" w:rsidP="00EA470A">
      <w:pPr>
        <w:pStyle w:val="PKTpunkt"/>
        <w:numPr>
          <w:ilvl w:val="0"/>
          <w:numId w:val="29"/>
        </w:numPr>
        <w:rPr>
          <w:rFonts w:ascii="Arial" w:hAnsi="Arial"/>
          <w:sz w:val="22"/>
          <w:szCs w:val="22"/>
        </w:rPr>
      </w:pPr>
      <w:r w:rsidRPr="006E758E">
        <w:rPr>
          <w:rFonts w:ascii="Arial" w:hAnsi="Arial"/>
          <w:sz w:val="22"/>
          <w:szCs w:val="22"/>
        </w:rPr>
        <w:t>przekwalifikowanie statku rybackiego drewnianego na działalność dochodową albo niedochodową na lądzie związaną z dziedzictwem kulturowym;</w:t>
      </w:r>
    </w:p>
    <w:p w:rsidR="00EA470A" w:rsidRPr="006E758E" w:rsidRDefault="00EA470A" w:rsidP="00EA470A">
      <w:pPr>
        <w:pStyle w:val="PKTpunkt"/>
        <w:numPr>
          <w:ilvl w:val="0"/>
          <w:numId w:val="29"/>
        </w:numPr>
        <w:rPr>
          <w:rFonts w:ascii="Arial" w:hAnsi="Arial"/>
          <w:sz w:val="22"/>
          <w:szCs w:val="22"/>
        </w:rPr>
      </w:pPr>
      <w:r w:rsidRPr="006E758E">
        <w:rPr>
          <w:rFonts w:ascii="Arial" w:hAnsi="Arial"/>
          <w:sz w:val="22"/>
          <w:szCs w:val="22"/>
        </w:rPr>
        <w:t>utratę miejsca pracy na statku rybackim.</w:t>
      </w:r>
    </w:p>
    <w:p w:rsidR="00EA470A" w:rsidRPr="006E758E" w:rsidRDefault="00EA470A" w:rsidP="00EA470A">
      <w:pPr>
        <w:spacing w:after="0" w:line="360" w:lineRule="auto"/>
        <w:ind w:firstLine="284"/>
        <w:jc w:val="both"/>
        <w:rPr>
          <w:rFonts w:ascii="Arial" w:hAnsi="Arial" w:cs="Arial"/>
        </w:rPr>
      </w:pPr>
      <w:r w:rsidRPr="006E758E">
        <w:rPr>
          <w:rFonts w:ascii="Arial" w:hAnsi="Arial" w:cs="Arial"/>
        </w:rPr>
        <w:t>Pomoc ta będzie przysługiwała właścicielowi statku rybackiego przy użyciu którego wykonywane jest rybołówstwo komercyjne oraz wpisanego do rejestru statków rybackich przed dniem 1 stycznia 2011 r., który:</w:t>
      </w:r>
    </w:p>
    <w:p w:rsidR="00EA470A" w:rsidRPr="006E758E" w:rsidRDefault="00EA470A" w:rsidP="00EA470A">
      <w:pPr>
        <w:pStyle w:val="Akapitzlist"/>
        <w:numPr>
          <w:ilvl w:val="0"/>
          <w:numId w:val="30"/>
        </w:numPr>
        <w:spacing w:line="360" w:lineRule="auto"/>
        <w:jc w:val="both"/>
        <w:rPr>
          <w:rFonts w:ascii="Arial" w:hAnsi="Arial" w:cs="Arial"/>
          <w:sz w:val="22"/>
          <w:szCs w:val="22"/>
        </w:rPr>
      </w:pPr>
      <w:r w:rsidRPr="006E758E">
        <w:rPr>
          <w:rFonts w:ascii="Arial" w:hAnsi="Arial" w:cs="Arial"/>
          <w:sz w:val="22"/>
          <w:szCs w:val="22"/>
        </w:rPr>
        <w:t>jest w wieku powyżej 10 lat;</w:t>
      </w:r>
    </w:p>
    <w:p w:rsidR="00EA470A" w:rsidRPr="006E758E" w:rsidRDefault="00EA470A" w:rsidP="00EA470A">
      <w:pPr>
        <w:pStyle w:val="Akapitzlist"/>
        <w:numPr>
          <w:ilvl w:val="0"/>
          <w:numId w:val="30"/>
        </w:numPr>
        <w:spacing w:line="360" w:lineRule="auto"/>
        <w:jc w:val="both"/>
        <w:rPr>
          <w:rFonts w:ascii="Arial" w:hAnsi="Arial" w:cs="Arial"/>
          <w:sz w:val="22"/>
          <w:szCs w:val="22"/>
        </w:rPr>
      </w:pPr>
      <w:r w:rsidRPr="006E758E">
        <w:rPr>
          <w:rFonts w:ascii="Arial" w:hAnsi="Arial" w:cs="Arial"/>
          <w:sz w:val="22"/>
          <w:szCs w:val="22"/>
        </w:rPr>
        <w:t xml:space="preserve">posiada długość całkowitą: </w:t>
      </w:r>
    </w:p>
    <w:p w:rsidR="00EA470A" w:rsidRPr="006E758E" w:rsidRDefault="00EA470A" w:rsidP="00EA470A">
      <w:pPr>
        <w:pStyle w:val="Akapitzlist"/>
        <w:numPr>
          <w:ilvl w:val="0"/>
          <w:numId w:val="31"/>
        </w:numPr>
        <w:spacing w:line="360" w:lineRule="auto"/>
        <w:jc w:val="both"/>
        <w:rPr>
          <w:rFonts w:ascii="Arial" w:hAnsi="Arial" w:cs="Arial"/>
          <w:sz w:val="22"/>
          <w:szCs w:val="22"/>
        </w:rPr>
      </w:pPr>
      <w:r w:rsidRPr="006E758E">
        <w:rPr>
          <w:rFonts w:ascii="Arial" w:hAnsi="Arial" w:cs="Arial"/>
          <w:sz w:val="22"/>
          <w:szCs w:val="22"/>
        </w:rPr>
        <w:t>od 10,00 m do 12,00 m używającego do połowów narzędzia bierne,</w:t>
      </w:r>
    </w:p>
    <w:p w:rsidR="00EA470A" w:rsidRPr="006E758E" w:rsidRDefault="00EA470A" w:rsidP="00EA470A">
      <w:pPr>
        <w:pStyle w:val="Akapitzlist"/>
        <w:numPr>
          <w:ilvl w:val="0"/>
          <w:numId w:val="31"/>
        </w:numPr>
        <w:spacing w:line="360" w:lineRule="auto"/>
        <w:jc w:val="both"/>
        <w:rPr>
          <w:rFonts w:ascii="Arial" w:hAnsi="Arial" w:cs="Arial"/>
          <w:sz w:val="22"/>
          <w:szCs w:val="22"/>
        </w:rPr>
      </w:pPr>
      <w:r w:rsidRPr="006E758E">
        <w:rPr>
          <w:rFonts w:ascii="Arial" w:hAnsi="Arial" w:cs="Arial"/>
          <w:sz w:val="22"/>
          <w:szCs w:val="22"/>
        </w:rPr>
        <w:t>od 12,01 m do 18,00 m używającego do połowów net;</w:t>
      </w:r>
    </w:p>
    <w:p w:rsidR="00EA470A" w:rsidRPr="006E758E" w:rsidRDefault="00EA470A" w:rsidP="00EA470A">
      <w:pPr>
        <w:pStyle w:val="Akapitzlist"/>
        <w:numPr>
          <w:ilvl w:val="0"/>
          <w:numId w:val="30"/>
        </w:numPr>
        <w:spacing w:line="360" w:lineRule="auto"/>
        <w:ind w:left="0" w:firstLine="284"/>
        <w:jc w:val="both"/>
        <w:rPr>
          <w:rFonts w:ascii="Arial" w:hAnsi="Arial" w:cs="Arial"/>
          <w:sz w:val="22"/>
          <w:szCs w:val="22"/>
        </w:rPr>
      </w:pPr>
      <w:r w:rsidRPr="006E758E">
        <w:rPr>
          <w:rFonts w:ascii="Arial" w:hAnsi="Arial" w:cs="Arial"/>
          <w:sz w:val="22"/>
          <w:szCs w:val="22"/>
        </w:rPr>
        <w:t>na który w okresie trzech lat przed złożeniem wniosku o rekompensatę przyznano w specjalnym zezwoleniu połowowym wydanym na ten statek rybacki kwoty połowowe co najmniej dwóch gatunków organizmów morskich objętych ogólną kwotą połowową, w tym dorsza bałtyckiego.</w:t>
      </w:r>
    </w:p>
    <w:p w:rsidR="00EA470A" w:rsidRPr="006E758E" w:rsidRDefault="00EA470A" w:rsidP="00EA470A">
      <w:pPr>
        <w:rPr>
          <w:rFonts w:ascii="Arial" w:hAnsi="Arial" w:cs="Arial"/>
        </w:rPr>
      </w:pPr>
    </w:p>
    <w:p w:rsidR="00EA470A" w:rsidRPr="006E758E" w:rsidRDefault="00EA470A" w:rsidP="00EA470A">
      <w:pPr>
        <w:pStyle w:val="PKTpunkt"/>
        <w:ind w:left="0" w:firstLine="0"/>
        <w:rPr>
          <w:rFonts w:ascii="Arial" w:hAnsi="Arial"/>
          <w:sz w:val="22"/>
          <w:szCs w:val="22"/>
        </w:rPr>
      </w:pPr>
      <w:r w:rsidRPr="006E758E">
        <w:rPr>
          <w:rFonts w:ascii="Arial" w:hAnsi="Arial"/>
          <w:sz w:val="22"/>
          <w:szCs w:val="22"/>
        </w:rPr>
        <w:t>Pomoc na realizację operacji w ramach działania wsparcie na rzecz systemów przyznawania uprawnień do połowów, o którym mowa w art. 36 rozporządzenia nr 508/2014, przyznawana będzie na:</w:t>
      </w:r>
    </w:p>
    <w:p w:rsidR="00EA470A" w:rsidRPr="006E758E" w:rsidRDefault="00EA470A" w:rsidP="00EA470A">
      <w:pPr>
        <w:pStyle w:val="PKTpunkt"/>
        <w:numPr>
          <w:ilvl w:val="0"/>
          <w:numId w:val="36"/>
        </w:numPr>
        <w:rPr>
          <w:rFonts w:ascii="Arial" w:hAnsi="Arial"/>
          <w:sz w:val="22"/>
          <w:szCs w:val="22"/>
        </w:rPr>
      </w:pPr>
      <w:r w:rsidRPr="006E758E">
        <w:rPr>
          <w:rFonts w:ascii="Arial" w:hAnsi="Arial"/>
          <w:sz w:val="22"/>
          <w:szCs w:val="22"/>
        </w:rPr>
        <w:t>zakup, opracowanie lub budowę systemu informatycznego służącego do przyznawania uprawnień do połowów oraz ich monitorowania i oceny;</w:t>
      </w:r>
    </w:p>
    <w:p w:rsidR="00EA470A" w:rsidRPr="006E758E" w:rsidRDefault="00EA470A" w:rsidP="00EA470A">
      <w:pPr>
        <w:pStyle w:val="PKTpunkt"/>
        <w:numPr>
          <w:ilvl w:val="0"/>
          <w:numId w:val="36"/>
        </w:numPr>
        <w:rPr>
          <w:rFonts w:ascii="Arial" w:hAnsi="Arial"/>
          <w:sz w:val="22"/>
          <w:szCs w:val="22"/>
        </w:rPr>
      </w:pPr>
      <w:r w:rsidRPr="006E758E">
        <w:rPr>
          <w:rFonts w:ascii="Arial" w:hAnsi="Arial"/>
          <w:sz w:val="22"/>
          <w:szCs w:val="22"/>
        </w:rPr>
        <w:t>zarządzanie systemem informatycznym, o którym mowa w pkt 1, przez finansowanie kosztów:</w:t>
      </w:r>
    </w:p>
    <w:p w:rsidR="00EA470A" w:rsidRPr="006E758E" w:rsidRDefault="00EA470A" w:rsidP="00EA470A">
      <w:pPr>
        <w:pStyle w:val="PKTpunkt"/>
        <w:numPr>
          <w:ilvl w:val="0"/>
          <w:numId w:val="37"/>
        </w:numPr>
        <w:rPr>
          <w:rFonts w:ascii="Arial" w:hAnsi="Arial"/>
          <w:sz w:val="22"/>
          <w:szCs w:val="22"/>
        </w:rPr>
      </w:pPr>
      <w:r w:rsidRPr="006E758E">
        <w:rPr>
          <w:rFonts w:ascii="Arial" w:hAnsi="Arial"/>
          <w:sz w:val="22"/>
          <w:szCs w:val="22"/>
        </w:rPr>
        <w:t>zatrudnienia przez okres 12 miesięcy pracownika obsługującego ten system informatyczny;</w:t>
      </w:r>
    </w:p>
    <w:p w:rsidR="00EA470A" w:rsidRPr="006E758E" w:rsidRDefault="00EA470A" w:rsidP="00EA470A">
      <w:pPr>
        <w:pStyle w:val="PKTpunkt"/>
        <w:numPr>
          <w:ilvl w:val="0"/>
          <w:numId w:val="37"/>
        </w:numPr>
        <w:rPr>
          <w:rFonts w:ascii="Arial" w:hAnsi="Arial"/>
          <w:sz w:val="22"/>
          <w:szCs w:val="22"/>
        </w:rPr>
      </w:pPr>
      <w:r w:rsidRPr="006E758E">
        <w:rPr>
          <w:rFonts w:ascii="Arial" w:hAnsi="Arial"/>
          <w:sz w:val="22"/>
          <w:szCs w:val="22"/>
        </w:rPr>
        <w:t>aktualizacji danych tego systemu informatycznego.</w:t>
      </w:r>
    </w:p>
    <w:p w:rsidR="00EA470A" w:rsidRPr="006E758E" w:rsidRDefault="00EA470A" w:rsidP="00EA470A">
      <w:pPr>
        <w:pStyle w:val="PKTpunkt"/>
        <w:ind w:left="1080" w:firstLine="0"/>
        <w:rPr>
          <w:rFonts w:ascii="Arial" w:hAnsi="Arial"/>
          <w:sz w:val="22"/>
          <w:szCs w:val="22"/>
        </w:rPr>
      </w:pPr>
    </w:p>
    <w:p w:rsidR="00EA470A" w:rsidRPr="006E758E" w:rsidRDefault="00EA470A" w:rsidP="00EA470A">
      <w:pPr>
        <w:suppressAutoHyphens/>
        <w:autoSpaceDE w:val="0"/>
        <w:autoSpaceDN w:val="0"/>
        <w:adjustRightInd w:val="0"/>
        <w:spacing w:after="0" w:line="360" w:lineRule="auto"/>
        <w:jc w:val="both"/>
        <w:rPr>
          <w:rFonts w:ascii="Arial" w:eastAsia="Times New Roman" w:hAnsi="Arial" w:cs="Arial"/>
          <w:lang w:eastAsia="pl-PL"/>
        </w:rPr>
      </w:pPr>
      <w:r w:rsidRPr="006E758E">
        <w:rPr>
          <w:rFonts w:ascii="Arial" w:eastAsia="Times New Roman" w:hAnsi="Arial" w:cs="Arial"/>
          <w:lang w:eastAsia="pl-PL"/>
        </w:rPr>
        <w:t xml:space="preserve">Pomoc na realizację operacji w ramach </w:t>
      </w:r>
      <w:r w:rsidRPr="006E758E">
        <w:rPr>
          <w:rFonts w:ascii="Arial" w:hAnsi="Arial" w:cs="Arial"/>
        </w:rPr>
        <w:t xml:space="preserve">działania wsparcie na rzecz systemów przyznawania uprawnień do połowów, o którym mowa w art. 36 rozporządzenia nr 508/2014 </w:t>
      </w:r>
      <w:r w:rsidRPr="006E758E">
        <w:rPr>
          <w:rFonts w:ascii="Arial" w:eastAsia="Times New Roman" w:hAnsi="Arial" w:cs="Arial"/>
          <w:lang w:eastAsia="pl-PL"/>
        </w:rPr>
        <w:t xml:space="preserve">przyznawana będzie: </w:t>
      </w:r>
    </w:p>
    <w:p w:rsidR="00EA470A" w:rsidRPr="006E758E" w:rsidRDefault="00EA470A" w:rsidP="00EA470A">
      <w:pPr>
        <w:pStyle w:val="Akapitzlist"/>
        <w:numPr>
          <w:ilvl w:val="0"/>
          <w:numId w:val="34"/>
        </w:numPr>
        <w:tabs>
          <w:tab w:val="left" w:pos="709"/>
        </w:tabs>
        <w:spacing w:line="360" w:lineRule="auto"/>
        <w:jc w:val="both"/>
        <w:rPr>
          <w:rFonts w:ascii="Arial" w:hAnsi="Arial" w:cs="Arial"/>
          <w:sz w:val="22"/>
          <w:szCs w:val="22"/>
        </w:rPr>
      </w:pPr>
      <w:r w:rsidRPr="006E758E">
        <w:rPr>
          <w:rFonts w:ascii="Arial" w:hAnsi="Arial" w:cs="Arial"/>
          <w:sz w:val="22"/>
          <w:szCs w:val="22"/>
        </w:rPr>
        <w:t>ministrowi właściwemu do spraw rybołówstwa;</w:t>
      </w:r>
    </w:p>
    <w:p w:rsidR="00EA470A" w:rsidRPr="006E758E" w:rsidRDefault="00EA470A" w:rsidP="00EA470A">
      <w:pPr>
        <w:pStyle w:val="Akapitzlist"/>
        <w:numPr>
          <w:ilvl w:val="0"/>
          <w:numId w:val="34"/>
        </w:numPr>
        <w:tabs>
          <w:tab w:val="left" w:pos="709"/>
        </w:tabs>
        <w:spacing w:line="360" w:lineRule="auto"/>
        <w:jc w:val="both"/>
        <w:rPr>
          <w:rFonts w:ascii="Arial" w:hAnsi="Arial" w:cs="Arial"/>
          <w:sz w:val="22"/>
          <w:szCs w:val="22"/>
        </w:rPr>
      </w:pPr>
      <w:r w:rsidRPr="006E758E">
        <w:rPr>
          <w:rFonts w:ascii="Arial" w:hAnsi="Arial" w:cs="Arial"/>
          <w:sz w:val="22"/>
          <w:szCs w:val="22"/>
        </w:rPr>
        <w:t>okręgowym inspektorom rybołówstwa morskiego;</w:t>
      </w:r>
    </w:p>
    <w:p w:rsidR="00EA470A" w:rsidRPr="006E758E" w:rsidRDefault="00EA470A" w:rsidP="00EA470A">
      <w:pPr>
        <w:pStyle w:val="Akapitzlist"/>
        <w:numPr>
          <w:ilvl w:val="0"/>
          <w:numId w:val="34"/>
        </w:numPr>
        <w:tabs>
          <w:tab w:val="left" w:pos="709"/>
        </w:tabs>
        <w:spacing w:line="360" w:lineRule="auto"/>
        <w:jc w:val="both"/>
        <w:rPr>
          <w:rFonts w:ascii="Arial" w:hAnsi="Arial" w:cs="Arial"/>
          <w:sz w:val="22"/>
          <w:szCs w:val="22"/>
        </w:rPr>
      </w:pPr>
      <w:r w:rsidRPr="006E758E">
        <w:rPr>
          <w:rFonts w:ascii="Arial" w:hAnsi="Arial" w:cs="Arial"/>
          <w:sz w:val="22"/>
          <w:szCs w:val="22"/>
        </w:rPr>
        <w:t>uznanym organizacjom producentów ryb lub ich związkom</w:t>
      </w:r>
    </w:p>
    <w:p w:rsidR="00EA470A" w:rsidRPr="006E758E" w:rsidRDefault="00EA470A" w:rsidP="00EA470A">
      <w:pPr>
        <w:tabs>
          <w:tab w:val="left" w:pos="709"/>
        </w:tabs>
        <w:spacing w:after="0" w:line="360" w:lineRule="auto"/>
        <w:jc w:val="both"/>
        <w:rPr>
          <w:rFonts w:ascii="Arial" w:hAnsi="Arial" w:cs="Arial"/>
        </w:rPr>
      </w:pPr>
      <w:r w:rsidRPr="006E758E">
        <w:rPr>
          <w:rFonts w:ascii="Arial" w:hAnsi="Arial" w:cs="Arial"/>
        </w:rPr>
        <w:t>- do wyczerpania środków finansowych, zgodnie z kolejnością złożenia prawidłowo wypełnionego i udokumentowanego wniosku o dofinansowanie.</w:t>
      </w:r>
    </w:p>
    <w:p w:rsidR="00EA470A" w:rsidRPr="006E758E" w:rsidRDefault="00EA470A" w:rsidP="00EA470A">
      <w:pPr>
        <w:rPr>
          <w:rFonts w:ascii="Arial" w:hAnsi="Arial" w:cs="Arial"/>
        </w:rPr>
      </w:pPr>
    </w:p>
    <w:p w:rsidR="00EA470A" w:rsidRPr="006E758E" w:rsidRDefault="00EA470A" w:rsidP="00EA470A">
      <w:pPr>
        <w:pStyle w:val="PKTpunkt"/>
        <w:ind w:left="0" w:firstLine="0"/>
        <w:rPr>
          <w:rFonts w:ascii="Arial" w:hAnsi="Arial"/>
          <w:sz w:val="22"/>
          <w:szCs w:val="22"/>
        </w:rPr>
      </w:pPr>
      <w:r w:rsidRPr="006E758E">
        <w:rPr>
          <w:rFonts w:ascii="Arial" w:hAnsi="Arial"/>
          <w:sz w:val="22"/>
          <w:szCs w:val="22"/>
        </w:rPr>
        <w:t xml:space="preserve">Pomoc na realizację operacji w ramach działania wsparcie na rzecz opracowywania i wdrażania środków ochrony oraz współpracy regionalnej, o którym mowa w art. 37 rozporządzenia nr 508/2014, przyznawana będzie: </w:t>
      </w:r>
    </w:p>
    <w:p w:rsidR="00EA470A" w:rsidRPr="006E758E" w:rsidRDefault="00EA470A" w:rsidP="00EA470A">
      <w:pPr>
        <w:pStyle w:val="PKTpunkt"/>
        <w:numPr>
          <w:ilvl w:val="0"/>
          <w:numId w:val="134"/>
        </w:numPr>
        <w:ind w:left="284" w:hanging="284"/>
        <w:rPr>
          <w:rFonts w:ascii="Arial" w:hAnsi="Arial"/>
          <w:sz w:val="22"/>
          <w:szCs w:val="22"/>
        </w:rPr>
      </w:pPr>
      <w:r w:rsidRPr="006E758E">
        <w:rPr>
          <w:rFonts w:ascii="Arial" w:hAnsi="Arial"/>
          <w:sz w:val="22"/>
          <w:szCs w:val="22"/>
        </w:rPr>
        <w:t>na zarybianie, w tym:</w:t>
      </w:r>
    </w:p>
    <w:p w:rsidR="00EA470A" w:rsidRPr="006E758E" w:rsidRDefault="00EA470A" w:rsidP="00EA470A">
      <w:pPr>
        <w:pStyle w:val="PKTpunkt"/>
        <w:ind w:left="1069" w:firstLine="0"/>
        <w:rPr>
          <w:rFonts w:ascii="Arial" w:hAnsi="Arial"/>
          <w:sz w:val="22"/>
          <w:szCs w:val="22"/>
        </w:rPr>
      </w:pPr>
      <w:r w:rsidRPr="006E758E">
        <w:rPr>
          <w:rFonts w:ascii="Arial" w:hAnsi="Arial"/>
          <w:sz w:val="22"/>
          <w:szCs w:val="22"/>
        </w:rPr>
        <w:t>a)</w:t>
      </w:r>
      <w:r w:rsidRPr="006E758E">
        <w:rPr>
          <w:rFonts w:ascii="Arial" w:hAnsi="Arial"/>
          <w:sz w:val="22"/>
          <w:szCs w:val="22"/>
        </w:rPr>
        <w:tab/>
        <w:t>nabycie organizmów morskich lub ich produkcję,</w:t>
      </w:r>
    </w:p>
    <w:p w:rsidR="00EA470A" w:rsidRPr="006E758E" w:rsidRDefault="00EA470A" w:rsidP="00EA470A">
      <w:pPr>
        <w:pStyle w:val="PKTpunkt"/>
        <w:ind w:left="1069" w:firstLine="0"/>
        <w:rPr>
          <w:rFonts w:ascii="Arial" w:hAnsi="Arial"/>
          <w:sz w:val="22"/>
          <w:szCs w:val="22"/>
        </w:rPr>
      </w:pPr>
      <w:r w:rsidRPr="006E758E">
        <w:rPr>
          <w:rFonts w:ascii="Arial" w:hAnsi="Arial"/>
          <w:sz w:val="22"/>
          <w:szCs w:val="22"/>
        </w:rPr>
        <w:t>b)</w:t>
      </w:r>
      <w:r w:rsidRPr="006E758E">
        <w:rPr>
          <w:rFonts w:ascii="Arial" w:hAnsi="Arial"/>
          <w:sz w:val="22"/>
          <w:szCs w:val="22"/>
        </w:rPr>
        <w:tab/>
        <w:t>transport organizmów morskich do miejsca, w którym zostaną wypuszczone;</w:t>
      </w:r>
    </w:p>
    <w:p w:rsidR="00EA470A" w:rsidRPr="006E758E" w:rsidRDefault="00EA470A" w:rsidP="00EA470A">
      <w:pPr>
        <w:pStyle w:val="PKTpunkt"/>
        <w:rPr>
          <w:rFonts w:ascii="Arial" w:hAnsi="Arial"/>
          <w:sz w:val="22"/>
          <w:szCs w:val="22"/>
        </w:rPr>
      </w:pPr>
      <w:r w:rsidRPr="006E758E">
        <w:rPr>
          <w:rFonts w:ascii="Arial" w:hAnsi="Arial"/>
          <w:sz w:val="22"/>
          <w:szCs w:val="22"/>
        </w:rPr>
        <w:t>2) podmiotom prowadzącym zarybianie w polskich obszarach morskich zgodnie z przepisami o rybołówstwie morskim lub rybactwie śródlądowym;</w:t>
      </w:r>
    </w:p>
    <w:p w:rsidR="00EA470A" w:rsidRPr="006E758E" w:rsidRDefault="00EA470A" w:rsidP="00EA470A">
      <w:pPr>
        <w:pStyle w:val="PKTpunkt"/>
        <w:rPr>
          <w:rFonts w:ascii="Arial" w:hAnsi="Arial"/>
          <w:sz w:val="22"/>
          <w:szCs w:val="22"/>
        </w:rPr>
      </w:pPr>
      <w:r w:rsidRPr="006E758E">
        <w:rPr>
          <w:rFonts w:ascii="Arial" w:hAnsi="Arial"/>
          <w:sz w:val="22"/>
          <w:szCs w:val="22"/>
        </w:rPr>
        <w:t>3) w formie refundacji do 100 % kosztów kwalifikowalnych;</w:t>
      </w:r>
    </w:p>
    <w:p w:rsidR="00EA470A" w:rsidRPr="006E758E" w:rsidRDefault="00EA470A" w:rsidP="00EA470A">
      <w:pPr>
        <w:pStyle w:val="PKTpunkt"/>
        <w:rPr>
          <w:rFonts w:ascii="Arial" w:hAnsi="Arial"/>
          <w:sz w:val="22"/>
          <w:szCs w:val="22"/>
        </w:rPr>
      </w:pPr>
      <w:r w:rsidRPr="006E758E">
        <w:rPr>
          <w:rFonts w:ascii="Arial" w:hAnsi="Arial"/>
          <w:sz w:val="22"/>
          <w:szCs w:val="22"/>
        </w:rPr>
        <w:t>4) jeżeli zarybienie zostało uznane za środek ochrony w akcie prawnym Unii Europejskiej;</w:t>
      </w:r>
    </w:p>
    <w:p w:rsidR="00EA470A" w:rsidRPr="006E758E" w:rsidRDefault="00EA470A" w:rsidP="00EA470A">
      <w:pPr>
        <w:pStyle w:val="PKTpunkt"/>
        <w:rPr>
          <w:rFonts w:ascii="Arial" w:hAnsi="Arial"/>
          <w:sz w:val="22"/>
          <w:szCs w:val="22"/>
        </w:rPr>
      </w:pPr>
      <w:r w:rsidRPr="006E758E">
        <w:rPr>
          <w:rFonts w:ascii="Arial" w:hAnsi="Arial"/>
          <w:sz w:val="22"/>
          <w:szCs w:val="22"/>
        </w:rPr>
        <w:t>5)</w:t>
      </w:r>
      <w:r w:rsidRPr="006E758E">
        <w:rPr>
          <w:rFonts w:ascii="Arial" w:hAnsi="Arial"/>
          <w:color w:val="002060"/>
          <w:sz w:val="22"/>
          <w:szCs w:val="22"/>
        </w:rPr>
        <w:t xml:space="preserve"> </w:t>
      </w:r>
      <w:r w:rsidRPr="006E758E">
        <w:rPr>
          <w:rFonts w:ascii="Arial" w:hAnsi="Arial"/>
          <w:sz w:val="22"/>
          <w:szCs w:val="22"/>
        </w:rPr>
        <w:t>jeżeli realizacja operacji ma na celu wspólny interes użytkowników wód i przewiduje przeprowadzenie naukowego monitoringu stanu zasobów ryb w wodach związanych z realizacją operacji oraz publikację wyników tego monitoringu wraz z wnioskami;</w:t>
      </w:r>
    </w:p>
    <w:p w:rsidR="00EA470A" w:rsidRPr="006E758E" w:rsidRDefault="00EA470A" w:rsidP="00EA470A">
      <w:pPr>
        <w:pStyle w:val="PKTpunkt"/>
        <w:rPr>
          <w:rFonts w:ascii="Arial" w:hAnsi="Arial"/>
          <w:sz w:val="22"/>
          <w:szCs w:val="22"/>
        </w:rPr>
      </w:pPr>
      <w:r w:rsidRPr="006E758E">
        <w:rPr>
          <w:rFonts w:ascii="Arial" w:hAnsi="Arial"/>
          <w:sz w:val="22"/>
          <w:szCs w:val="22"/>
        </w:rPr>
        <w:t>6) do wyczerpania środków finansowych, zgodnie z kolejnością złożenia prawidłowo wypełnionego i udokumentowanego wniosku o dofinansowanie.</w:t>
      </w:r>
    </w:p>
    <w:p w:rsidR="00EA470A" w:rsidRPr="006E758E" w:rsidRDefault="00EA470A" w:rsidP="00EA470A">
      <w:pPr>
        <w:rPr>
          <w:rFonts w:ascii="Arial" w:hAnsi="Arial" w:cs="Arial"/>
        </w:rPr>
      </w:pPr>
    </w:p>
    <w:p w:rsidR="00EA470A" w:rsidRPr="006E758E" w:rsidRDefault="00EA470A" w:rsidP="00EA470A">
      <w:pPr>
        <w:suppressAutoHyphens/>
        <w:autoSpaceDE w:val="0"/>
        <w:autoSpaceDN w:val="0"/>
        <w:adjustRightInd w:val="0"/>
        <w:spacing w:after="0" w:line="360" w:lineRule="auto"/>
        <w:jc w:val="both"/>
        <w:rPr>
          <w:rFonts w:ascii="Arial" w:eastAsia="Times New Roman" w:hAnsi="Arial" w:cs="Arial"/>
          <w:lang w:eastAsia="pl-PL"/>
        </w:rPr>
      </w:pPr>
      <w:r w:rsidRPr="006E758E">
        <w:rPr>
          <w:rFonts w:ascii="Arial" w:eastAsia="Times New Roman" w:hAnsi="Arial" w:cs="Arial"/>
          <w:lang w:eastAsia="pl-PL"/>
        </w:rPr>
        <w:t xml:space="preserve">Pomoc na realizację operacji w ramach działania </w:t>
      </w:r>
      <w:r w:rsidRPr="006E758E">
        <w:rPr>
          <w:rFonts w:ascii="Arial" w:hAnsi="Arial" w:cs="Arial"/>
        </w:rPr>
        <w:t xml:space="preserve">zmniejszanie oddziaływania rybołówstwa na środowisko morskie oraz środowisko śródlądowe i dostosowanie połowów do ochrony gatunków, o którym mowa w art. 38 ust. 1 i art. 44 ust. 1 lit. c rozporządzenia nr 508/2014, </w:t>
      </w:r>
      <w:r w:rsidRPr="006E758E">
        <w:rPr>
          <w:rFonts w:ascii="Arial" w:eastAsia="Times New Roman" w:hAnsi="Arial" w:cs="Arial"/>
          <w:lang w:eastAsia="pl-PL"/>
        </w:rPr>
        <w:t xml:space="preserve">przyznawana będzie: </w:t>
      </w:r>
    </w:p>
    <w:p w:rsidR="00EA470A" w:rsidRPr="006E758E" w:rsidRDefault="00EA470A" w:rsidP="00EA470A">
      <w:pPr>
        <w:tabs>
          <w:tab w:val="left" w:pos="1134"/>
        </w:tabs>
        <w:autoSpaceDE w:val="0"/>
        <w:autoSpaceDN w:val="0"/>
        <w:adjustRightInd w:val="0"/>
        <w:spacing w:after="0" w:line="360" w:lineRule="auto"/>
        <w:ind w:left="709" w:hanging="425"/>
        <w:jc w:val="both"/>
        <w:rPr>
          <w:rFonts w:ascii="Arial" w:hAnsi="Arial" w:cs="Arial"/>
        </w:rPr>
      </w:pPr>
      <w:r w:rsidRPr="006E758E">
        <w:rPr>
          <w:rFonts w:ascii="Arial" w:hAnsi="Arial" w:cs="Arial"/>
        </w:rPr>
        <w:t>1) właścicielowi lub armatorowi statku rybackiego, przy użyciu którego wykonywane jest rybołówstwo komercyjne i na który nie przyznano punktów za poważne naruszenie przepisów w ilości co najmniej 12, na</w:t>
      </w:r>
      <w:r w:rsidRPr="006E758E">
        <w:rPr>
          <w:rFonts w:ascii="Arial" w:eastAsia="Times New Roman" w:hAnsi="Arial" w:cs="Arial"/>
          <w:bCs/>
          <w:lang w:eastAsia="pl-PL"/>
        </w:rPr>
        <w:t xml:space="preserve"> działania, o których mowa w art. 38 ust. 1 lit. a – d rozporządzenia nr 508/2014;</w:t>
      </w:r>
    </w:p>
    <w:p w:rsidR="00EA470A" w:rsidRPr="006E758E" w:rsidRDefault="00EA470A" w:rsidP="00EA470A">
      <w:pPr>
        <w:tabs>
          <w:tab w:val="left" w:pos="709"/>
        </w:tabs>
        <w:autoSpaceDE w:val="0"/>
        <w:autoSpaceDN w:val="0"/>
        <w:adjustRightInd w:val="0"/>
        <w:spacing w:after="0" w:line="360" w:lineRule="auto"/>
        <w:ind w:left="709" w:hanging="408"/>
        <w:jc w:val="both"/>
        <w:rPr>
          <w:rFonts w:ascii="Arial" w:hAnsi="Arial" w:cs="Arial"/>
        </w:rPr>
      </w:pPr>
      <w:r w:rsidRPr="006E758E">
        <w:rPr>
          <w:rFonts w:ascii="Arial" w:hAnsi="Arial" w:cs="Arial"/>
        </w:rPr>
        <w:t xml:space="preserve">2) posiadaczowi rybackich narzędzi i urządzeń połowowych wykorzystywanych do połowu ryb w obwodzie rybackim, zgodnie z przepisami o rybactwie śródlądowym,  na działania, </w:t>
      </w:r>
      <w:r w:rsidRPr="006E758E">
        <w:rPr>
          <w:rFonts w:ascii="Arial" w:eastAsia="Times New Roman" w:hAnsi="Arial" w:cs="Arial"/>
          <w:bCs/>
          <w:lang w:eastAsia="pl-PL"/>
        </w:rPr>
        <w:t>o których mowa w art. 38 ust. 1 lit. a i c rozporządzenia nr 508/2014;</w:t>
      </w:r>
      <w:r w:rsidRPr="006E758E">
        <w:rPr>
          <w:rFonts w:ascii="Arial" w:hAnsi="Arial" w:cs="Arial"/>
        </w:rPr>
        <w:t xml:space="preserve"> </w:t>
      </w:r>
    </w:p>
    <w:p w:rsidR="00EA470A" w:rsidRPr="006E758E" w:rsidRDefault="00EA470A" w:rsidP="00EA470A">
      <w:pPr>
        <w:spacing w:after="0" w:line="360" w:lineRule="auto"/>
        <w:ind w:left="510" w:hanging="226"/>
        <w:jc w:val="both"/>
        <w:rPr>
          <w:rFonts w:ascii="Arial" w:eastAsia="Times New Roman" w:hAnsi="Arial" w:cs="Arial"/>
          <w:bCs/>
          <w:lang w:eastAsia="pl-PL"/>
        </w:rPr>
      </w:pPr>
      <w:r w:rsidRPr="006E758E">
        <w:rPr>
          <w:rFonts w:ascii="Arial" w:eastAsia="Times New Roman" w:hAnsi="Arial" w:cs="Arial"/>
          <w:bCs/>
          <w:lang w:eastAsia="pl-PL"/>
        </w:rPr>
        <w:t>3) uznanym organizacjom producentów ryb i ich związkom oraz organizacjom międzybranżowym, o których mowa w rozporządzeniu Parlamentu Europejskiego i Rady (UE) nr 1379/2013 z dnia 11 grudnia 2013 r. w sprawie wspólnej organizacji rynków produktów rybołówstwa i akwakultury, zmieniającym rozporządzenia Rady (WE) nr 1184/2006 i (WE) nr 1224/2009 oraz uchylającym rozporządzenie Rady (WE) nr 104/2000</w:t>
      </w:r>
      <w:r w:rsidRPr="006E758E" w:rsidDel="00794C4F">
        <w:rPr>
          <w:rFonts w:ascii="Arial" w:eastAsia="Times New Roman" w:hAnsi="Arial" w:cs="Arial"/>
          <w:bCs/>
          <w:lang w:eastAsia="pl-PL"/>
        </w:rPr>
        <w:t xml:space="preserve"> </w:t>
      </w:r>
      <w:r w:rsidRPr="006E758E">
        <w:rPr>
          <w:rFonts w:ascii="Arial" w:eastAsia="Times New Roman" w:hAnsi="Arial" w:cs="Arial"/>
          <w:bCs/>
          <w:lang w:eastAsia="pl-PL"/>
        </w:rPr>
        <w:t>(Dz. Urz. UE. L354/1 z 28.12.2013), na realizację działań, o których mowa w art. 38 ust. 1 lit. d rozporządzenia nr 508/2014;</w:t>
      </w:r>
    </w:p>
    <w:p w:rsidR="00EA470A" w:rsidRPr="006E758E" w:rsidRDefault="00EA470A" w:rsidP="00EA470A">
      <w:pPr>
        <w:spacing w:after="0" w:line="360" w:lineRule="auto"/>
        <w:ind w:left="510" w:hanging="226"/>
        <w:jc w:val="both"/>
        <w:rPr>
          <w:rFonts w:ascii="Arial" w:eastAsia="Times New Roman" w:hAnsi="Arial" w:cs="Arial"/>
          <w:bCs/>
          <w:lang w:eastAsia="pl-PL"/>
        </w:rPr>
      </w:pPr>
      <w:r w:rsidRPr="006E758E">
        <w:rPr>
          <w:rFonts w:ascii="Arial" w:eastAsia="Times New Roman" w:hAnsi="Arial" w:cs="Arial"/>
          <w:bCs/>
          <w:lang w:eastAsia="pl-PL"/>
        </w:rPr>
        <w:t>4) organizacjom rybackim.</w:t>
      </w:r>
    </w:p>
    <w:p w:rsidR="00EA470A" w:rsidRPr="006E758E" w:rsidRDefault="00EA470A" w:rsidP="00EA470A">
      <w:pPr>
        <w:rPr>
          <w:rFonts w:ascii="Arial" w:hAnsi="Arial" w:cs="Arial"/>
        </w:rPr>
      </w:pPr>
    </w:p>
    <w:p w:rsidR="00EA470A" w:rsidRPr="006E758E" w:rsidRDefault="00EA470A" w:rsidP="00EA470A">
      <w:pPr>
        <w:autoSpaceDE w:val="0"/>
        <w:autoSpaceDN w:val="0"/>
        <w:adjustRightInd w:val="0"/>
        <w:spacing w:after="0" w:line="360" w:lineRule="auto"/>
        <w:jc w:val="both"/>
        <w:rPr>
          <w:rFonts w:ascii="Arial" w:hAnsi="Arial" w:cs="Arial"/>
        </w:rPr>
      </w:pPr>
      <w:r w:rsidRPr="006E758E">
        <w:rPr>
          <w:rFonts w:ascii="Arial" w:hAnsi="Arial" w:cs="Arial"/>
        </w:rPr>
        <w:t>Pomoc na realizację operacji w ramach działania innowacje związane z ochroną żywych zasobów morza lub zasobów powierzchniowych wód śródlądowych, o którym mowa w art. 39 ust. 1 i art. 44 ust. 1 lit. c rozporządzenia nr 508/2014, przyznawana będzie na opracowanie, testowanie i wdrożenie nowych rozwiązań technicznych i technologicznych lub organizacyjnych mających na celu:</w:t>
      </w:r>
    </w:p>
    <w:p w:rsidR="00EA470A" w:rsidRPr="006E758E" w:rsidRDefault="00EA470A" w:rsidP="00EA470A">
      <w:pPr>
        <w:pStyle w:val="Akapitzlist"/>
        <w:numPr>
          <w:ilvl w:val="0"/>
          <w:numId w:val="135"/>
        </w:numPr>
        <w:tabs>
          <w:tab w:val="left" w:pos="408"/>
        </w:tabs>
        <w:spacing w:line="360" w:lineRule="auto"/>
        <w:jc w:val="both"/>
        <w:rPr>
          <w:rFonts w:ascii="Arial" w:hAnsi="Arial" w:cs="Arial"/>
          <w:sz w:val="22"/>
          <w:szCs w:val="22"/>
        </w:rPr>
      </w:pPr>
      <w:r w:rsidRPr="006E758E">
        <w:rPr>
          <w:rFonts w:ascii="Arial" w:hAnsi="Arial" w:cs="Arial"/>
          <w:sz w:val="22"/>
          <w:szCs w:val="22"/>
        </w:rPr>
        <w:t>zmniejszenie negatywnego wpływu rybołówstwa komercyjnego lub rybactwa śródlądowego na środowisko lub mającego na celu bardziej zrównoważone wykorzystanie żywych zasobów wód;</w:t>
      </w:r>
    </w:p>
    <w:p w:rsidR="00EA470A" w:rsidRPr="006E758E" w:rsidRDefault="00EA470A" w:rsidP="00EA470A">
      <w:pPr>
        <w:pStyle w:val="Akapitzlist"/>
        <w:numPr>
          <w:ilvl w:val="0"/>
          <w:numId w:val="135"/>
        </w:numPr>
        <w:tabs>
          <w:tab w:val="left" w:pos="408"/>
        </w:tabs>
        <w:spacing w:line="360" w:lineRule="auto"/>
        <w:jc w:val="both"/>
        <w:rPr>
          <w:rFonts w:ascii="Arial" w:hAnsi="Arial" w:cs="Arial"/>
          <w:sz w:val="22"/>
          <w:szCs w:val="22"/>
        </w:rPr>
      </w:pPr>
      <w:r w:rsidRPr="006E758E">
        <w:rPr>
          <w:rFonts w:ascii="Arial" w:hAnsi="Arial" w:cs="Arial"/>
          <w:sz w:val="22"/>
          <w:szCs w:val="22"/>
        </w:rPr>
        <w:t>poprawę oraz opracowanie alternatywnych metod zarządzania rybołówstwem komercyjnym.</w:t>
      </w:r>
    </w:p>
    <w:p w:rsidR="00EA470A" w:rsidRPr="006E758E" w:rsidRDefault="00EA470A" w:rsidP="00EA470A">
      <w:pPr>
        <w:pStyle w:val="Akapitzlist"/>
        <w:tabs>
          <w:tab w:val="left" w:pos="408"/>
        </w:tabs>
        <w:spacing w:line="360" w:lineRule="auto"/>
        <w:ind w:left="765"/>
        <w:jc w:val="both"/>
        <w:rPr>
          <w:rFonts w:ascii="Arial" w:hAnsi="Arial" w:cs="Arial"/>
          <w:sz w:val="22"/>
          <w:szCs w:val="22"/>
        </w:rPr>
      </w:pPr>
    </w:p>
    <w:p w:rsidR="00EA470A" w:rsidRPr="006E758E" w:rsidRDefault="00EA470A" w:rsidP="00EA470A">
      <w:pPr>
        <w:pStyle w:val="PKTpunkt"/>
        <w:ind w:left="0" w:firstLine="0"/>
        <w:rPr>
          <w:rFonts w:ascii="Arial" w:hAnsi="Arial"/>
          <w:sz w:val="22"/>
          <w:szCs w:val="22"/>
        </w:rPr>
      </w:pPr>
      <w:r w:rsidRPr="006E758E">
        <w:rPr>
          <w:rFonts w:ascii="Arial" w:hAnsi="Arial"/>
          <w:sz w:val="22"/>
          <w:szCs w:val="22"/>
        </w:rPr>
        <w:t>Pomoc na realizację operacji w ramach działania innowacje związane z ochroną żywych zasobów morza w zakresie zmniejszenia negatywnego wpływu rybołówstwa morskiego lub rybactwa śródlądowego na środowisko obejmuje w szczególności:</w:t>
      </w:r>
    </w:p>
    <w:p w:rsidR="00EA470A" w:rsidRPr="006E758E" w:rsidRDefault="00EA470A" w:rsidP="00EA470A">
      <w:pPr>
        <w:pStyle w:val="PKTpunkt"/>
        <w:numPr>
          <w:ilvl w:val="0"/>
          <w:numId w:val="136"/>
        </w:numPr>
        <w:rPr>
          <w:rFonts w:ascii="Arial" w:hAnsi="Arial"/>
          <w:sz w:val="22"/>
          <w:szCs w:val="22"/>
        </w:rPr>
      </w:pPr>
      <w:r w:rsidRPr="006E758E">
        <w:rPr>
          <w:rFonts w:ascii="Arial" w:hAnsi="Arial"/>
          <w:sz w:val="22"/>
          <w:szCs w:val="22"/>
        </w:rPr>
        <w:t>poprawę technik i technologii połowu oraz narzędzi połowowych;</w:t>
      </w:r>
    </w:p>
    <w:p w:rsidR="00EA470A" w:rsidRPr="006E758E" w:rsidRDefault="00EA470A" w:rsidP="00EA470A">
      <w:pPr>
        <w:pStyle w:val="PKTpunkt"/>
        <w:numPr>
          <w:ilvl w:val="0"/>
          <w:numId w:val="136"/>
        </w:numPr>
        <w:rPr>
          <w:rFonts w:ascii="Arial" w:hAnsi="Arial"/>
          <w:sz w:val="22"/>
          <w:szCs w:val="22"/>
        </w:rPr>
      </w:pPr>
      <w:r w:rsidRPr="006E758E">
        <w:rPr>
          <w:rFonts w:ascii="Arial" w:hAnsi="Arial"/>
          <w:sz w:val="22"/>
          <w:szCs w:val="22"/>
        </w:rPr>
        <w:t>ulepszenie silników oraz wyposażenia na statkach rybackich;</w:t>
      </w:r>
    </w:p>
    <w:p w:rsidR="00EA470A" w:rsidRPr="006E758E" w:rsidRDefault="00EA470A" w:rsidP="00EA470A">
      <w:pPr>
        <w:pStyle w:val="PKTpunkt"/>
        <w:numPr>
          <w:ilvl w:val="0"/>
          <w:numId w:val="136"/>
        </w:numPr>
        <w:rPr>
          <w:rFonts w:ascii="Arial" w:hAnsi="Arial"/>
          <w:sz w:val="22"/>
          <w:szCs w:val="22"/>
        </w:rPr>
      </w:pPr>
      <w:r w:rsidRPr="006E758E">
        <w:rPr>
          <w:rFonts w:ascii="Arial" w:hAnsi="Arial"/>
          <w:sz w:val="22"/>
          <w:szCs w:val="22"/>
        </w:rPr>
        <w:t>wprowadzenie nowych, energooszczędnych rozwiązań technologicznych;</w:t>
      </w:r>
    </w:p>
    <w:p w:rsidR="00EA470A" w:rsidRPr="006E758E" w:rsidRDefault="00EA470A" w:rsidP="00EA470A">
      <w:pPr>
        <w:pStyle w:val="PKTpunkt"/>
        <w:numPr>
          <w:ilvl w:val="0"/>
          <w:numId w:val="136"/>
        </w:numPr>
        <w:rPr>
          <w:rFonts w:ascii="Arial" w:hAnsi="Arial"/>
          <w:sz w:val="22"/>
          <w:szCs w:val="22"/>
        </w:rPr>
      </w:pPr>
      <w:r w:rsidRPr="006E758E">
        <w:rPr>
          <w:rFonts w:ascii="Arial" w:hAnsi="Arial"/>
          <w:sz w:val="22"/>
          <w:szCs w:val="22"/>
        </w:rPr>
        <w:t>osiągnięcie zrównoważonego wykorzystywania żywych zasobów morza mając na uwadze współistnienie z chronionymi drapieżnikami;</w:t>
      </w:r>
    </w:p>
    <w:p w:rsidR="00EA470A" w:rsidRPr="006E758E" w:rsidRDefault="00EA470A" w:rsidP="00EA470A">
      <w:pPr>
        <w:pStyle w:val="PKTpunkt"/>
        <w:numPr>
          <w:ilvl w:val="0"/>
          <w:numId w:val="136"/>
        </w:numPr>
        <w:rPr>
          <w:rFonts w:ascii="Arial" w:hAnsi="Arial"/>
          <w:sz w:val="22"/>
          <w:szCs w:val="22"/>
        </w:rPr>
      </w:pPr>
      <w:r w:rsidRPr="006E758E">
        <w:rPr>
          <w:rFonts w:ascii="Arial" w:hAnsi="Arial"/>
          <w:sz w:val="22"/>
          <w:szCs w:val="22"/>
        </w:rPr>
        <w:t>ograniczenie przyłowów i odrzutów przez zastosowanie selektywnych technik, technologii oraz narzędzi połowowych.</w:t>
      </w:r>
    </w:p>
    <w:p w:rsidR="00EA470A" w:rsidRPr="006E758E" w:rsidRDefault="00EA470A" w:rsidP="00EA470A">
      <w:pPr>
        <w:pStyle w:val="PKTpunkt"/>
        <w:ind w:left="0" w:firstLine="0"/>
        <w:rPr>
          <w:rFonts w:ascii="Arial" w:hAnsi="Arial"/>
          <w:sz w:val="22"/>
          <w:szCs w:val="22"/>
        </w:rPr>
      </w:pPr>
      <w:r w:rsidRPr="006E758E">
        <w:rPr>
          <w:rFonts w:ascii="Arial" w:hAnsi="Arial"/>
          <w:sz w:val="22"/>
          <w:szCs w:val="22"/>
        </w:rPr>
        <w:t>Pomoc na realizację operacji w ramach działania innowacje związane z ochroną żywych zasobów morza w zakresie poprawy oraz opracowanie alternatywnych metod zarządzania rybołówstwem obejmuje ustanowienie stref zakazu połowów, w celu dokonania oceny skutków biologicznych i ekonomicznych, które powstały w wyniku ograniczenia połowów.</w:t>
      </w:r>
    </w:p>
    <w:p w:rsidR="00EA470A" w:rsidRPr="006E758E" w:rsidRDefault="00EA470A" w:rsidP="00EA470A">
      <w:pPr>
        <w:autoSpaceDE w:val="0"/>
        <w:autoSpaceDN w:val="0"/>
        <w:adjustRightInd w:val="0"/>
        <w:spacing w:after="0" w:line="360" w:lineRule="auto"/>
        <w:ind w:firstLine="431"/>
        <w:jc w:val="both"/>
        <w:rPr>
          <w:rFonts w:ascii="Arial" w:hAnsi="Arial" w:cs="Arial"/>
        </w:rPr>
      </w:pPr>
      <w:r w:rsidRPr="006E758E">
        <w:rPr>
          <w:rFonts w:ascii="Arial" w:hAnsi="Arial" w:cs="Arial"/>
        </w:rPr>
        <w:tab/>
      </w:r>
    </w:p>
    <w:p w:rsidR="00EA470A" w:rsidRPr="006E758E" w:rsidRDefault="00EA470A" w:rsidP="00EA470A">
      <w:pPr>
        <w:autoSpaceDE w:val="0"/>
        <w:autoSpaceDN w:val="0"/>
        <w:adjustRightInd w:val="0"/>
        <w:spacing w:after="0" w:line="360" w:lineRule="auto"/>
        <w:jc w:val="both"/>
        <w:rPr>
          <w:rFonts w:ascii="Arial" w:hAnsi="Arial" w:cs="Arial"/>
        </w:rPr>
      </w:pPr>
      <w:r w:rsidRPr="006E758E">
        <w:rPr>
          <w:rFonts w:ascii="Arial" w:hAnsi="Arial" w:cs="Arial"/>
        </w:rPr>
        <w:t>Pomoc na realizację operacji w ramach działania innowacje związane z ochroną żywych zasobów morza przyznaje się instytutowi badawczemu albo instytutowi naukowemu prowadzącemu badania naukowe lub prace rozwojowe w zakresie rybołówstwa morskiego lub rybactwa śródlądowego, który posiada warunki techniczno-organizacyjne niezbędne do opracowania, testowania i wdrożenia nowych rozwiązań technicznych lub technologicznych lub organizacyjnych w zakresie rybołówstwa morskiego lub rybactwa śródlądowego.</w:t>
      </w:r>
    </w:p>
    <w:p w:rsidR="00EA470A" w:rsidRPr="006E758E" w:rsidRDefault="00EA470A" w:rsidP="00EA470A">
      <w:pPr>
        <w:rPr>
          <w:rFonts w:ascii="Arial" w:hAnsi="Arial" w:cs="Arial"/>
        </w:rPr>
      </w:pPr>
    </w:p>
    <w:p w:rsidR="00EA470A" w:rsidRPr="006E758E" w:rsidRDefault="00EA470A" w:rsidP="00EA470A">
      <w:pPr>
        <w:autoSpaceDE w:val="0"/>
        <w:autoSpaceDN w:val="0"/>
        <w:adjustRightInd w:val="0"/>
        <w:spacing w:after="0" w:line="360" w:lineRule="auto"/>
        <w:jc w:val="both"/>
        <w:rPr>
          <w:rFonts w:ascii="Arial" w:hAnsi="Arial" w:cs="Arial"/>
        </w:rPr>
      </w:pPr>
      <w:r w:rsidRPr="006E758E">
        <w:rPr>
          <w:rFonts w:ascii="Arial" w:hAnsi="Arial" w:cs="Arial"/>
        </w:rPr>
        <w:t>Pomoc na realizację operacji w ramach działania ochrona i odbudowa morskiej różnorodności biologicznej i ekosystemów morskich oraz systemy rekompensat w ramach zrównoważonej działalności połowowej, o którym mowa w art. 40 rozporządzenia nr 508/2014, będzie przyznawana na poddziałania:</w:t>
      </w:r>
    </w:p>
    <w:p w:rsidR="00EA470A" w:rsidRPr="006E758E" w:rsidRDefault="00EA470A" w:rsidP="00EA470A">
      <w:pPr>
        <w:pStyle w:val="Akapitzlist"/>
        <w:numPr>
          <w:ilvl w:val="0"/>
          <w:numId w:val="137"/>
        </w:numPr>
        <w:spacing w:line="360" w:lineRule="auto"/>
        <w:jc w:val="both"/>
        <w:rPr>
          <w:rFonts w:ascii="Arial" w:hAnsi="Arial" w:cs="Arial"/>
          <w:sz w:val="22"/>
          <w:szCs w:val="22"/>
        </w:rPr>
      </w:pPr>
      <w:r w:rsidRPr="006E758E">
        <w:rPr>
          <w:rFonts w:ascii="Arial" w:hAnsi="Arial" w:cs="Arial"/>
          <w:sz w:val="22"/>
          <w:szCs w:val="22"/>
        </w:rPr>
        <w:t>zbieranie utraconych narzędzi połowowych i odpadów morskich, o których mowa w art. 40 ust. 1 lit. a rozporządzenia nr 508/2014,</w:t>
      </w:r>
    </w:p>
    <w:p w:rsidR="00EA470A" w:rsidRPr="006E758E" w:rsidRDefault="00EA470A" w:rsidP="00EA470A">
      <w:pPr>
        <w:pStyle w:val="Akapitzlist"/>
        <w:numPr>
          <w:ilvl w:val="0"/>
          <w:numId w:val="137"/>
        </w:numPr>
        <w:spacing w:line="360" w:lineRule="auto"/>
        <w:jc w:val="both"/>
        <w:rPr>
          <w:rFonts w:ascii="Arial" w:hAnsi="Arial" w:cs="Arial"/>
          <w:sz w:val="22"/>
          <w:szCs w:val="22"/>
        </w:rPr>
      </w:pPr>
      <w:r w:rsidRPr="006E758E">
        <w:rPr>
          <w:rFonts w:ascii="Arial" w:hAnsi="Arial" w:cs="Arial"/>
          <w:sz w:val="22"/>
          <w:szCs w:val="22"/>
        </w:rPr>
        <w:t>budowa, instalacja lub modernizacja stałych lub ruchomych urządzeń służących ochronie i rozwojowi fauny i flory morskiej, przyczynianie się do lepszego zarządzania żywymi zasobami morza lub do ich lepszej ochrony, analizy, monitorowanie i aktualizowanie planów ochrony i zarządzania do celów działań związanych z rybołówstwem i odnoszących się do obszarów sieci Natura 2000, zarządzanie morskimi obszarami chronionymi oraz zwiększanie świadomości w kwestiach środowiska, o których mowa o których mowa w art. 40 ust. 1 lit. b–g oraz i rozporządzenia nr 508/2014,</w:t>
      </w:r>
    </w:p>
    <w:p w:rsidR="00EA470A" w:rsidRPr="006E758E" w:rsidRDefault="00EA470A" w:rsidP="00EA470A">
      <w:pPr>
        <w:pStyle w:val="PKTpunkt"/>
        <w:numPr>
          <w:ilvl w:val="0"/>
          <w:numId w:val="137"/>
        </w:numPr>
        <w:rPr>
          <w:rFonts w:ascii="Arial" w:hAnsi="Arial"/>
          <w:sz w:val="22"/>
          <w:szCs w:val="22"/>
        </w:rPr>
      </w:pPr>
      <w:r w:rsidRPr="006E758E">
        <w:rPr>
          <w:rFonts w:ascii="Arial" w:hAnsi="Arial"/>
          <w:sz w:val="22"/>
          <w:szCs w:val="22"/>
        </w:rPr>
        <w:t>systemy rekompensaty za szkody wyrządzone połowom przez ssaki i ptaki chronione, o których mowa w art. 40 ust. 1 lit. h rozporządzenia nr 508/2014.</w:t>
      </w:r>
    </w:p>
    <w:p w:rsidR="00EA470A" w:rsidRPr="006E758E" w:rsidRDefault="00EA470A" w:rsidP="00EA470A">
      <w:pPr>
        <w:rPr>
          <w:rFonts w:ascii="Arial" w:hAnsi="Arial" w:cs="Arial"/>
        </w:rPr>
      </w:pPr>
    </w:p>
    <w:p w:rsidR="00EA470A" w:rsidRPr="006E758E" w:rsidRDefault="00EA470A" w:rsidP="00EA470A">
      <w:pPr>
        <w:spacing w:after="0" w:line="360" w:lineRule="auto"/>
        <w:jc w:val="both"/>
        <w:rPr>
          <w:rFonts w:ascii="Arial" w:hAnsi="Arial" w:cs="Arial"/>
        </w:rPr>
      </w:pPr>
      <w:r w:rsidRPr="006E758E">
        <w:rPr>
          <w:rFonts w:ascii="Arial" w:hAnsi="Arial" w:cs="Arial"/>
        </w:rPr>
        <w:t>Pomoc na realizację operacji w ramach działania wartość dodana, jakość produktów i wykorzystywanie niechcianych połowów, o którym mowa w art. 42 rozporządzenia nr 508/2014, w zakresie inwestycji:</w:t>
      </w:r>
    </w:p>
    <w:p w:rsidR="00EA470A" w:rsidRPr="006E758E" w:rsidRDefault="00EA470A" w:rsidP="00EA470A">
      <w:pPr>
        <w:pStyle w:val="Akapitzlist"/>
        <w:numPr>
          <w:ilvl w:val="0"/>
          <w:numId w:val="45"/>
        </w:numPr>
        <w:spacing w:line="360" w:lineRule="auto"/>
        <w:jc w:val="both"/>
        <w:rPr>
          <w:rFonts w:ascii="Arial" w:hAnsi="Arial" w:cs="Arial"/>
          <w:sz w:val="22"/>
          <w:szCs w:val="22"/>
        </w:rPr>
      </w:pPr>
      <w:r w:rsidRPr="006E758E">
        <w:rPr>
          <w:rFonts w:ascii="Arial" w:hAnsi="Arial" w:cs="Arial"/>
          <w:sz w:val="22"/>
          <w:szCs w:val="22"/>
        </w:rPr>
        <w:t>związanych z obrotem, sprzedażą, przetwarzaniem produktów rybołówstwa pochodzących z własnych połowów, przyznaje się na rozwój działalności polegającej na:</w:t>
      </w:r>
    </w:p>
    <w:p w:rsidR="00EA470A" w:rsidRPr="006E758E" w:rsidRDefault="00EA470A" w:rsidP="00EA470A">
      <w:pPr>
        <w:pStyle w:val="PKTpunkt"/>
        <w:numPr>
          <w:ilvl w:val="0"/>
          <w:numId w:val="138"/>
        </w:numPr>
        <w:rPr>
          <w:rFonts w:ascii="Arial" w:hAnsi="Arial"/>
          <w:sz w:val="22"/>
          <w:szCs w:val="22"/>
        </w:rPr>
      </w:pPr>
      <w:r w:rsidRPr="006E758E">
        <w:rPr>
          <w:rFonts w:ascii="Arial" w:hAnsi="Arial"/>
          <w:sz w:val="22"/>
          <w:szCs w:val="22"/>
        </w:rPr>
        <w:t>zakupie, budowie, rozbudowie, przebudowie, remoncie budynków lub budowli bezpośrednio związanych z procesami przetwórstwa produktów rybołówstwa lub obrotem tymi produktami pochodzącymi z własnych połowów,</w:t>
      </w:r>
    </w:p>
    <w:p w:rsidR="00EA470A" w:rsidRPr="006E758E" w:rsidRDefault="00EA470A" w:rsidP="00EA470A">
      <w:pPr>
        <w:pStyle w:val="Akapitzlist"/>
        <w:numPr>
          <w:ilvl w:val="0"/>
          <w:numId w:val="138"/>
        </w:numPr>
        <w:tabs>
          <w:tab w:val="left" w:pos="408"/>
        </w:tabs>
        <w:spacing w:line="360" w:lineRule="auto"/>
        <w:ind w:left="1134"/>
        <w:jc w:val="both"/>
        <w:rPr>
          <w:rFonts w:ascii="Arial" w:hAnsi="Arial" w:cs="Arial"/>
          <w:sz w:val="22"/>
          <w:szCs w:val="22"/>
        </w:rPr>
      </w:pPr>
      <w:r w:rsidRPr="006E758E">
        <w:rPr>
          <w:rFonts w:ascii="Arial" w:hAnsi="Arial" w:cs="Arial"/>
          <w:sz w:val="22"/>
          <w:szCs w:val="22"/>
        </w:rPr>
        <w:t>zakupie lub wymianie urządzeń bezpośrednio związanych z procesem przetwórstwa produktów rybołówstwa lub obrotem tymi produktami,</w:t>
      </w:r>
    </w:p>
    <w:p w:rsidR="00EA470A" w:rsidRPr="006E758E" w:rsidRDefault="00EA470A" w:rsidP="00EA470A">
      <w:pPr>
        <w:pStyle w:val="Akapitzlist"/>
        <w:numPr>
          <w:ilvl w:val="0"/>
          <w:numId w:val="138"/>
        </w:numPr>
        <w:tabs>
          <w:tab w:val="left" w:pos="408"/>
        </w:tabs>
        <w:spacing w:line="360" w:lineRule="auto"/>
        <w:ind w:left="1134"/>
        <w:jc w:val="both"/>
        <w:rPr>
          <w:rFonts w:ascii="Arial" w:hAnsi="Arial" w:cs="Arial"/>
          <w:sz w:val="22"/>
          <w:szCs w:val="22"/>
        </w:rPr>
      </w:pPr>
      <w:r w:rsidRPr="006E758E">
        <w:rPr>
          <w:rFonts w:ascii="Arial" w:hAnsi="Arial" w:cs="Arial"/>
          <w:sz w:val="22"/>
          <w:szCs w:val="22"/>
        </w:rPr>
        <w:t>budowie, rozbudowie, przebudowie lub remoncie zaplecza socjalnego dla pracowników zajmujących się przetwórstwem produktów rybołówstwa lub ich obrotem,</w:t>
      </w:r>
    </w:p>
    <w:p w:rsidR="00EA470A" w:rsidRPr="006E758E" w:rsidRDefault="00EA470A" w:rsidP="00EA470A">
      <w:pPr>
        <w:pStyle w:val="Akapitzlist"/>
        <w:numPr>
          <w:ilvl w:val="0"/>
          <w:numId w:val="138"/>
        </w:numPr>
        <w:tabs>
          <w:tab w:val="left" w:pos="408"/>
        </w:tabs>
        <w:spacing w:line="360" w:lineRule="auto"/>
        <w:ind w:left="1134"/>
        <w:jc w:val="both"/>
        <w:rPr>
          <w:rFonts w:ascii="Arial" w:hAnsi="Arial" w:cs="Arial"/>
          <w:sz w:val="22"/>
          <w:szCs w:val="22"/>
        </w:rPr>
      </w:pPr>
      <w:r w:rsidRPr="006E758E">
        <w:rPr>
          <w:rFonts w:ascii="Arial" w:hAnsi="Arial" w:cs="Arial"/>
          <w:sz w:val="22"/>
          <w:szCs w:val="22"/>
        </w:rPr>
        <w:t>zakupie środków transportu wewnętrznego oraz zewnętrznego niezbędnego w zakresie przetwórstwa produktów rybnych i obrotu tymi produktami;</w:t>
      </w:r>
    </w:p>
    <w:p w:rsidR="00EA470A" w:rsidRPr="006E758E" w:rsidRDefault="00EA470A" w:rsidP="00EA470A">
      <w:pPr>
        <w:pStyle w:val="PKTpunkt"/>
        <w:numPr>
          <w:ilvl w:val="0"/>
          <w:numId w:val="45"/>
        </w:numPr>
        <w:rPr>
          <w:rFonts w:ascii="Arial" w:hAnsi="Arial"/>
          <w:sz w:val="22"/>
          <w:szCs w:val="22"/>
        </w:rPr>
      </w:pPr>
      <w:r w:rsidRPr="006E758E">
        <w:rPr>
          <w:rFonts w:ascii="Arial" w:hAnsi="Arial"/>
          <w:sz w:val="22"/>
          <w:szCs w:val="22"/>
        </w:rPr>
        <w:t>na statku rybackim poprawiającymi jakość produktów rybołówstwa przyznaje się na rozwój działalności polegającej na działaniu zmierzającym do poprawy jakości produktów rybołówstwa na statku rybackim.</w:t>
      </w:r>
    </w:p>
    <w:p w:rsidR="00EA470A" w:rsidRPr="006E758E" w:rsidRDefault="00EA470A" w:rsidP="00EA470A">
      <w:pPr>
        <w:rPr>
          <w:rFonts w:ascii="Arial" w:hAnsi="Arial" w:cs="Arial"/>
        </w:rPr>
      </w:pPr>
    </w:p>
    <w:p w:rsidR="003E7E01" w:rsidRPr="006E758E" w:rsidRDefault="003E7E01" w:rsidP="001E2B30">
      <w:pPr>
        <w:autoSpaceDE w:val="0"/>
        <w:autoSpaceDN w:val="0"/>
        <w:adjustRightInd w:val="0"/>
        <w:spacing w:after="0" w:line="360" w:lineRule="auto"/>
        <w:ind w:firstLine="708"/>
        <w:jc w:val="both"/>
        <w:rPr>
          <w:rFonts w:ascii="Arial" w:hAnsi="Arial" w:cs="Arial"/>
        </w:rPr>
      </w:pPr>
    </w:p>
    <w:p w:rsidR="003E7E01" w:rsidRPr="006E758E" w:rsidRDefault="003E7E01" w:rsidP="001E2B30">
      <w:pPr>
        <w:autoSpaceDE w:val="0"/>
        <w:autoSpaceDN w:val="0"/>
        <w:adjustRightInd w:val="0"/>
        <w:spacing w:after="0" w:line="360" w:lineRule="auto"/>
        <w:ind w:firstLine="708"/>
        <w:jc w:val="both"/>
        <w:rPr>
          <w:rFonts w:ascii="Arial" w:hAnsi="Arial" w:cs="Arial"/>
        </w:rPr>
      </w:pPr>
    </w:p>
    <w:p w:rsidR="003E7E01" w:rsidRPr="006E758E" w:rsidRDefault="003E7E01" w:rsidP="001E2B30">
      <w:pPr>
        <w:autoSpaceDE w:val="0"/>
        <w:autoSpaceDN w:val="0"/>
        <w:adjustRightInd w:val="0"/>
        <w:spacing w:after="0" w:line="360" w:lineRule="auto"/>
        <w:ind w:firstLine="708"/>
        <w:jc w:val="both"/>
        <w:rPr>
          <w:rFonts w:ascii="Arial" w:hAnsi="Arial" w:cs="Arial"/>
        </w:rPr>
      </w:pPr>
    </w:p>
    <w:p w:rsidR="003E7E01" w:rsidRPr="006E758E" w:rsidRDefault="003E7E01" w:rsidP="001E2B30">
      <w:pPr>
        <w:autoSpaceDE w:val="0"/>
        <w:autoSpaceDN w:val="0"/>
        <w:adjustRightInd w:val="0"/>
        <w:spacing w:after="0" w:line="360" w:lineRule="auto"/>
        <w:ind w:firstLine="708"/>
        <w:jc w:val="both"/>
        <w:rPr>
          <w:rFonts w:ascii="Arial" w:hAnsi="Arial" w:cs="Arial"/>
        </w:rPr>
      </w:pPr>
    </w:p>
    <w:p w:rsidR="003E7E01" w:rsidRPr="006E758E" w:rsidRDefault="003E7E01" w:rsidP="001E2B30">
      <w:pPr>
        <w:autoSpaceDE w:val="0"/>
        <w:autoSpaceDN w:val="0"/>
        <w:adjustRightInd w:val="0"/>
        <w:spacing w:after="0" w:line="360" w:lineRule="auto"/>
        <w:ind w:firstLine="708"/>
        <w:jc w:val="both"/>
        <w:rPr>
          <w:rFonts w:ascii="Arial" w:hAnsi="Arial" w:cs="Arial"/>
        </w:rPr>
      </w:pPr>
    </w:p>
    <w:p w:rsidR="003E7E01" w:rsidRPr="006E758E" w:rsidRDefault="003E7E01" w:rsidP="001E2B30">
      <w:pPr>
        <w:autoSpaceDE w:val="0"/>
        <w:autoSpaceDN w:val="0"/>
        <w:adjustRightInd w:val="0"/>
        <w:spacing w:after="0" w:line="360" w:lineRule="auto"/>
        <w:ind w:firstLine="708"/>
        <w:jc w:val="both"/>
        <w:rPr>
          <w:rFonts w:ascii="Arial" w:hAnsi="Arial" w:cs="Arial"/>
        </w:rPr>
      </w:pPr>
    </w:p>
    <w:p w:rsidR="003E7E01" w:rsidRPr="006E758E" w:rsidRDefault="003E7E01" w:rsidP="001E2B30">
      <w:pPr>
        <w:autoSpaceDE w:val="0"/>
        <w:autoSpaceDN w:val="0"/>
        <w:adjustRightInd w:val="0"/>
        <w:spacing w:after="0" w:line="360" w:lineRule="auto"/>
        <w:ind w:firstLine="708"/>
        <w:jc w:val="both"/>
        <w:rPr>
          <w:rFonts w:ascii="Arial" w:hAnsi="Arial" w:cs="Arial"/>
        </w:rPr>
      </w:pPr>
    </w:p>
    <w:p w:rsidR="003E7E01" w:rsidRPr="006E758E" w:rsidRDefault="003E7E01" w:rsidP="001E2B30">
      <w:pPr>
        <w:autoSpaceDE w:val="0"/>
        <w:autoSpaceDN w:val="0"/>
        <w:adjustRightInd w:val="0"/>
        <w:spacing w:after="0" w:line="360" w:lineRule="auto"/>
        <w:ind w:firstLine="708"/>
        <w:jc w:val="both"/>
        <w:rPr>
          <w:rFonts w:ascii="Arial" w:hAnsi="Arial" w:cs="Arial"/>
        </w:rPr>
      </w:pPr>
    </w:p>
    <w:p w:rsidR="003E7E01" w:rsidRPr="006E758E" w:rsidRDefault="003E7E01" w:rsidP="001E2B30">
      <w:pPr>
        <w:autoSpaceDE w:val="0"/>
        <w:autoSpaceDN w:val="0"/>
        <w:adjustRightInd w:val="0"/>
        <w:spacing w:after="0" w:line="360" w:lineRule="auto"/>
        <w:ind w:firstLine="708"/>
        <w:jc w:val="both"/>
        <w:rPr>
          <w:rFonts w:ascii="Arial" w:hAnsi="Arial" w:cs="Arial"/>
        </w:rPr>
      </w:pPr>
    </w:p>
    <w:p w:rsidR="00A3341A" w:rsidRPr="006E758E" w:rsidRDefault="007115DD" w:rsidP="001E2B30">
      <w:pPr>
        <w:pStyle w:val="NIEARTTEKSTtekstnieartykuowanynppodstprawnarozplubpreambua"/>
        <w:spacing w:before="0"/>
        <w:rPr>
          <w:rFonts w:ascii="Arial" w:hAnsi="Arial"/>
          <w:sz w:val="22"/>
          <w:szCs w:val="22"/>
        </w:rPr>
      </w:pPr>
      <w:r w:rsidRPr="006E758E">
        <w:rPr>
          <w:rFonts w:ascii="Arial" w:hAnsi="Arial"/>
          <w:sz w:val="22"/>
          <w:szCs w:val="22"/>
        </w:rPr>
        <w:t>Projekt rozporządzenia zostanie skierowany do oceny jego zgodności z prawem Unii Europejskiej.</w:t>
      </w:r>
    </w:p>
    <w:p w:rsidR="00B15827" w:rsidRPr="006E758E" w:rsidRDefault="00B15827" w:rsidP="001E2B30">
      <w:pPr>
        <w:spacing w:after="0" w:line="360" w:lineRule="auto"/>
        <w:ind w:firstLine="510"/>
        <w:jc w:val="both"/>
        <w:rPr>
          <w:rFonts w:ascii="Arial" w:hAnsi="Arial" w:cs="Arial"/>
          <w:bCs/>
        </w:rPr>
      </w:pPr>
      <w:r w:rsidRPr="006E758E">
        <w:rPr>
          <w:rFonts w:ascii="Arial" w:hAnsi="Arial" w:cs="Arial"/>
          <w:bCs/>
        </w:rPr>
        <w:t xml:space="preserve">Projekt rozporządzenia nie zawiera przepisów technicznych w rozumieniu przepisów rozporządzenia Rady Ministrów z dnia 23 grudnia 2002 r. w sprawie sposobu funkcjonowania krajowego systemu notyfikacji norm i aktów prawnych (Dz. U. Nr 239, poz. 2039 z </w:t>
      </w:r>
      <w:proofErr w:type="spellStart"/>
      <w:r w:rsidRPr="006E758E">
        <w:rPr>
          <w:rFonts w:ascii="Arial" w:hAnsi="Arial" w:cs="Arial"/>
          <w:bCs/>
        </w:rPr>
        <w:t>późn</w:t>
      </w:r>
      <w:proofErr w:type="spellEnd"/>
      <w:r w:rsidRPr="006E758E">
        <w:rPr>
          <w:rFonts w:ascii="Arial" w:hAnsi="Arial" w:cs="Arial"/>
          <w:bCs/>
        </w:rPr>
        <w:t xml:space="preserve">. zm.), w związku z czym nie podlega notyfikacji, stosownie do trybu przewidzianego </w:t>
      </w:r>
      <w:r w:rsidRPr="006E758E">
        <w:rPr>
          <w:rFonts w:ascii="Arial" w:hAnsi="Arial" w:cs="Arial"/>
          <w:bCs/>
        </w:rPr>
        <w:br/>
        <w:t xml:space="preserve">w przepisach dotyczących sposobu funkcjonowania krajowego systemu notyfikacji norm </w:t>
      </w:r>
      <w:r w:rsidRPr="006E758E">
        <w:rPr>
          <w:rFonts w:ascii="Arial" w:hAnsi="Arial" w:cs="Arial"/>
          <w:bCs/>
        </w:rPr>
        <w:br/>
        <w:t xml:space="preserve">i aktów prawnych. </w:t>
      </w:r>
    </w:p>
    <w:p w:rsidR="000A257F" w:rsidRPr="006E758E" w:rsidRDefault="00B15827" w:rsidP="001E2B30">
      <w:pPr>
        <w:spacing w:after="0" w:line="360" w:lineRule="auto"/>
        <w:ind w:firstLine="708"/>
        <w:jc w:val="both"/>
        <w:rPr>
          <w:rFonts w:ascii="Arial" w:hAnsi="Arial" w:cs="Arial"/>
          <w:bCs/>
        </w:rPr>
      </w:pPr>
      <w:r w:rsidRPr="006E758E">
        <w:rPr>
          <w:rFonts w:ascii="Arial" w:hAnsi="Arial" w:cs="Arial"/>
          <w:bCs/>
        </w:rPr>
        <w:t xml:space="preserve">Stosownie do art. 5 ustawy z dnia 7 lipca 2005 r. o działalności lobbingowej </w:t>
      </w:r>
      <w:r w:rsidRPr="006E758E">
        <w:rPr>
          <w:rFonts w:ascii="Arial" w:hAnsi="Arial" w:cs="Arial"/>
          <w:bCs/>
        </w:rPr>
        <w:br/>
        <w:t>w procesie stanowienia prawa (Dz. U. Nr 169, poz. 1414) projekt rozporządzenia zostanie zamieszczony na stronie Biuletynu Informacji Publicznej Ministe</w:t>
      </w:r>
      <w:r w:rsidR="000A257F" w:rsidRPr="006E758E">
        <w:rPr>
          <w:rFonts w:ascii="Arial" w:hAnsi="Arial" w:cs="Arial"/>
          <w:bCs/>
        </w:rPr>
        <w:t xml:space="preserve">rstwa Gospodarki Morskiej i Żeglugi Śródlądowej. </w:t>
      </w:r>
    </w:p>
    <w:p w:rsidR="00B15827" w:rsidRPr="006E758E" w:rsidRDefault="00B15827" w:rsidP="001E2B30">
      <w:pPr>
        <w:spacing w:after="0" w:line="360" w:lineRule="auto"/>
        <w:ind w:firstLine="708"/>
        <w:jc w:val="both"/>
        <w:rPr>
          <w:rFonts w:ascii="Arial" w:hAnsi="Arial" w:cs="Arial"/>
          <w:bCs/>
        </w:rPr>
      </w:pPr>
      <w:r w:rsidRPr="006E758E">
        <w:rPr>
          <w:rFonts w:ascii="Arial" w:hAnsi="Arial" w:cs="Arial"/>
          <w:bCs/>
        </w:rPr>
        <w:t xml:space="preserve">Projekt rozporządzenia zostanie objęty programem prac legislacyjnych Ministra </w:t>
      </w:r>
      <w:r w:rsidR="000A257F" w:rsidRPr="006E758E">
        <w:rPr>
          <w:rFonts w:ascii="Arial" w:hAnsi="Arial" w:cs="Arial"/>
          <w:bCs/>
        </w:rPr>
        <w:t>Gospodarki Morskiej i Żeglugi Śródlądowej</w:t>
      </w:r>
      <w:r w:rsidRPr="006E758E">
        <w:rPr>
          <w:rFonts w:ascii="Arial" w:hAnsi="Arial" w:cs="Arial"/>
          <w:bCs/>
        </w:rPr>
        <w:t xml:space="preserve">. </w:t>
      </w:r>
    </w:p>
    <w:p w:rsidR="00B15827" w:rsidRPr="006E758E" w:rsidRDefault="00B15827" w:rsidP="001E2B30">
      <w:pPr>
        <w:pStyle w:val="ARTartustawynprozporzdzenia"/>
        <w:spacing w:before="0"/>
        <w:ind w:firstLine="567"/>
        <w:rPr>
          <w:rStyle w:val="Ppogrubienie"/>
          <w:rFonts w:ascii="Arial" w:hAnsi="Arial"/>
          <w:sz w:val="22"/>
          <w:szCs w:val="22"/>
        </w:rPr>
      </w:pPr>
    </w:p>
    <w:p w:rsidR="00B15827" w:rsidRPr="006E758E" w:rsidRDefault="00B15827" w:rsidP="001E2B30">
      <w:pPr>
        <w:pStyle w:val="ARTartustawynprozporzdzenia"/>
        <w:spacing w:before="0"/>
        <w:ind w:firstLine="567"/>
        <w:rPr>
          <w:rStyle w:val="Ppogrubienie"/>
          <w:rFonts w:ascii="Arial" w:hAnsi="Arial"/>
          <w:sz w:val="22"/>
          <w:szCs w:val="22"/>
        </w:rPr>
      </w:pPr>
      <w:r w:rsidRPr="006E758E">
        <w:rPr>
          <w:rStyle w:val="Ppogrubienie"/>
          <w:rFonts w:ascii="Arial" w:hAnsi="Arial"/>
          <w:sz w:val="22"/>
          <w:szCs w:val="22"/>
        </w:rPr>
        <w:t>Opracowano                                                                                        Akceptował:</w:t>
      </w:r>
    </w:p>
    <w:p w:rsidR="00B15827" w:rsidRPr="006E758E" w:rsidRDefault="00B15827" w:rsidP="001E2B30">
      <w:pPr>
        <w:pStyle w:val="ARTartustawynprozporzdzenia"/>
        <w:spacing w:before="0"/>
        <w:rPr>
          <w:rStyle w:val="Ppogrubienie"/>
          <w:rFonts w:ascii="Arial" w:hAnsi="Arial"/>
          <w:sz w:val="22"/>
          <w:szCs w:val="22"/>
        </w:rPr>
      </w:pPr>
      <w:r w:rsidRPr="006E758E">
        <w:rPr>
          <w:rStyle w:val="Ppogrubienie"/>
          <w:rFonts w:ascii="Arial" w:hAnsi="Arial"/>
          <w:sz w:val="22"/>
          <w:szCs w:val="22"/>
        </w:rPr>
        <w:t xml:space="preserve">w Departamencie Rybołówstwa: </w:t>
      </w:r>
    </w:p>
    <w:p w:rsidR="007F210C" w:rsidRPr="006E758E" w:rsidRDefault="00B15827" w:rsidP="001E2B30">
      <w:pPr>
        <w:pStyle w:val="ARTartustawynprozporzdzenia"/>
        <w:spacing w:before="0"/>
        <w:rPr>
          <w:rFonts w:ascii="Arial" w:hAnsi="Arial"/>
          <w:sz w:val="22"/>
          <w:szCs w:val="22"/>
        </w:rPr>
      </w:pPr>
      <w:r w:rsidRPr="006E758E">
        <w:rPr>
          <w:rFonts w:ascii="Arial" w:hAnsi="Arial"/>
          <w:sz w:val="22"/>
          <w:szCs w:val="22"/>
        </w:rPr>
        <w:tab/>
      </w:r>
      <w:r w:rsidRPr="006E758E">
        <w:rPr>
          <w:rFonts w:ascii="Arial" w:hAnsi="Arial"/>
          <w:sz w:val="22"/>
          <w:szCs w:val="22"/>
        </w:rPr>
        <w:tab/>
      </w:r>
      <w:r w:rsidRPr="006E758E">
        <w:rPr>
          <w:rFonts w:ascii="Arial" w:hAnsi="Arial"/>
          <w:sz w:val="22"/>
          <w:szCs w:val="22"/>
        </w:rPr>
        <w:tab/>
      </w:r>
      <w:r w:rsidRPr="006E758E">
        <w:rPr>
          <w:rFonts w:ascii="Arial" w:hAnsi="Arial"/>
          <w:sz w:val="22"/>
          <w:szCs w:val="22"/>
        </w:rPr>
        <w:tab/>
      </w:r>
      <w:r w:rsidRPr="006E758E">
        <w:rPr>
          <w:rFonts w:ascii="Arial" w:hAnsi="Arial"/>
          <w:sz w:val="22"/>
          <w:szCs w:val="22"/>
        </w:rPr>
        <w:tab/>
      </w:r>
      <w:r w:rsidRPr="006E758E">
        <w:rPr>
          <w:rFonts w:ascii="Arial" w:hAnsi="Arial"/>
          <w:sz w:val="22"/>
          <w:szCs w:val="22"/>
        </w:rPr>
        <w:tab/>
      </w:r>
      <w:r w:rsidRPr="006E758E">
        <w:rPr>
          <w:rFonts w:ascii="Arial" w:hAnsi="Arial"/>
          <w:sz w:val="22"/>
          <w:szCs w:val="22"/>
        </w:rPr>
        <w:tab/>
      </w:r>
      <w:r w:rsidRPr="006E758E">
        <w:rPr>
          <w:rFonts w:ascii="Arial" w:hAnsi="Arial"/>
          <w:sz w:val="22"/>
          <w:szCs w:val="22"/>
        </w:rPr>
        <w:tab/>
      </w:r>
    </w:p>
    <w:p w:rsidR="007F210C" w:rsidRPr="006E758E" w:rsidRDefault="007F210C" w:rsidP="001E2B30">
      <w:pPr>
        <w:pStyle w:val="ARTartustawynprozporzdzenia"/>
        <w:spacing w:before="0"/>
        <w:ind w:firstLine="0"/>
        <w:rPr>
          <w:rFonts w:ascii="Arial" w:hAnsi="Arial"/>
          <w:sz w:val="22"/>
          <w:szCs w:val="22"/>
        </w:rPr>
      </w:pPr>
    </w:p>
    <w:p w:rsidR="00B15827" w:rsidRPr="006E758E" w:rsidRDefault="00B15827" w:rsidP="001E2B30">
      <w:pPr>
        <w:pStyle w:val="ARTartustawynprozporzdzenia"/>
        <w:spacing w:before="0"/>
        <w:rPr>
          <w:rStyle w:val="Ppogrubienie"/>
          <w:rFonts w:ascii="Arial" w:hAnsi="Arial"/>
          <w:sz w:val="22"/>
          <w:szCs w:val="22"/>
        </w:rPr>
      </w:pPr>
      <w:r w:rsidRPr="006E758E">
        <w:rPr>
          <w:rStyle w:val="Ppogrubienie"/>
          <w:rFonts w:ascii="Arial" w:hAnsi="Arial"/>
          <w:sz w:val="22"/>
          <w:szCs w:val="22"/>
        </w:rPr>
        <w:t>Za zgodność pod względem prawnym i redakcyjnym:</w:t>
      </w:r>
    </w:p>
    <w:p w:rsidR="00B15827" w:rsidRPr="006E758E" w:rsidRDefault="00B15827" w:rsidP="001E2B30">
      <w:pPr>
        <w:spacing w:after="0" w:line="360" w:lineRule="auto"/>
        <w:rPr>
          <w:rFonts w:ascii="Arial" w:hAnsi="Arial" w:cs="Arial"/>
          <w:bCs/>
        </w:rPr>
      </w:pPr>
      <w:r w:rsidRPr="006E758E">
        <w:rPr>
          <w:rFonts w:ascii="Arial" w:hAnsi="Arial" w:cs="Arial"/>
          <w:bCs/>
        </w:rPr>
        <w:br w:type="page"/>
      </w:r>
    </w:p>
    <w:p w:rsidR="00B15827" w:rsidRPr="006E758E" w:rsidRDefault="00B15827" w:rsidP="001E2B30">
      <w:pPr>
        <w:spacing w:after="0" w:line="360" w:lineRule="auto"/>
        <w:ind w:firstLine="708"/>
        <w:jc w:val="both"/>
        <w:rPr>
          <w:rFonts w:ascii="Arial" w:hAnsi="Arial" w:cs="Arial"/>
          <w:bCs/>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637"/>
      </w:tblGrid>
      <w:tr w:rsidR="00B15827" w:rsidRPr="006E758E" w:rsidTr="001E0A4E">
        <w:trPr>
          <w:trHeight w:val="1611"/>
          <w:jc w:val="center"/>
        </w:trPr>
        <w:tc>
          <w:tcPr>
            <w:tcW w:w="6631" w:type="dxa"/>
            <w:gridSpan w:val="17"/>
          </w:tcPr>
          <w:p w:rsidR="00B15827" w:rsidRPr="006E758E" w:rsidRDefault="00B15827" w:rsidP="001E2B30">
            <w:pPr>
              <w:spacing w:after="0" w:line="360" w:lineRule="auto"/>
              <w:ind w:hanging="45"/>
              <w:jc w:val="both"/>
              <w:rPr>
                <w:rFonts w:ascii="Arial" w:hAnsi="Arial" w:cs="Arial"/>
                <w:color w:val="000000"/>
              </w:rPr>
            </w:pPr>
            <w:bookmarkStart w:id="2" w:name="Wybór1"/>
            <w:bookmarkStart w:id="3" w:name="t1"/>
            <w:bookmarkEnd w:id="2"/>
            <w:r w:rsidRPr="006E758E">
              <w:rPr>
                <w:rFonts w:ascii="Arial" w:hAnsi="Arial" w:cs="Arial"/>
                <w:color w:val="000000"/>
              </w:rPr>
              <w:t>Nazwa projektu</w:t>
            </w:r>
          </w:p>
          <w:p w:rsidR="00B15827" w:rsidRPr="006E758E" w:rsidRDefault="00B15827" w:rsidP="001E2B30">
            <w:pPr>
              <w:autoSpaceDE w:val="0"/>
              <w:autoSpaceDN w:val="0"/>
              <w:adjustRightInd w:val="0"/>
              <w:spacing w:after="0" w:line="360" w:lineRule="auto"/>
              <w:jc w:val="both"/>
              <w:rPr>
                <w:rFonts w:ascii="Arial" w:hAnsi="Arial" w:cs="Arial"/>
              </w:rPr>
            </w:pPr>
            <w:r w:rsidRPr="006E758E">
              <w:rPr>
                <w:rFonts w:ascii="Arial" w:hAnsi="Arial" w:cs="Arial"/>
                <w:color w:val="000000"/>
              </w:rPr>
              <w:t>Projekt rozporządzenia</w:t>
            </w:r>
            <w:r w:rsidRPr="006E758E">
              <w:rPr>
                <w:rFonts w:ascii="Arial" w:eastAsia="Times New Roman" w:hAnsi="Arial" w:cs="Arial"/>
                <w:lang w:eastAsia="pl-PL"/>
              </w:rPr>
              <w:t xml:space="preserve"> Ministra </w:t>
            </w:r>
            <w:r w:rsidR="00C96015" w:rsidRPr="006E758E">
              <w:rPr>
                <w:rFonts w:ascii="Arial" w:eastAsia="Times New Roman" w:hAnsi="Arial" w:cs="Arial"/>
                <w:lang w:eastAsia="pl-PL"/>
              </w:rPr>
              <w:t xml:space="preserve">Gospodarki Morskiej i Żeglugi Śródlądowej </w:t>
            </w:r>
            <w:r w:rsidRPr="006E758E">
              <w:rPr>
                <w:rFonts w:ascii="Arial" w:hAnsi="Arial" w:cs="Arial"/>
              </w:rPr>
              <w:t>w sprawie szczegółowych warunków i trybu przyznawania, wypłaty i zwrotu pomocy oraz wysokości stawek tej pomocy na realizację działań w ramach Priorytetu </w:t>
            </w:r>
            <w:r w:rsidR="000A257F" w:rsidRPr="006E758E">
              <w:rPr>
                <w:rFonts w:ascii="Arial" w:hAnsi="Arial" w:cs="Arial"/>
              </w:rPr>
              <w:t>1</w:t>
            </w:r>
            <w:r w:rsidRPr="006E758E">
              <w:rPr>
                <w:rFonts w:ascii="Arial" w:hAnsi="Arial" w:cs="Arial"/>
              </w:rPr>
              <w:t> „</w:t>
            </w:r>
            <w:r w:rsidR="00D106C9" w:rsidRPr="006E758E">
              <w:rPr>
                <w:rFonts w:ascii="Arial" w:hAnsi="Arial" w:cs="Arial"/>
              </w:rPr>
              <w:t xml:space="preserve">Promowanie rybołówstwa zrównoważonego środowiskowo, </w:t>
            </w:r>
            <w:proofErr w:type="spellStart"/>
            <w:r w:rsidR="00D106C9" w:rsidRPr="006E758E">
              <w:rPr>
                <w:rFonts w:ascii="Arial" w:hAnsi="Arial" w:cs="Arial"/>
              </w:rPr>
              <w:t>zasobooszczędnego</w:t>
            </w:r>
            <w:proofErr w:type="spellEnd"/>
            <w:r w:rsidR="00D106C9" w:rsidRPr="006E758E">
              <w:rPr>
                <w:rFonts w:ascii="Arial" w:hAnsi="Arial" w:cs="Arial"/>
              </w:rPr>
              <w:t xml:space="preserve"> innowacyjnego, konkurencyjnego i opartego na wiedzy</w:t>
            </w:r>
            <w:r w:rsidRPr="006E758E">
              <w:rPr>
                <w:rFonts w:ascii="Arial" w:hAnsi="Arial" w:cs="Arial"/>
              </w:rPr>
              <w:t>” programu operacyjnego „Rybactwo i Morze”</w:t>
            </w:r>
          </w:p>
          <w:p w:rsidR="00B15827" w:rsidRPr="006E758E" w:rsidRDefault="00B15827" w:rsidP="001E2B30">
            <w:pPr>
              <w:spacing w:after="0" w:line="360" w:lineRule="auto"/>
              <w:ind w:hanging="34"/>
              <w:rPr>
                <w:rFonts w:ascii="Arial" w:hAnsi="Arial" w:cs="Arial"/>
                <w:color w:val="000000"/>
              </w:rPr>
            </w:pPr>
          </w:p>
          <w:p w:rsidR="00B15827" w:rsidRPr="006E758E" w:rsidRDefault="00B15827" w:rsidP="001E2B30">
            <w:pPr>
              <w:spacing w:after="0" w:line="360" w:lineRule="auto"/>
              <w:ind w:hanging="45"/>
              <w:rPr>
                <w:rFonts w:ascii="Arial" w:hAnsi="Arial" w:cs="Arial"/>
                <w:b/>
                <w:color w:val="000000"/>
              </w:rPr>
            </w:pPr>
            <w:r w:rsidRPr="006E758E">
              <w:rPr>
                <w:rFonts w:ascii="Arial" w:hAnsi="Arial" w:cs="Arial"/>
                <w:b/>
                <w:color w:val="000000"/>
              </w:rPr>
              <w:t>Ministerstwo wiodące i ministerstwa współpracujące</w:t>
            </w:r>
          </w:p>
          <w:p w:rsidR="00B15827" w:rsidRPr="006E758E" w:rsidRDefault="00B15827" w:rsidP="001E2B30">
            <w:pPr>
              <w:spacing w:after="0" w:line="360" w:lineRule="auto"/>
              <w:ind w:hanging="34"/>
              <w:rPr>
                <w:rFonts w:ascii="Arial" w:hAnsi="Arial" w:cs="Arial"/>
                <w:color w:val="000000"/>
              </w:rPr>
            </w:pPr>
            <w:r w:rsidRPr="006E758E">
              <w:rPr>
                <w:rFonts w:ascii="Arial" w:hAnsi="Arial" w:cs="Arial"/>
                <w:color w:val="000000"/>
              </w:rPr>
              <w:t xml:space="preserve">Ministerstwo </w:t>
            </w:r>
            <w:bookmarkEnd w:id="3"/>
            <w:r w:rsidR="00D106C9" w:rsidRPr="006E758E">
              <w:rPr>
                <w:rFonts w:ascii="Arial" w:hAnsi="Arial" w:cs="Arial"/>
                <w:color w:val="000000"/>
              </w:rPr>
              <w:t>Gospodarki Morskiej i Żeglugi Śródlądowej</w:t>
            </w:r>
          </w:p>
          <w:p w:rsidR="00B15827" w:rsidRPr="006E758E" w:rsidRDefault="00B15827" w:rsidP="001E2B30">
            <w:pPr>
              <w:spacing w:after="0" w:line="360" w:lineRule="auto"/>
              <w:rPr>
                <w:rFonts w:ascii="Arial" w:hAnsi="Arial" w:cs="Arial"/>
                <w:b/>
              </w:rPr>
            </w:pPr>
            <w:r w:rsidRPr="006E758E">
              <w:rPr>
                <w:rFonts w:ascii="Arial" w:hAnsi="Arial" w:cs="Arial"/>
                <w:b/>
              </w:rPr>
              <w:t xml:space="preserve">Osoba odpowiedzialna za projekt w randze Ministra, Sekretarza Stanu lub Podsekretarza Stanu </w:t>
            </w:r>
          </w:p>
          <w:p w:rsidR="00B15827" w:rsidRPr="006E758E" w:rsidRDefault="00D106C9" w:rsidP="001E2B30">
            <w:pPr>
              <w:spacing w:after="0" w:line="360" w:lineRule="auto"/>
              <w:rPr>
                <w:rFonts w:ascii="Arial" w:hAnsi="Arial" w:cs="Arial"/>
              </w:rPr>
            </w:pPr>
            <w:r w:rsidRPr="006E758E">
              <w:rPr>
                <w:rFonts w:ascii="Arial" w:hAnsi="Arial" w:cs="Arial"/>
              </w:rPr>
              <w:t xml:space="preserve">Marek </w:t>
            </w:r>
            <w:proofErr w:type="spellStart"/>
            <w:r w:rsidRPr="006E758E">
              <w:rPr>
                <w:rFonts w:ascii="Arial" w:hAnsi="Arial" w:cs="Arial"/>
              </w:rPr>
              <w:t>Gróbarczyk</w:t>
            </w:r>
            <w:proofErr w:type="spellEnd"/>
          </w:p>
          <w:p w:rsidR="00B15827" w:rsidRPr="006E758E" w:rsidRDefault="00D106C9" w:rsidP="001E2B30">
            <w:pPr>
              <w:spacing w:after="0" w:line="360" w:lineRule="auto"/>
              <w:rPr>
                <w:rFonts w:ascii="Arial" w:hAnsi="Arial" w:cs="Arial"/>
              </w:rPr>
            </w:pPr>
            <w:r w:rsidRPr="006E758E">
              <w:rPr>
                <w:rFonts w:ascii="Arial" w:hAnsi="Arial" w:cs="Arial"/>
              </w:rPr>
              <w:t>Minister</w:t>
            </w:r>
            <w:r w:rsidR="00B15827" w:rsidRPr="006E758E">
              <w:rPr>
                <w:rFonts w:ascii="Arial" w:hAnsi="Arial" w:cs="Arial"/>
              </w:rPr>
              <w:t xml:space="preserve"> </w:t>
            </w:r>
            <w:r w:rsidRPr="006E758E">
              <w:rPr>
                <w:rFonts w:ascii="Arial" w:hAnsi="Arial" w:cs="Arial"/>
                <w:color w:val="000000"/>
              </w:rPr>
              <w:t>Gospodarki Morskiej i Żeglugi Śródlądowej</w:t>
            </w:r>
          </w:p>
          <w:p w:rsidR="00B15827" w:rsidRPr="006E758E" w:rsidRDefault="00B15827" w:rsidP="001E2B30">
            <w:pPr>
              <w:spacing w:after="0" w:line="360" w:lineRule="auto"/>
              <w:ind w:hanging="45"/>
              <w:rPr>
                <w:rFonts w:ascii="Arial" w:hAnsi="Arial" w:cs="Arial"/>
                <w:b/>
                <w:bCs/>
                <w:color w:val="000000"/>
              </w:rPr>
            </w:pPr>
            <w:r w:rsidRPr="006E758E">
              <w:rPr>
                <w:rFonts w:ascii="Arial" w:hAnsi="Arial" w:cs="Arial"/>
                <w:b/>
                <w:color w:val="000000"/>
              </w:rPr>
              <w:t>Kontakt do opiekuna merytorycznego projektu</w:t>
            </w:r>
          </w:p>
          <w:p w:rsidR="00C96015" w:rsidRPr="006E758E" w:rsidRDefault="00C96015" w:rsidP="001E2B30">
            <w:pPr>
              <w:spacing w:after="0" w:line="360" w:lineRule="auto"/>
              <w:rPr>
                <w:rFonts w:ascii="Arial" w:hAnsi="Arial" w:cs="Arial"/>
              </w:rPr>
            </w:pPr>
            <w:r w:rsidRPr="006E758E">
              <w:rPr>
                <w:rFonts w:ascii="Arial" w:hAnsi="Arial" w:cs="Arial"/>
              </w:rPr>
              <w:t xml:space="preserve">Janusz Wrona – Dyrektor </w:t>
            </w:r>
            <w:r w:rsidR="00B15827" w:rsidRPr="006E758E">
              <w:rPr>
                <w:rFonts w:ascii="Arial" w:hAnsi="Arial" w:cs="Arial"/>
              </w:rPr>
              <w:t xml:space="preserve">Departamentu Rybołówstwa, </w:t>
            </w:r>
          </w:p>
          <w:p w:rsidR="00B15827" w:rsidRPr="006E758E" w:rsidRDefault="00B15827" w:rsidP="001E2B30">
            <w:pPr>
              <w:spacing w:after="0" w:line="360" w:lineRule="auto"/>
              <w:rPr>
                <w:rFonts w:ascii="Arial" w:hAnsi="Arial" w:cs="Arial"/>
                <w:lang w:val="en-GB"/>
              </w:rPr>
            </w:pPr>
            <w:r w:rsidRPr="006E758E">
              <w:rPr>
                <w:rFonts w:ascii="Arial" w:hAnsi="Arial" w:cs="Arial"/>
                <w:lang w:val="en-GB"/>
              </w:rPr>
              <w:t xml:space="preserve">e-mail: </w:t>
            </w:r>
            <w:hyperlink r:id="rId10" w:history="1">
              <w:r w:rsidR="00C96015" w:rsidRPr="006E758E">
                <w:rPr>
                  <w:rStyle w:val="Hipercze"/>
                  <w:rFonts w:ascii="Arial" w:hAnsi="Arial" w:cs="Arial"/>
                  <w:lang w:val="en-GB"/>
                </w:rPr>
                <w:t>janusz.wrona@minrol.gov.pl</w:t>
              </w:r>
            </w:hyperlink>
          </w:p>
          <w:p w:rsidR="00C96015" w:rsidRPr="006E758E" w:rsidRDefault="00C96015" w:rsidP="001E2B30">
            <w:pPr>
              <w:spacing w:after="0" w:line="360" w:lineRule="auto"/>
              <w:rPr>
                <w:rFonts w:ascii="Arial" w:hAnsi="Arial" w:cs="Arial"/>
              </w:rPr>
            </w:pPr>
            <w:r w:rsidRPr="006E758E">
              <w:rPr>
                <w:rFonts w:ascii="Arial" w:hAnsi="Arial" w:cs="Arial"/>
              </w:rPr>
              <w:t>Anna Malinowska – Naczelnik Wydziału Rybołówstwa Morskiego</w:t>
            </w:r>
          </w:p>
          <w:p w:rsidR="00C96015" w:rsidRPr="006E758E" w:rsidRDefault="00C96015" w:rsidP="001E2B30">
            <w:pPr>
              <w:spacing w:after="0" w:line="360" w:lineRule="auto"/>
              <w:rPr>
                <w:rFonts w:ascii="Arial" w:hAnsi="Arial" w:cs="Arial"/>
                <w:lang w:val="en-GB"/>
              </w:rPr>
            </w:pPr>
            <w:r w:rsidRPr="006E758E">
              <w:rPr>
                <w:rFonts w:ascii="Arial" w:hAnsi="Arial" w:cs="Arial"/>
                <w:lang w:val="en-GB"/>
              </w:rPr>
              <w:t xml:space="preserve">e-mail: </w:t>
            </w:r>
            <w:hyperlink r:id="rId11" w:history="1">
              <w:r w:rsidRPr="006E758E">
                <w:rPr>
                  <w:rStyle w:val="Hipercze"/>
                  <w:rFonts w:ascii="Arial" w:hAnsi="Arial" w:cs="Arial"/>
                  <w:lang w:val="en-GB"/>
                </w:rPr>
                <w:t>anna.malinowska@minrol.gov.pl</w:t>
              </w:r>
            </w:hyperlink>
          </w:p>
          <w:p w:rsidR="00C96015" w:rsidRPr="006E758E" w:rsidRDefault="00C96015" w:rsidP="001E2B30">
            <w:pPr>
              <w:spacing w:after="0" w:line="360" w:lineRule="auto"/>
              <w:rPr>
                <w:rFonts w:ascii="Arial" w:hAnsi="Arial" w:cs="Arial"/>
                <w:lang w:val="en-GB"/>
              </w:rPr>
            </w:pPr>
          </w:p>
          <w:p w:rsidR="00B15827" w:rsidRPr="006E758E" w:rsidRDefault="00B15827" w:rsidP="001E2B30">
            <w:pPr>
              <w:spacing w:after="0" w:line="360" w:lineRule="auto"/>
              <w:ind w:hanging="34"/>
              <w:rPr>
                <w:rFonts w:ascii="Arial" w:hAnsi="Arial" w:cs="Arial"/>
                <w:bCs/>
                <w:color w:val="000000"/>
                <w:lang w:val="en-GB"/>
              </w:rPr>
            </w:pPr>
          </w:p>
        </w:tc>
        <w:tc>
          <w:tcPr>
            <w:tcW w:w="3521" w:type="dxa"/>
            <w:gridSpan w:val="12"/>
            <w:shd w:val="clear" w:color="auto" w:fill="FFFFFF"/>
          </w:tcPr>
          <w:p w:rsidR="00B15827" w:rsidRPr="006E758E" w:rsidRDefault="00B15827" w:rsidP="001E2B30">
            <w:pPr>
              <w:spacing w:after="0" w:line="360" w:lineRule="auto"/>
              <w:rPr>
                <w:rFonts w:ascii="Arial" w:hAnsi="Arial" w:cs="Arial"/>
                <w:b/>
                <w:bCs/>
              </w:rPr>
            </w:pPr>
            <w:r w:rsidRPr="006E758E">
              <w:rPr>
                <w:rFonts w:ascii="Arial" w:hAnsi="Arial" w:cs="Arial"/>
                <w:b/>
              </w:rPr>
              <w:t>Data sporządzenia</w:t>
            </w:r>
            <w:r w:rsidRPr="006E758E">
              <w:rPr>
                <w:rFonts w:ascii="Arial" w:hAnsi="Arial" w:cs="Arial"/>
                <w:b/>
              </w:rPr>
              <w:br/>
            </w:r>
            <w:r w:rsidRPr="006E758E">
              <w:rPr>
                <w:rFonts w:ascii="Arial" w:hAnsi="Arial" w:cs="Arial"/>
              </w:rPr>
              <w:t xml:space="preserve">   ………….201</w:t>
            </w:r>
            <w:r w:rsidR="002407DC" w:rsidRPr="006E758E">
              <w:rPr>
                <w:rFonts w:ascii="Arial" w:hAnsi="Arial" w:cs="Arial"/>
              </w:rPr>
              <w:t>6</w:t>
            </w:r>
            <w:r w:rsidRPr="006E758E">
              <w:rPr>
                <w:rFonts w:ascii="Arial" w:hAnsi="Arial" w:cs="Arial"/>
              </w:rPr>
              <w:t xml:space="preserve"> r.</w:t>
            </w:r>
          </w:p>
          <w:p w:rsidR="00B15827" w:rsidRPr="006E758E" w:rsidRDefault="00B15827" w:rsidP="001E2B30">
            <w:pPr>
              <w:spacing w:after="0" w:line="360" w:lineRule="auto"/>
              <w:rPr>
                <w:rFonts w:ascii="Arial" w:hAnsi="Arial" w:cs="Arial"/>
                <w:b/>
              </w:rPr>
            </w:pPr>
          </w:p>
          <w:p w:rsidR="00B15827" w:rsidRPr="006E758E" w:rsidRDefault="00B15827" w:rsidP="001E2B30">
            <w:pPr>
              <w:spacing w:after="0" w:line="360" w:lineRule="auto"/>
              <w:rPr>
                <w:rFonts w:ascii="Arial" w:hAnsi="Arial" w:cs="Arial"/>
                <w:b/>
              </w:rPr>
            </w:pPr>
            <w:r w:rsidRPr="006E758E">
              <w:rPr>
                <w:rFonts w:ascii="Arial" w:hAnsi="Arial" w:cs="Arial"/>
                <w:b/>
              </w:rPr>
              <w:t xml:space="preserve">Źródło: </w:t>
            </w:r>
            <w:bookmarkStart w:id="4" w:name="Lista1"/>
          </w:p>
          <w:bookmarkEnd w:id="4"/>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t xml:space="preserve">Ustawa </w:t>
            </w:r>
            <w:r w:rsidRPr="006E758E">
              <w:rPr>
                <w:rFonts w:ascii="Arial" w:hAnsi="Arial" w:cs="Arial"/>
                <w:lang w:eastAsia="pl-PL"/>
              </w:rPr>
              <w:t>o wspieraniu zrównoważonego</w:t>
            </w:r>
            <w:r w:rsidRPr="006E758E">
              <w:rPr>
                <w:rFonts w:ascii="Arial" w:hAnsi="Arial" w:cs="Arial"/>
                <w:b/>
                <w:lang w:eastAsia="pl-PL"/>
              </w:rPr>
              <w:t xml:space="preserve"> </w:t>
            </w:r>
            <w:r w:rsidRPr="006E758E">
              <w:rPr>
                <w:rFonts w:ascii="Arial" w:hAnsi="Arial" w:cs="Arial"/>
                <w:lang w:eastAsia="pl-PL"/>
              </w:rPr>
              <w:t>rozwoju sektora rybackiego z udziałem Europejskiego Funduszu Morskiego i Rybackiego</w:t>
            </w:r>
            <w:r w:rsidRPr="006E758E">
              <w:rPr>
                <w:rFonts w:ascii="Arial" w:hAnsi="Arial" w:cs="Arial"/>
                <w:b/>
                <w:lang w:eastAsia="pl-PL"/>
              </w:rPr>
              <w:t xml:space="preserve"> </w:t>
            </w:r>
            <w:r w:rsidRPr="006E758E">
              <w:rPr>
                <w:rFonts w:ascii="Arial" w:hAnsi="Arial" w:cs="Arial"/>
                <w:color w:val="000000"/>
              </w:rPr>
              <w:t>organizacji rynku rybnego (Dz. U. z 2015 r. poz. 1358)</w:t>
            </w:r>
          </w:p>
          <w:p w:rsidR="00B15827" w:rsidRPr="006E758E" w:rsidRDefault="00B15827" w:rsidP="001E2B30">
            <w:pPr>
              <w:spacing w:after="0" w:line="360" w:lineRule="auto"/>
              <w:rPr>
                <w:rFonts w:ascii="Arial" w:hAnsi="Arial" w:cs="Arial"/>
                <w:b/>
                <w:color w:val="000000"/>
              </w:rPr>
            </w:pPr>
          </w:p>
          <w:p w:rsidR="00B15827" w:rsidRPr="006E758E" w:rsidRDefault="00B15827" w:rsidP="001E2B30">
            <w:pPr>
              <w:spacing w:after="0" w:line="360" w:lineRule="auto"/>
              <w:rPr>
                <w:rFonts w:ascii="Arial" w:hAnsi="Arial" w:cs="Arial"/>
                <w:b/>
                <w:color w:val="000000"/>
              </w:rPr>
            </w:pPr>
            <w:r w:rsidRPr="006E758E">
              <w:rPr>
                <w:rFonts w:ascii="Arial" w:hAnsi="Arial" w:cs="Arial"/>
                <w:b/>
                <w:color w:val="000000"/>
              </w:rPr>
              <w:t xml:space="preserve">Nr w wykazie prac: </w:t>
            </w:r>
          </w:p>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fldChar w:fldCharType="begin">
                <w:ffData>
                  <w:name w:val="t5"/>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6E758E">
              <w:rPr>
                <w:rFonts w:ascii="Arial" w:hAnsi="Arial" w:cs="Arial"/>
                <w:color w:val="000000"/>
              </w:rPr>
              <w:instrText xml:space="preserve"> FORMTEXT </w:instrText>
            </w:r>
            <w:r w:rsidRPr="006E758E">
              <w:rPr>
                <w:rFonts w:ascii="Arial" w:hAnsi="Arial" w:cs="Arial"/>
                <w:color w:val="000000"/>
              </w:rPr>
            </w:r>
            <w:r w:rsidRPr="006E758E">
              <w:rPr>
                <w:rFonts w:ascii="Arial" w:hAnsi="Arial" w:cs="Arial"/>
                <w:color w:val="000000"/>
              </w:rPr>
              <w:fldChar w:fldCharType="separate"/>
            </w:r>
            <w:r w:rsidRPr="006E758E">
              <w:rPr>
                <w:rFonts w:ascii="Arial" w:hAnsi="Arial" w:cs="Arial"/>
                <w:noProof/>
                <w:color w:val="000000"/>
              </w:rPr>
              <w:t> </w:t>
            </w:r>
            <w:r w:rsidRPr="006E758E">
              <w:rPr>
                <w:rFonts w:ascii="Arial" w:hAnsi="Arial" w:cs="Arial"/>
                <w:noProof/>
                <w:color w:val="000000"/>
              </w:rPr>
              <w:t> </w:t>
            </w:r>
            <w:r w:rsidRPr="006E758E">
              <w:rPr>
                <w:rFonts w:ascii="Arial" w:hAnsi="Arial" w:cs="Arial"/>
                <w:noProof/>
                <w:color w:val="000000"/>
              </w:rPr>
              <w:t> </w:t>
            </w:r>
            <w:r w:rsidRPr="006E758E">
              <w:rPr>
                <w:rFonts w:ascii="Arial" w:hAnsi="Arial" w:cs="Arial"/>
                <w:noProof/>
                <w:color w:val="000000"/>
              </w:rPr>
              <w:t> </w:t>
            </w:r>
            <w:r w:rsidRPr="006E758E">
              <w:rPr>
                <w:rFonts w:ascii="Arial" w:hAnsi="Arial" w:cs="Arial"/>
                <w:noProof/>
                <w:color w:val="000000"/>
              </w:rPr>
              <w:t> </w:t>
            </w:r>
            <w:r w:rsidRPr="006E758E">
              <w:rPr>
                <w:rFonts w:ascii="Arial" w:hAnsi="Arial" w:cs="Arial"/>
                <w:color w:val="000000"/>
              </w:rPr>
              <w:fldChar w:fldCharType="end"/>
            </w:r>
          </w:p>
          <w:p w:rsidR="00B15827" w:rsidRPr="006E758E" w:rsidRDefault="00B15827" w:rsidP="001E2B30">
            <w:pPr>
              <w:spacing w:after="0" w:line="360" w:lineRule="auto"/>
              <w:rPr>
                <w:rFonts w:ascii="Arial" w:hAnsi="Arial" w:cs="Arial"/>
                <w:color w:val="000000"/>
              </w:rPr>
            </w:pPr>
          </w:p>
        </w:tc>
      </w:tr>
      <w:tr w:rsidR="00B15827" w:rsidRPr="006E758E" w:rsidTr="001E0A4E">
        <w:trPr>
          <w:trHeight w:val="142"/>
          <w:jc w:val="center"/>
        </w:trPr>
        <w:tc>
          <w:tcPr>
            <w:tcW w:w="10152" w:type="dxa"/>
            <w:gridSpan w:val="29"/>
            <w:shd w:val="clear" w:color="auto" w:fill="99CCFF"/>
          </w:tcPr>
          <w:p w:rsidR="00B15827" w:rsidRPr="006E758E" w:rsidRDefault="00B15827" w:rsidP="001E2B30">
            <w:pPr>
              <w:spacing w:after="0" w:line="360" w:lineRule="auto"/>
              <w:ind w:left="57"/>
              <w:jc w:val="center"/>
              <w:rPr>
                <w:rFonts w:ascii="Arial" w:hAnsi="Arial" w:cs="Arial"/>
                <w:b/>
                <w:color w:val="FFFFFF"/>
              </w:rPr>
            </w:pPr>
            <w:r w:rsidRPr="006E758E">
              <w:rPr>
                <w:rFonts w:ascii="Arial" w:hAnsi="Arial" w:cs="Arial"/>
                <w:b/>
                <w:color w:val="FFFFFF"/>
              </w:rPr>
              <w:t>OCENA SKUTKÓW REGULACJI</w:t>
            </w:r>
          </w:p>
        </w:tc>
      </w:tr>
      <w:tr w:rsidR="00B15827" w:rsidRPr="006E758E" w:rsidTr="001E0A4E">
        <w:trPr>
          <w:trHeight w:val="333"/>
          <w:jc w:val="center"/>
        </w:trPr>
        <w:tc>
          <w:tcPr>
            <w:tcW w:w="10152" w:type="dxa"/>
            <w:gridSpan w:val="29"/>
            <w:shd w:val="clear" w:color="auto" w:fill="99CCFF"/>
            <w:vAlign w:val="center"/>
          </w:tcPr>
          <w:p w:rsidR="00B15827" w:rsidRPr="006E758E" w:rsidRDefault="00B15827" w:rsidP="001E2B30">
            <w:pPr>
              <w:numPr>
                <w:ilvl w:val="0"/>
                <w:numId w:val="7"/>
              </w:numPr>
              <w:spacing w:after="0" w:line="360" w:lineRule="auto"/>
              <w:ind w:left="318" w:hanging="284"/>
              <w:jc w:val="both"/>
              <w:rPr>
                <w:rFonts w:ascii="Arial" w:hAnsi="Arial" w:cs="Arial"/>
                <w:b/>
                <w:color w:val="000000"/>
              </w:rPr>
            </w:pPr>
            <w:r w:rsidRPr="006E758E">
              <w:rPr>
                <w:rFonts w:ascii="Arial" w:hAnsi="Arial" w:cs="Arial"/>
                <w:b/>
              </w:rPr>
              <w:t>Jaki problem jest rozwiązywany?</w:t>
            </w:r>
          </w:p>
        </w:tc>
      </w:tr>
      <w:tr w:rsidR="00B15827" w:rsidRPr="006E758E" w:rsidTr="001E0A4E">
        <w:trPr>
          <w:trHeight w:val="142"/>
          <w:jc w:val="center"/>
        </w:trPr>
        <w:tc>
          <w:tcPr>
            <w:tcW w:w="10152" w:type="dxa"/>
            <w:gridSpan w:val="29"/>
            <w:shd w:val="clear" w:color="auto" w:fill="FFFFFF"/>
          </w:tcPr>
          <w:p w:rsidR="00B15827" w:rsidRPr="006E758E" w:rsidRDefault="00B15827" w:rsidP="001E2B30">
            <w:pPr>
              <w:spacing w:after="0" w:line="360" w:lineRule="auto"/>
              <w:jc w:val="both"/>
              <w:rPr>
                <w:rFonts w:ascii="Arial" w:hAnsi="Arial" w:cs="Arial"/>
                <w:color w:val="000000"/>
              </w:rPr>
            </w:pPr>
          </w:p>
          <w:p w:rsidR="00B15827" w:rsidRPr="006E758E" w:rsidRDefault="00B15827" w:rsidP="001E2B30">
            <w:pPr>
              <w:spacing w:after="0" w:line="360" w:lineRule="auto"/>
              <w:jc w:val="both"/>
              <w:rPr>
                <w:rFonts w:ascii="Arial" w:hAnsi="Arial" w:cs="Arial"/>
                <w:color w:val="000000"/>
              </w:rPr>
            </w:pPr>
            <w:r w:rsidRPr="006E758E">
              <w:rPr>
                <w:rFonts w:ascii="Arial" w:hAnsi="Arial" w:cs="Arial"/>
                <w:color w:val="000000"/>
              </w:rPr>
              <w:t xml:space="preserve">Wykonanie delegacji ustawowej określonej w </w:t>
            </w:r>
            <w:r w:rsidR="00D106C9" w:rsidRPr="006E758E">
              <w:rPr>
                <w:rFonts w:ascii="Arial" w:hAnsi="Arial" w:cs="Arial"/>
                <w:color w:val="000000"/>
              </w:rPr>
              <w:t xml:space="preserve">art. </w:t>
            </w:r>
            <w:r w:rsidRPr="006E758E">
              <w:rPr>
                <w:rFonts w:ascii="Arial" w:hAnsi="Arial" w:cs="Arial"/>
                <w:color w:val="000000"/>
              </w:rPr>
              <w:t xml:space="preserve">24 ustawy z dnia 10 lipca 2015 r. o wspieraniu zrównoważonego rozwoju sektora rybackiego z udziałem Europejskiego Funduszu Morskiego i Rybackiego, w zakresie priorytetu unijnego nr </w:t>
            </w:r>
            <w:r w:rsidR="00D106C9" w:rsidRPr="006E758E">
              <w:rPr>
                <w:rFonts w:ascii="Arial" w:hAnsi="Arial" w:cs="Arial"/>
                <w:color w:val="000000"/>
              </w:rPr>
              <w:t>1</w:t>
            </w:r>
            <w:r w:rsidRPr="006E758E">
              <w:rPr>
                <w:rFonts w:ascii="Arial" w:hAnsi="Arial" w:cs="Arial"/>
                <w:color w:val="000000"/>
              </w:rPr>
              <w:t xml:space="preserve"> „</w:t>
            </w:r>
            <w:r w:rsidR="00796A72" w:rsidRPr="006E758E">
              <w:rPr>
                <w:rFonts w:ascii="Arial" w:hAnsi="Arial" w:cs="Arial"/>
              </w:rPr>
              <w:t xml:space="preserve">Promowanie rybołówstwa zrównoważonego środowiskowo, </w:t>
            </w:r>
            <w:proofErr w:type="spellStart"/>
            <w:r w:rsidR="00796A72" w:rsidRPr="006E758E">
              <w:rPr>
                <w:rFonts w:ascii="Arial" w:hAnsi="Arial" w:cs="Arial"/>
              </w:rPr>
              <w:t>zasobooszczędnego</w:t>
            </w:r>
            <w:proofErr w:type="spellEnd"/>
            <w:r w:rsidR="00796A72" w:rsidRPr="006E758E">
              <w:rPr>
                <w:rFonts w:ascii="Arial" w:hAnsi="Arial" w:cs="Arial"/>
              </w:rPr>
              <w:t xml:space="preserve"> innowacyjnego, konkurencyjnego i opartego na wiedzy</w:t>
            </w:r>
            <w:r w:rsidRPr="006E758E">
              <w:rPr>
                <w:rFonts w:ascii="Arial" w:hAnsi="Arial" w:cs="Arial"/>
                <w:color w:val="000000"/>
              </w:rPr>
              <w:t xml:space="preserve">” (Dz. U. z 2015 r. poz. 1358). </w:t>
            </w:r>
          </w:p>
          <w:p w:rsidR="00B15827" w:rsidRPr="006E758E" w:rsidRDefault="00B15827" w:rsidP="001E2B30">
            <w:pPr>
              <w:spacing w:after="0" w:line="360" w:lineRule="auto"/>
              <w:jc w:val="both"/>
              <w:rPr>
                <w:rFonts w:ascii="Arial" w:hAnsi="Arial" w:cs="Arial"/>
              </w:rPr>
            </w:pPr>
          </w:p>
        </w:tc>
      </w:tr>
      <w:tr w:rsidR="00B15827" w:rsidRPr="006E758E" w:rsidTr="001E0A4E">
        <w:trPr>
          <w:trHeight w:val="142"/>
          <w:jc w:val="center"/>
        </w:trPr>
        <w:tc>
          <w:tcPr>
            <w:tcW w:w="10152" w:type="dxa"/>
            <w:gridSpan w:val="29"/>
            <w:shd w:val="clear" w:color="auto" w:fill="99CCFF"/>
            <w:vAlign w:val="center"/>
          </w:tcPr>
          <w:p w:rsidR="00B15827" w:rsidRPr="006E758E" w:rsidRDefault="00B15827" w:rsidP="001E2B30">
            <w:pPr>
              <w:numPr>
                <w:ilvl w:val="0"/>
                <w:numId w:val="7"/>
              </w:numPr>
              <w:spacing w:after="0" w:line="360" w:lineRule="auto"/>
              <w:ind w:left="318" w:hanging="284"/>
              <w:jc w:val="both"/>
              <w:rPr>
                <w:rFonts w:ascii="Arial" w:hAnsi="Arial" w:cs="Arial"/>
                <w:b/>
                <w:color w:val="000000"/>
              </w:rPr>
            </w:pPr>
            <w:r w:rsidRPr="006E758E">
              <w:rPr>
                <w:rFonts w:ascii="Arial" w:hAnsi="Arial" w:cs="Arial"/>
                <w:b/>
                <w:color w:val="000000"/>
                <w:spacing w:val="-2"/>
              </w:rPr>
              <w:t>Rekomendowane rozwiązanie, w tym planowane narzędzia interwencji, i oczekiwany efekt</w:t>
            </w:r>
          </w:p>
        </w:tc>
      </w:tr>
      <w:tr w:rsidR="00B15827" w:rsidRPr="006E758E" w:rsidTr="001E0A4E">
        <w:trPr>
          <w:trHeight w:val="142"/>
          <w:jc w:val="center"/>
        </w:trPr>
        <w:tc>
          <w:tcPr>
            <w:tcW w:w="10152" w:type="dxa"/>
            <w:gridSpan w:val="29"/>
            <w:shd w:val="clear" w:color="auto" w:fill="auto"/>
          </w:tcPr>
          <w:p w:rsidR="00B15827" w:rsidRPr="006E758E" w:rsidRDefault="00B15827" w:rsidP="001E2B30">
            <w:pPr>
              <w:spacing w:after="0" w:line="360" w:lineRule="auto"/>
              <w:rPr>
                <w:rFonts w:ascii="Arial" w:hAnsi="Arial" w:cs="Arial"/>
              </w:rPr>
            </w:pPr>
            <w:r w:rsidRPr="006E758E">
              <w:rPr>
                <w:rFonts w:ascii="Arial" w:hAnsi="Arial" w:cs="Arial"/>
              </w:rPr>
              <w:t xml:space="preserve">Stworzenie regulacji prawnych dających podstawę do wdrażania Programu Operacyjnego „Rybactwo i Morze”. Projekt przedmiotowego rozporządzenia będzie regulować kwestie związane z wdrażaniem </w:t>
            </w:r>
            <w:r w:rsidR="00796A72" w:rsidRPr="006E758E">
              <w:rPr>
                <w:rFonts w:ascii="Arial" w:hAnsi="Arial" w:cs="Arial"/>
              </w:rPr>
              <w:t>1</w:t>
            </w:r>
            <w:r w:rsidRPr="006E758E">
              <w:rPr>
                <w:rFonts w:ascii="Arial" w:hAnsi="Arial" w:cs="Arial"/>
              </w:rPr>
              <w:t>. Priorytetu tego programu „</w:t>
            </w:r>
            <w:r w:rsidR="00796A72" w:rsidRPr="006E758E">
              <w:rPr>
                <w:rFonts w:ascii="Arial" w:hAnsi="Arial" w:cs="Arial"/>
              </w:rPr>
              <w:t xml:space="preserve">Promowanie rybołówstwa zrównoważonego środowiskowo, </w:t>
            </w:r>
            <w:proofErr w:type="spellStart"/>
            <w:r w:rsidR="00796A72" w:rsidRPr="006E758E">
              <w:rPr>
                <w:rFonts w:ascii="Arial" w:hAnsi="Arial" w:cs="Arial"/>
              </w:rPr>
              <w:t>zasobooszczędnego</w:t>
            </w:r>
            <w:proofErr w:type="spellEnd"/>
            <w:r w:rsidR="00796A72" w:rsidRPr="006E758E">
              <w:rPr>
                <w:rFonts w:ascii="Arial" w:hAnsi="Arial" w:cs="Arial"/>
              </w:rPr>
              <w:t xml:space="preserve"> innowacyjnego, konkurencyjnego i opartego na wiedzy</w:t>
            </w:r>
            <w:r w:rsidRPr="006E758E">
              <w:rPr>
                <w:rFonts w:ascii="Arial" w:hAnsi="Arial" w:cs="Arial"/>
              </w:rPr>
              <w:t xml:space="preserve">”.  </w:t>
            </w:r>
          </w:p>
        </w:tc>
      </w:tr>
      <w:tr w:rsidR="00B15827" w:rsidRPr="006E758E" w:rsidTr="001E0A4E">
        <w:trPr>
          <w:trHeight w:val="307"/>
          <w:jc w:val="center"/>
        </w:trPr>
        <w:tc>
          <w:tcPr>
            <w:tcW w:w="10152" w:type="dxa"/>
            <w:gridSpan w:val="29"/>
            <w:shd w:val="clear" w:color="auto" w:fill="99CCFF"/>
            <w:vAlign w:val="center"/>
          </w:tcPr>
          <w:p w:rsidR="00B15827" w:rsidRPr="006E758E" w:rsidRDefault="00B15827" w:rsidP="001E2B30">
            <w:pPr>
              <w:numPr>
                <w:ilvl w:val="0"/>
                <w:numId w:val="7"/>
              </w:numPr>
              <w:spacing w:after="0" w:line="360" w:lineRule="auto"/>
              <w:ind w:left="318" w:hanging="284"/>
              <w:jc w:val="both"/>
              <w:rPr>
                <w:rFonts w:ascii="Arial" w:hAnsi="Arial" w:cs="Arial"/>
                <w:b/>
                <w:color w:val="000000"/>
              </w:rPr>
            </w:pPr>
            <w:r w:rsidRPr="006E758E">
              <w:rPr>
                <w:rFonts w:ascii="Arial" w:hAnsi="Arial" w:cs="Arial"/>
                <w:b/>
                <w:spacing w:val="-2"/>
              </w:rPr>
              <w:t>Jak problem został rozwiązany w innych krajach, w szczególności krajach członkowskich OECD/UE</w:t>
            </w:r>
            <w:r w:rsidRPr="006E758E">
              <w:rPr>
                <w:rFonts w:ascii="Arial" w:hAnsi="Arial" w:cs="Arial"/>
                <w:b/>
                <w:color w:val="000000"/>
              </w:rPr>
              <w:t>?</w:t>
            </w:r>
            <w:r w:rsidRPr="006E758E">
              <w:rPr>
                <w:rFonts w:ascii="Arial" w:hAnsi="Arial" w:cs="Arial"/>
                <w:i/>
                <w:color w:val="000000"/>
              </w:rPr>
              <w:t xml:space="preserve"> </w:t>
            </w:r>
          </w:p>
        </w:tc>
      </w:tr>
      <w:tr w:rsidR="00B15827" w:rsidRPr="006E758E" w:rsidTr="001E0A4E">
        <w:trPr>
          <w:trHeight w:val="142"/>
          <w:jc w:val="center"/>
        </w:trPr>
        <w:tc>
          <w:tcPr>
            <w:tcW w:w="10152" w:type="dxa"/>
            <w:gridSpan w:val="29"/>
            <w:shd w:val="clear" w:color="auto" w:fill="auto"/>
          </w:tcPr>
          <w:p w:rsidR="00B15827" w:rsidRPr="006E758E" w:rsidRDefault="00B15827" w:rsidP="001E2B30">
            <w:pPr>
              <w:spacing w:after="0" w:line="360" w:lineRule="auto"/>
              <w:jc w:val="both"/>
              <w:rPr>
                <w:rFonts w:ascii="Arial" w:hAnsi="Arial" w:cs="Arial"/>
                <w:color w:val="000000"/>
                <w:spacing w:val="-2"/>
              </w:rPr>
            </w:pPr>
            <w:r w:rsidRPr="006E758E">
              <w:rPr>
                <w:rFonts w:ascii="Arial" w:hAnsi="Arial" w:cs="Arial"/>
              </w:rPr>
              <w:t xml:space="preserve">Stanowienie przez pozostałe kraje członkowskie UE wewnętrznych przepisów prawa trwa równolegle do procesu prowadzonego w Polsce. Biorąc pod uwagę fakt, że unijne rozporządzenia, stanowiące podstawę wdrażania programów rozwoju sektora rybackiego, zostały opublikowane w </w:t>
            </w:r>
            <w:r w:rsidR="00610519" w:rsidRPr="006E758E">
              <w:rPr>
                <w:rFonts w:ascii="Arial" w:hAnsi="Arial" w:cs="Arial"/>
              </w:rPr>
              <w:t>maju 2014</w:t>
            </w:r>
            <w:r w:rsidRPr="006E758E">
              <w:rPr>
                <w:rFonts w:ascii="Arial" w:hAnsi="Arial" w:cs="Arial"/>
              </w:rPr>
              <w:t xml:space="preserve"> r.,  nie zostały jeszcze wydane wszystkie obowiązkowo przewidziane akty prawne wykonawcze i delegowane do tych rozporządzeń.</w:t>
            </w:r>
          </w:p>
        </w:tc>
      </w:tr>
      <w:tr w:rsidR="00B15827" w:rsidRPr="006E758E" w:rsidTr="001E0A4E">
        <w:trPr>
          <w:trHeight w:val="359"/>
          <w:jc w:val="center"/>
        </w:trPr>
        <w:tc>
          <w:tcPr>
            <w:tcW w:w="10152" w:type="dxa"/>
            <w:gridSpan w:val="29"/>
            <w:shd w:val="clear" w:color="auto" w:fill="99CCFF"/>
            <w:vAlign w:val="center"/>
          </w:tcPr>
          <w:p w:rsidR="00B15827" w:rsidRPr="006E758E" w:rsidRDefault="00B15827" w:rsidP="001E2B30">
            <w:pPr>
              <w:numPr>
                <w:ilvl w:val="0"/>
                <w:numId w:val="7"/>
              </w:numPr>
              <w:spacing w:after="0" w:line="360" w:lineRule="auto"/>
              <w:ind w:left="318" w:hanging="284"/>
              <w:jc w:val="both"/>
              <w:rPr>
                <w:rFonts w:ascii="Arial" w:hAnsi="Arial" w:cs="Arial"/>
                <w:b/>
                <w:color w:val="000000"/>
              </w:rPr>
            </w:pPr>
            <w:r w:rsidRPr="006E758E">
              <w:rPr>
                <w:rFonts w:ascii="Arial" w:hAnsi="Arial" w:cs="Arial"/>
                <w:b/>
                <w:color w:val="000000"/>
              </w:rPr>
              <w:t>Podmioty, na które oddziałuje projekt</w:t>
            </w:r>
          </w:p>
        </w:tc>
      </w:tr>
      <w:tr w:rsidR="00B15827" w:rsidRPr="006E758E" w:rsidTr="001E0A4E">
        <w:trPr>
          <w:trHeight w:val="142"/>
          <w:jc w:val="center"/>
        </w:trPr>
        <w:tc>
          <w:tcPr>
            <w:tcW w:w="2668" w:type="dxa"/>
            <w:gridSpan w:val="3"/>
            <w:shd w:val="clear" w:color="auto" w:fill="auto"/>
          </w:tcPr>
          <w:p w:rsidR="00B15827" w:rsidRPr="006E758E" w:rsidRDefault="00B15827" w:rsidP="001E2B30">
            <w:pPr>
              <w:spacing w:after="0" w:line="360" w:lineRule="auto"/>
              <w:jc w:val="center"/>
              <w:rPr>
                <w:rFonts w:ascii="Arial" w:hAnsi="Arial" w:cs="Arial"/>
                <w:color w:val="000000"/>
                <w:spacing w:val="-2"/>
              </w:rPr>
            </w:pPr>
            <w:r w:rsidRPr="006E758E">
              <w:rPr>
                <w:rFonts w:ascii="Arial" w:hAnsi="Arial" w:cs="Arial"/>
                <w:color w:val="000000"/>
                <w:spacing w:val="-2"/>
              </w:rPr>
              <w:t>Grupa</w:t>
            </w:r>
          </w:p>
        </w:tc>
        <w:tc>
          <w:tcPr>
            <w:tcW w:w="2292" w:type="dxa"/>
            <w:gridSpan w:val="8"/>
            <w:shd w:val="clear" w:color="auto" w:fill="auto"/>
          </w:tcPr>
          <w:p w:rsidR="00B15827" w:rsidRPr="006E758E" w:rsidRDefault="00B15827" w:rsidP="001E2B30">
            <w:pPr>
              <w:spacing w:after="0" w:line="360" w:lineRule="auto"/>
              <w:jc w:val="center"/>
              <w:rPr>
                <w:rFonts w:ascii="Arial" w:hAnsi="Arial" w:cs="Arial"/>
                <w:color w:val="000000"/>
                <w:spacing w:val="-2"/>
              </w:rPr>
            </w:pPr>
            <w:r w:rsidRPr="006E758E">
              <w:rPr>
                <w:rFonts w:ascii="Arial" w:hAnsi="Arial" w:cs="Arial"/>
                <w:color w:val="000000"/>
                <w:spacing w:val="-2"/>
              </w:rPr>
              <w:t>Wielkość</w:t>
            </w:r>
          </w:p>
        </w:tc>
        <w:tc>
          <w:tcPr>
            <w:tcW w:w="2996" w:type="dxa"/>
            <w:gridSpan w:val="12"/>
            <w:shd w:val="clear" w:color="auto" w:fill="auto"/>
          </w:tcPr>
          <w:p w:rsidR="00B15827" w:rsidRPr="006E758E" w:rsidRDefault="00B15827" w:rsidP="001E2B30">
            <w:pPr>
              <w:spacing w:after="0" w:line="360" w:lineRule="auto"/>
              <w:jc w:val="center"/>
              <w:rPr>
                <w:rFonts w:ascii="Arial" w:hAnsi="Arial" w:cs="Arial"/>
                <w:color w:val="000000"/>
                <w:spacing w:val="-2"/>
              </w:rPr>
            </w:pPr>
            <w:r w:rsidRPr="006E758E">
              <w:rPr>
                <w:rFonts w:ascii="Arial" w:hAnsi="Arial" w:cs="Arial"/>
                <w:color w:val="000000"/>
                <w:spacing w:val="-2"/>
              </w:rPr>
              <w:t xml:space="preserve">Źródło danych </w:t>
            </w:r>
          </w:p>
        </w:tc>
        <w:tc>
          <w:tcPr>
            <w:tcW w:w="2196" w:type="dxa"/>
            <w:gridSpan w:val="6"/>
            <w:shd w:val="clear" w:color="auto" w:fill="auto"/>
          </w:tcPr>
          <w:p w:rsidR="00B15827" w:rsidRPr="006E758E" w:rsidRDefault="00B15827" w:rsidP="001E2B30">
            <w:pPr>
              <w:spacing w:after="0" w:line="360" w:lineRule="auto"/>
              <w:jc w:val="center"/>
              <w:rPr>
                <w:rFonts w:ascii="Arial" w:hAnsi="Arial" w:cs="Arial"/>
                <w:color w:val="000000"/>
                <w:spacing w:val="-2"/>
              </w:rPr>
            </w:pPr>
            <w:r w:rsidRPr="006E758E">
              <w:rPr>
                <w:rFonts w:ascii="Arial" w:hAnsi="Arial" w:cs="Arial"/>
                <w:color w:val="000000"/>
                <w:spacing w:val="-2"/>
              </w:rPr>
              <w:t>Oddziaływanie</w:t>
            </w:r>
          </w:p>
        </w:tc>
      </w:tr>
      <w:tr w:rsidR="00B15827" w:rsidRPr="006E758E" w:rsidTr="001E0A4E">
        <w:trPr>
          <w:trHeight w:val="142"/>
          <w:jc w:val="center"/>
        </w:trPr>
        <w:tc>
          <w:tcPr>
            <w:tcW w:w="2668" w:type="dxa"/>
            <w:gridSpan w:val="3"/>
            <w:shd w:val="clear" w:color="auto" w:fill="auto"/>
          </w:tcPr>
          <w:p w:rsidR="00B15827" w:rsidRPr="006E758E" w:rsidRDefault="00B15827" w:rsidP="001E2B30">
            <w:pPr>
              <w:spacing w:after="0" w:line="360" w:lineRule="auto"/>
              <w:rPr>
                <w:rFonts w:ascii="Arial" w:hAnsi="Arial" w:cs="Arial"/>
                <w:color w:val="000000"/>
                <w:spacing w:val="-2"/>
              </w:rPr>
            </w:pPr>
            <w:r w:rsidRPr="006E758E">
              <w:rPr>
                <w:rFonts w:ascii="Arial" w:hAnsi="Arial" w:cs="Arial"/>
                <w:color w:val="000000"/>
                <w:spacing w:val="-2"/>
              </w:rPr>
              <w:t>uznane organizacje producentów ryb i ich stowarzyszenia</w:t>
            </w:r>
          </w:p>
        </w:tc>
        <w:tc>
          <w:tcPr>
            <w:tcW w:w="2292" w:type="dxa"/>
            <w:gridSpan w:val="8"/>
            <w:shd w:val="clear" w:color="auto" w:fill="auto"/>
          </w:tcPr>
          <w:p w:rsidR="00B15827" w:rsidRPr="006E758E" w:rsidRDefault="00B15827" w:rsidP="001E2B30">
            <w:pPr>
              <w:spacing w:after="0" w:line="360" w:lineRule="auto"/>
              <w:jc w:val="center"/>
              <w:rPr>
                <w:rFonts w:ascii="Arial" w:hAnsi="Arial" w:cs="Arial"/>
                <w:color w:val="000000"/>
                <w:spacing w:val="-2"/>
              </w:rPr>
            </w:pPr>
            <w:r w:rsidRPr="006E758E">
              <w:rPr>
                <w:rFonts w:ascii="Arial" w:hAnsi="Arial" w:cs="Arial"/>
                <w:color w:val="000000"/>
                <w:spacing w:val="-2"/>
              </w:rPr>
              <w:t>12</w:t>
            </w:r>
          </w:p>
        </w:tc>
        <w:tc>
          <w:tcPr>
            <w:tcW w:w="2996" w:type="dxa"/>
            <w:gridSpan w:val="12"/>
            <w:shd w:val="clear" w:color="auto" w:fill="auto"/>
          </w:tcPr>
          <w:p w:rsidR="00B15827" w:rsidRPr="006E758E" w:rsidRDefault="00B15827" w:rsidP="001E2B30">
            <w:pPr>
              <w:spacing w:after="0" w:line="360" w:lineRule="auto"/>
              <w:jc w:val="center"/>
              <w:rPr>
                <w:rFonts w:ascii="Arial" w:hAnsi="Arial" w:cs="Arial"/>
                <w:color w:val="000000"/>
                <w:spacing w:val="-2"/>
              </w:rPr>
            </w:pPr>
            <w:r w:rsidRPr="006E758E">
              <w:rPr>
                <w:rFonts w:ascii="Arial" w:hAnsi="Arial" w:cs="Arial"/>
                <w:color w:val="000000"/>
                <w:spacing w:val="-2"/>
              </w:rPr>
              <w:t>Rejestr Uznanych Organizacji Producentów MRiRW</w:t>
            </w:r>
          </w:p>
        </w:tc>
        <w:tc>
          <w:tcPr>
            <w:tcW w:w="2196" w:type="dxa"/>
            <w:gridSpan w:val="6"/>
            <w:shd w:val="clear" w:color="auto" w:fill="auto"/>
          </w:tcPr>
          <w:p w:rsidR="00B15827" w:rsidRPr="006E758E" w:rsidRDefault="00B15827" w:rsidP="001E2B30">
            <w:pPr>
              <w:spacing w:after="0" w:line="360" w:lineRule="auto"/>
              <w:jc w:val="both"/>
              <w:rPr>
                <w:rFonts w:ascii="Arial" w:hAnsi="Arial" w:cs="Arial"/>
                <w:color w:val="000000"/>
                <w:spacing w:val="-2"/>
              </w:rPr>
            </w:pPr>
          </w:p>
        </w:tc>
      </w:tr>
      <w:tr w:rsidR="00B15827" w:rsidRPr="006E758E" w:rsidTr="001E0A4E">
        <w:trPr>
          <w:trHeight w:val="142"/>
          <w:jc w:val="center"/>
        </w:trPr>
        <w:tc>
          <w:tcPr>
            <w:tcW w:w="2668" w:type="dxa"/>
            <w:gridSpan w:val="3"/>
            <w:shd w:val="clear" w:color="auto" w:fill="auto"/>
          </w:tcPr>
          <w:p w:rsidR="00B15827" w:rsidRPr="006E758E" w:rsidRDefault="00B15827" w:rsidP="001E2B30">
            <w:pPr>
              <w:spacing w:after="0" w:line="360" w:lineRule="auto"/>
              <w:rPr>
                <w:rFonts w:ascii="Arial" w:hAnsi="Arial" w:cs="Arial"/>
                <w:color w:val="000000"/>
                <w:spacing w:val="-2"/>
              </w:rPr>
            </w:pPr>
            <w:r w:rsidRPr="006E758E">
              <w:rPr>
                <w:rFonts w:ascii="Arial" w:hAnsi="Arial" w:cs="Arial"/>
                <w:color w:val="000000"/>
                <w:spacing w:val="-2"/>
              </w:rPr>
              <w:t>jednostki samorządu terytorialnego, państwowe lub samorządowe osoby prawne oraz państwowe lub samorządowe jednostki organizacyjne nieposiadające osobowości prawnej;</w:t>
            </w:r>
          </w:p>
        </w:tc>
        <w:tc>
          <w:tcPr>
            <w:tcW w:w="2292" w:type="dxa"/>
            <w:gridSpan w:val="8"/>
            <w:shd w:val="clear" w:color="auto" w:fill="auto"/>
          </w:tcPr>
          <w:p w:rsidR="00B15827" w:rsidRPr="006E758E" w:rsidRDefault="009062B9" w:rsidP="001E2B30">
            <w:pPr>
              <w:spacing w:after="0" w:line="360" w:lineRule="auto"/>
              <w:jc w:val="center"/>
              <w:rPr>
                <w:rFonts w:ascii="Arial" w:hAnsi="Arial" w:cs="Arial"/>
                <w:color w:val="000000"/>
                <w:spacing w:val="-2"/>
              </w:rPr>
            </w:pPr>
            <w:r w:rsidRPr="006E758E">
              <w:rPr>
                <w:rFonts w:ascii="Arial" w:hAnsi="Arial" w:cs="Arial"/>
                <w:color w:val="000000"/>
                <w:spacing w:val="-2"/>
              </w:rPr>
              <w:t>W szczególności gminy nadmorskie, w których będą realizowane inwestycje infrastrukturalne</w:t>
            </w:r>
          </w:p>
        </w:tc>
        <w:tc>
          <w:tcPr>
            <w:tcW w:w="2996" w:type="dxa"/>
            <w:gridSpan w:val="12"/>
            <w:shd w:val="clear" w:color="auto" w:fill="auto"/>
          </w:tcPr>
          <w:p w:rsidR="00B15827" w:rsidRPr="006E758E" w:rsidRDefault="00B15827" w:rsidP="001E2B30">
            <w:pPr>
              <w:spacing w:after="0" w:line="360" w:lineRule="auto"/>
              <w:jc w:val="center"/>
              <w:rPr>
                <w:rFonts w:ascii="Arial" w:hAnsi="Arial" w:cs="Arial"/>
                <w:color w:val="000000"/>
                <w:spacing w:val="-2"/>
              </w:rPr>
            </w:pPr>
            <w:r w:rsidRPr="006E758E">
              <w:rPr>
                <w:rFonts w:ascii="Arial" w:hAnsi="Arial" w:cs="Arial"/>
                <w:color w:val="000000"/>
                <w:spacing w:val="-2"/>
              </w:rPr>
              <w:t>Wg podziału terytorialnego</w:t>
            </w:r>
          </w:p>
        </w:tc>
        <w:tc>
          <w:tcPr>
            <w:tcW w:w="2196" w:type="dxa"/>
            <w:gridSpan w:val="6"/>
            <w:shd w:val="clear" w:color="auto" w:fill="auto"/>
          </w:tcPr>
          <w:p w:rsidR="00B15827" w:rsidRPr="006E758E" w:rsidRDefault="00B15827" w:rsidP="001E2B30">
            <w:pPr>
              <w:spacing w:after="0" w:line="360" w:lineRule="auto"/>
              <w:rPr>
                <w:rFonts w:ascii="Arial" w:hAnsi="Arial" w:cs="Arial"/>
                <w:color w:val="000000"/>
                <w:spacing w:val="-2"/>
              </w:rPr>
            </w:pPr>
          </w:p>
        </w:tc>
      </w:tr>
      <w:tr w:rsidR="00B15827" w:rsidRPr="006E758E" w:rsidTr="001E0A4E">
        <w:trPr>
          <w:trHeight w:val="142"/>
          <w:jc w:val="center"/>
        </w:trPr>
        <w:tc>
          <w:tcPr>
            <w:tcW w:w="2668" w:type="dxa"/>
            <w:gridSpan w:val="3"/>
            <w:shd w:val="clear" w:color="auto" w:fill="auto"/>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spacing w:val="-2"/>
              </w:rPr>
              <w:t>urzędy obsługującemu ministra właściwego do spraw rybołówstwa</w:t>
            </w:r>
          </w:p>
        </w:tc>
        <w:tc>
          <w:tcPr>
            <w:tcW w:w="2292" w:type="dxa"/>
            <w:gridSpan w:val="8"/>
            <w:shd w:val="clear" w:color="auto" w:fill="auto"/>
          </w:tcPr>
          <w:p w:rsidR="00B15827" w:rsidRPr="006E758E" w:rsidRDefault="00B15827" w:rsidP="001E2B30">
            <w:pPr>
              <w:spacing w:after="0" w:line="360" w:lineRule="auto"/>
              <w:jc w:val="center"/>
              <w:rPr>
                <w:rFonts w:ascii="Arial" w:hAnsi="Arial" w:cs="Arial"/>
                <w:color w:val="000000"/>
                <w:spacing w:val="-2"/>
              </w:rPr>
            </w:pPr>
            <w:r w:rsidRPr="006E758E">
              <w:rPr>
                <w:rFonts w:ascii="Arial" w:hAnsi="Arial" w:cs="Arial"/>
                <w:color w:val="000000"/>
                <w:spacing w:val="-2"/>
              </w:rPr>
              <w:t>1</w:t>
            </w:r>
          </w:p>
        </w:tc>
        <w:tc>
          <w:tcPr>
            <w:tcW w:w="2996" w:type="dxa"/>
            <w:gridSpan w:val="12"/>
            <w:shd w:val="clear" w:color="auto" w:fill="auto"/>
          </w:tcPr>
          <w:p w:rsidR="00B15827" w:rsidRPr="006E758E" w:rsidRDefault="00B15827" w:rsidP="001E2B30">
            <w:pPr>
              <w:spacing w:after="0" w:line="360" w:lineRule="auto"/>
              <w:jc w:val="center"/>
              <w:rPr>
                <w:rFonts w:ascii="Arial" w:hAnsi="Arial" w:cs="Arial"/>
                <w:color w:val="000000"/>
                <w:spacing w:val="-2"/>
              </w:rPr>
            </w:pPr>
            <w:proofErr w:type="spellStart"/>
            <w:r w:rsidRPr="006E758E">
              <w:rPr>
                <w:rFonts w:ascii="Arial" w:hAnsi="Arial" w:cs="Arial"/>
                <w:color w:val="000000"/>
                <w:spacing w:val="-2"/>
              </w:rPr>
              <w:t>M</w:t>
            </w:r>
            <w:r w:rsidR="00796A72" w:rsidRPr="006E758E">
              <w:rPr>
                <w:rFonts w:ascii="Arial" w:hAnsi="Arial" w:cs="Arial"/>
                <w:color w:val="000000"/>
                <w:spacing w:val="-2"/>
              </w:rPr>
              <w:t>GMiŻŚ</w:t>
            </w:r>
            <w:proofErr w:type="spellEnd"/>
          </w:p>
        </w:tc>
        <w:tc>
          <w:tcPr>
            <w:tcW w:w="2196" w:type="dxa"/>
            <w:gridSpan w:val="6"/>
            <w:shd w:val="clear" w:color="auto" w:fill="auto"/>
          </w:tcPr>
          <w:p w:rsidR="00B15827" w:rsidRPr="006E758E" w:rsidRDefault="00B15827" w:rsidP="001E2B30">
            <w:pPr>
              <w:spacing w:after="0" w:line="360" w:lineRule="auto"/>
              <w:rPr>
                <w:rFonts w:ascii="Arial" w:hAnsi="Arial" w:cs="Arial"/>
                <w:color w:val="000000"/>
                <w:spacing w:val="-2"/>
              </w:rPr>
            </w:pPr>
          </w:p>
        </w:tc>
      </w:tr>
      <w:tr w:rsidR="00B15827" w:rsidRPr="006E758E" w:rsidTr="001E0A4E">
        <w:trPr>
          <w:trHeight w:val="142"/>
          <w:jc w:val="center"/>
        </w:trPr>
        <w:tc>
          <w:tcPr>
            <w:tcW w:w="2668" w:type="dxa"/>
            <w:gridSpan w:val="3"/>
            <w:shd w:val="clear" w:color="auto" w:fill="auto"/>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spacing w:val="-2"/>
              </w:rPr>
              <w:t>stowarzyszenia, fundacje, organizacje pożytku publicznego w rozumieniu ustawy z dnia 24 kwietnia 2003 r. o działalności pożytku publicznego i o wolontariacie oraz inne organizacje  społeczne i zawodowe, realizujące statutowe zadania w zakresie rybołówstwa morskiego lub rybactwa śródlądowego</w:t>
            </w:r>
          </w:p>
        </w:tc>
        <w:tc>
          <w:tcPr>
            <w:tcW w:w="2292" w:type="dxa"/>
            <w:gridSpan w:val="8"/>
            <w:shd w:val="clear" w:color="auto" w:fill="auto"/>
          </w:tcPr>
          <w:p w:rsidR="00B15827" w:rsidRPr="006E758E" w:rsidRDefault="00B15827" w:rsidP="001E2B30">
            <w:pPr>
              <w:spacing w:after="0" w:line="360" w:lineRule="auto"/>
              <w:jc w:val="center"/>
              <w:rPr>
                <w:rFonts w:ascii="Arial" w:hAnsi="Arial" w:cs="Arial"/>
                <w:color w:val="000000"/>
                <w:spacing w:val="-2"/>
              </w:rPr>
            </w:pPr>
            <w:r w:rsidRPr="006E758E">
              <w:rPr>
                <w:rFonts w:ascii="Arial" w:hAnsi="Arial" w:cs="Arial"/>
                <w:color w:val="000000"/>
                <w:spacing w:val="-2"/>
              </w:rPr>
              <w:t>Brak danych</w:t>
            </w:r>
          </w:p>
        </w:tc>
        <w:tc>
          <w:tcPr>
            <w:tcW w:w="2996" w:type="dxa"/>
            <w:gridSpan w:val="12"/>
            <w:shd w:val="clear" w:color="auto" w:fill="auto"/>
          </w:tcPr>
          <w:p w:rsidR="00B15827" w:rsidRPr="006E758E" w:rsidRDefault="00B15827" w:rsidP="001E2B30">
            <w:pPr>
              <w:spacing w:after="0" w:line="360" w:lineRule="auto"/>
              <w:rPr>
                <w:rFonts w:ascii="Arial" w:hAnsi="Arial" w:cs="Arial"/>
                <w:color w:val="000000"/>
                <w:spacing w:val="-2"/>
              </w:rPr>
            </w:pPr>
          </w:p>
        </w:tc>
        <w:tc>
          <w:tcPr>
            <w:tcW w:w="2196" w:type="dxa"/>
            <w:gridSpan w:val="6"/>
            <w:shd w:val="clear" w:color="auto" w:fill="auto"/>
          </w:tcPr>
          <w:p w:rsidR="00B15827" w:rsidRPr="006E758E" w:rsidRDefault="00B15827" w:rsidP="001E2B30">
            <w:pPr>
              <w:spacing w:after="0" w:line="360" w:lineRule="auto"/>
              <w:rPr>
                <w:rFonts w:ascii="Arial" w:hAnsi="Arial" w:cs="Arial"/>
                <w:color w:val="000000"/>
                <w:spacing w:val="-2"/>
              </w:rPr>
            </w:pPr>
          </w:p>
        </w:tc>
      </w:tr>
      <w:tr w:rsidR="00B15827" w:rsidRPr="006E758E" w:rsidTr="001E0A4E">
        <w:trPr>
          <w:trHeight w:val="142"/>
          <w:jc w:val="center"/>
        </w:trPr>
        <w:tc>
          <w:tcPr>
            <w:tcW w:w="2668" w:type="dxa"/>
            <w:gridSpan w:val="3"/>
            <w:shd w:val="clear" w:color="auto" w:fill="auto"/>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spacing w:val="-2"/>
              </w:rPr>
              <w:t>jednostki naukowe realizujące statutowe zadania w zakresie rybołówstwa morskiego, rybactwa śródlądowego lub akwakultury;</w:t>
            </w:r>
          </w:p>
        </w:tc>
        <w:tc>
          <w:tcPr>
            <w:tcW w:w="2292" w:type="dxa"/>
            <w:gridSpan w:val="8"/>
            <w:shd w:val="clear" w:color="auto" w:fill="auto"/>
          </w:tcPr>
          <w:p w:rsidR="00B15827" w:rsidRPr="006E758E" w:rsidRDefault="00B15827" w:rsidP="001E2B30">
            <w:pPr>
              <w:spacing w:after="0" w:line="360" w:lineRule="auto"/>
              <w:jc w:val="center"/>
              <w:rPr>
                <w:rFonts w:ascii="Arial" w:hAnsi="Arial" w:cs="Arial"/>
                <w:color w:val="000000"/>
                <w:spacing w:val="-2"/>
              </w:rPr>
            </w:pPr>
            <w:r w:rsidRPr="006E758E">
              <w:rPr>
                <w:rFonts w:ascii="Arial" w:hAnsi="Arial" w:cs="Arial"/>
                <w:color w:val="000000"/>
                <w:spacing w:val="-2"/>
              </w:rPr>
              <w:t>2</w:t>
            </w:r>
          </w:p>
        </w:tc>
        <w:tc>
          <w:tcPr>
            <w:tcW w:w="2996" w:type="dxa"/>
            <w:gridSpan w:val="12"/>
            <w:shd w:val="clear" w:color="auto" w:fill="auto"/>
          </w:tcPr>
          <w:p w:rsidR="00B15827" w:rsidRPr="006E758E" w:rsidRDefault="00B15827" w:rsidP="001E2B30">
            <w:pPr>
              <w:spacing w:after="0" w:line="360" w:lineRule="auto"/>
              <w:rPr>
                <w:rFonts w:ascii="Arial" w:hAnsi="Arial" w:cs="Arial"/>
                <w:color w:val="000000"/>
                <w:spacing w:val="-2"/>
              </w:rPr>
            </w:pPr>
            <w:r w:rsidRPr="006E758E">
              <w:rPr>
                <w:rFonts w:ascii="Arial" w:hAnsi="Arial" w:cs="Arial"/>
                <w:color w:val="000000"/>
                <w:spacing w:val="-2"/>
              </w:rPr>
              <w:t>MIR, IRŚ</w:t>
            </w:r>
          </w:p>
        </w:tc>
        <w:tc>
          <w:tcPr>
            <w:tcW w:w="2196" w:type="dxa"/>
            <w:gridSpan w:val="6"/>
            <w:shd w:val="clear" w:color="auto" w:fill="auto"/>
          </w:tcPr>
          <w:p w:rsidR="00B15827" w:rsidRPr="006E758E" w:rsidRDefault="00B15827" w:rsidP="001E2B30">
            <w:pPr>
              <w:spacing w:after="0" w:line="360" w:lineRule="auto"/>
              <w:rPr>
                <w:rFonts w:ascii="Arial" w:hAnsi="Arial" w:cs="Arial"/>
                <w:color w:val="000000"/>
                <w:spacing w:val="-2"/>
              </w:rPr>
            </w:pPr>
          </w:p>
        </w:tc>
      </w:tr>
      <w:tr w:rsidR="00B15827" w:rsidRPr="006E758E" w:rsidTr="001E0A4E">
        <w:trPr>
          <w:trHeight w:val="142"/>
          <w:jc w:val="center"/>
        </w:trPr>
        <w:tc>
          <w:tcPr>
            <w:tcW w:w="2668" w:type="dxa"/>
            <w:gridSpan w:val="3"/>
            <w:shd w:val="clear" w:color="auto" w:fill="auto"/>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spacing w:val="-2"/>
              </w:rPr>
              <w:t>szkoły wyższe kształcące w zakresie rybołówstwa morskiego lub rybactwa śródlądowego</w:t>
            </w:r>
          </w:p>
        </w:tc>
        <w:tc>
          <w:tcPr>
            <w:tcW w:w="2292" w:type="dxa"/>
            <w:gridSpan w:val="8"/>
            <w:shd w:val="clear" w:color="auto" w:fill="auto"/>
          </w:tcPr>
          <w:p w:rsidR="00B15827" w:rsidRPr="006E758E" w:rsidRDefault="00610519" w:rsidP="001E2B30">
            <w:pPr>
              <w:spacing w:after="0" w:line="360" w:lineRule="auto"/>
              <w:jc w:val="center"/>
              <w:rPr>
                <w:rFonts w:ascii="Arial" w:hAnsi="Arial" w:cs="Arial"/>
                <w:color w:val="000000"/>
                <w:spacing w:val="-2"/>
              </w:rPr>
            </w:pPr>
            <w:r w:rsidRPr="006E758E">
              <w:rPr>
                <w:rFonts w:ascii="Arial" w:hAnsi="Arial" w:cs="Arial"/>
                <w:color w:val="000000"/>
                <w:spacing w:val="-2"/>
              </w:rPr>
              <w:t>2</w:t>
            </w:r>
          </w:p>
        </w:tc>
        <w:tc>
          <w:tcPr>
            <w:tcW w:w="2996" w:type="dxa"/>
            <w:gridSpan w:val="12"/>
            <w:shd w:val="clear" w:color="auto" w:fill="auto"/>
          </w:tcPr>
          <w:p w:rsidR="00B15827" w:rsidRPr="006E758E" w:rsidRDefault="00610519" w:rsidP="001E2B30">
            <w:pPr>
              <w:spacing w:after="0" w:line="360" w:lineRule="auto"/>
              <w:rPr>
                <w:rFonts w:ascii="Arial" w:hAnsi="Arial" w:cs="Arial"/>
                <w:color w:val="000000"/>
                <w:spacing w:val="-2"/>
              </w:rPr>
            </w:pPr>
            <w:r w:rsidRPr="006E758E">
              <w:rPr>
                <w:rFonts w:ascii="Arial" w:hAnsi="Arial" w:cs="Arial"/>
                <w:color w:val="000000"/>
                <w:spacing w:val="-2"/>
              </w:rPr>
              <w:t>ZUT, UWM</w:t>
            </w:r>
          </w:p>
        </w:tc>
        <w:tc>
          <w:tcPr>
            <w:tcW w:w="2196" w:type="dxa"/>
            <w:gridSpan w:val="6"/>
            <w:shd w:val="clear" w:color="auto" w:fill="auto"/>
          </w:tcPr>
          <w:p w:rsidR="00B15827" w:rsidRPr="006E758E" w:rsidRDefault="00B15827" w:rsidP="001E2B30">
            <w:pPr>
              <w:spacing w:after="0" w:line="360" w:lineRule="auto"/>
              <w:rPr>
                <w:rFonts w:ascii="Arial" w:hAnsi="Arial" w:cs="Arial"/>
                <w:color w:val="000000"/>
                <w:spacing w:val="-2"/>
              </w:rPr>
            </w:pPr>
          </w:p>
        </w:tc>
      </w:tr>
      <w:tr w:rsidR="00B15827" w:rsidRPr="006E758E" w:rsidTr="001E0A4E">
        <w:trPr>
          <w:trHeight w:val="142"/>
          <w:jc w:val="center"/>
        </w:trPr>
        <w:tc>
          <w:tcPr>
            <w:tcW w:w="2668" w:type="dxa"/>
            <w:gridSpan w:val="3"/>
            <w:shd w:val="clear" w:color="auto" w:fill="auto"/>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spacing w:val="-2"/>
              </w:rPr>
              <w:t xml:space="preserve">podmioty wykonujące statutową działalność w zakresie </w:t>
            </w:r>
            <w:r w:rsidR="00A11697" w:rsidRPr="006E758E">
              <w:rPr>
                <w:rFonts w:ascii="Arial" w:hAnsi="Arial" w:cs="Arial"/>
                <w:color w:val="000000"/>
                <w:spacing w:val="-2"/>
              </w:rPr>
              <w:t>rybołówstwa morskiego</w:t>
            </w:r>
          </w:p>
        </w:tc>
        <w:tc>
          <w:tcPr>
            <w:tcW w:w="2292" w:type="dxa"/>
            <w:gridSpan w:val="8"/>
            <w:shd w:val="clear" w:color="auto" w:fill="auto"/>
          </w:tcPr>
          <w:p w:rsidR="00B15827" w:rsidRPr="006E758E" w:rsidRDefault="00A11697" w:rsidP="001E2B30">
            <w:pPr>
              <w:spacing w:after="0" w:line="360" w:lineRule="auto"/>
              <w:jc w:val="center"/>
              <w:rPr>
                <w:rFonts w:ascii="Arial" w:hAnsi="Arial" w:cs="Arial"/>
                <w:color w:val="000000"/>
                <w:spacing w:val="-2"/>
              </w:rPr>
            </w:pPr>
            <w:r w:rsidRPr="006E758E">
              <w:rPr>
                <w:rFonts w:ascii="Arial" w:hAnsi="Arial" w:cs="Arial"/>
                <w:color w:val="000000"/>
                <w:spacing w:val="-2"/>
              </w:rPr>
              <w:t>2213</w:t>
            </w:r>
          </w:p>
        </w:tc>
        <w:tc>
          <w:tcPr>
            <w:tcW w:w="2996" w:type="dxa"/>
            <w:gridSpan w:val="12"/>
            <w:shd w:val="clear" w:color="auto" w:fill="auto"/>
          </w:tcPr>
          <w:p w:rsidR="00B15827" w:rsidRPr="006E758E" w:rsidRDefault="00A11697" w:rsidP="001E2B30">
            <w:pPr>
              <w:spacing w:after="0" w:line="360" w:lineRule="auto"/>
              <w:rPr>
                <w:rFonts w:ascii="Arial" w:hAnsi="Arial" w:cs="Arial"/>
                <w:color w:val="000000"/>
                <w:spacing w:val="-2"/>
              </w:rPr>
            </w:pPr>
            <w:r w:rsidRPr="006E758E">
              <w:rPr>
                <w:rFonts w:ascii="Arial" w:hAnsi="Arial" w:cs="Arial"/>
                <w:color w:val="000000"/>
                <w:spacing w:val="-2"/>
              </w:rPr>
              <w:t xml:space="preserve">Program Operacyjny „Rybactwo i morze” na lata 2014-2020 zatrudnionych na 875statkach rybackich  </w:t>
            </w:r>
          </w:p>
        </w:tc>
        <w:tc>
          <w:tcPr>
            <w:tcW w:w="2196" w:type="dxa"/>
            <w:gridSpan w:val="6"/>
            <w:shd w:val="clear" w:color="auto" w:fill="auto"/>
          </w:tcPr>
          <w:p w:rsidR="00B15827" w:rsidRPr="006E758E" w:rsidRDefault="00B15827" w:rsidP="001E2B30">
            <w:pPr>
              <w:spacing w:after="0" w:line="360" w:lineRule="auto"/>
              <w:rPr>
                <w:rFonts w:ascii="Arial" w:hAnsi="Arial" w:cs="Arial"/>
                <w:color w:val="000000"/>
                <w:spacing w:val="-2"/>
              </w:rPr>
            </w:pPr>
          </w:p>
        </w:tc>
      </w:tr>
      <w:tr w:rsidR="00B15827" w:rsidRPr="006E758E" w:rsidTr="001E0A4E">
        <w:trPr>
          <w:trHeight w:val="142"/>
          <w:jc w:val="center"/>
        </w:trPr>
        <w:tc>
          <w:tcPr>
            <w:tcW w:w="2668" w:type="dxa"/>
            <w:gridSpan w:val="3"/>
            <w:shd w:val="clear" w:color="auto" w:fill="auto"/>
          </w:tcPr>
          <w:p w:rsidR="00B15827" w:rsidRPr="006E758E" w:rsidRDefault="00B15827" w:rsidP="001E2B30">
            <w:pPr>
              <w:tabs>
                <w:tab w:val="left" w:pos="1560"/>
              </w:tabs>
              <w:spacing w:after="0" w:line="360" w:lineRule="auto"/>
              <w:rPr>
                <w:rFonts w:ascii="Arial" w:hAnsi="Arial" w:cs="Arial"/>
                <w:color w:val="000000"/>
              </w:rPr>
            </w:pPr>
            <w:r w:rsidRPr="006E758E">
              <w:rPr>
                <w:rFonts w:ascii="Arial" w:hAnsi="Arial" w:cs="Arial"/>
                <w:color w:val="000000"/>
              </w:rPr>
              <w:t>mikro, małe i średnie przedsiębiorstwa, zgodnie z definicją w art. 2 załącznika I do rozporządzenia Komisji (UE) nr 651/2014, działające w sektorze rybołówstwa, prowadzące  działalność w zakresie przetwórstwa produktów rybnych oraz hodowli ryb</w:t>
            </w:r>
          </w:p>
        </w:tc>
        <w:tc>
          <w:tcPr>
            <w:tcW w:w="2292" w:type="dxa"/>
            <w:gridSpan w:val="8"/>
            <w:shd w:val="clear" w:color="auto" w:fill="auto"/>
          </w:tcPr>
          <w:p w:rsidR="00B15827" w:rsidRPr="006E758E" w:rsidRDefault="00B15827" w:rsidP="001E2B30">
            <w:pPr>
              <w:spacing w:after="0" w:line="360" w:lineRule="auto"/>
              <w:jc w:val="center"/>
              <w:rPr>
                <w:rFonts w:ascii="Arial" w:hAnsi="Arial" w:cs="Arial"/>
                <w:color w:val="000000"/>
                <w:spacing w:val="-2"/>
              </w:rPr>
            </w:pPr>
            <w:r w:rsidRPr="006E758E">
              <w:rPr>
                <w:rFonts w:ascii="Arial" w:hAnsi="Arial" w:cs="Arial"/>
                <w:color w:val="000000"/>
                <w:spacing w:val="-2"/>
              </w:rPr>
              <w:t>982</w:t>
            </w:r>
          </w:p>
        </w:tc>
        <w:tc>
          <w:tcPr>
            <w:tcW w:w="2996" w:type="dxa"/>
            <w:gridSpan w:val="12"/>
            <w:shd w:val="clear" w:color="auto" w:fill="auto"/>
          </w:tcPr>
          <w:p w:rsidR="00B15827" w:rsidRPr="006E758E" w:rsidRDefault="00B15827" w:rsidP="001E2B30">
            <w:pPr>
              <w:spacing w:after="0" w:line="360" w:lineRule="auto"/>
              <w:rPr>
                <w:rFonts w:ascii="Arial" w:hAnsi="Arial" w:cs="Arial"/>
                <w:color w:val="000000"/>
                <w:spacing w:val="-2"/>
              </w:rPr>
            </w:pPr>
            <w:r w:rsidRPr="006E758E">
              <w:rPr>
                <w:rFonts w:ascii="Arial" w:hAnsi="Arial" w:cs="Arial"/>
                <w:color w:val="000000"/>
                <w:spacing w:val="-2"/>
              </w:rPr>
              <w:t>247+735=982</w:t>
            </w:r>
            <w:r w:rsidRPr="006E758E">
              <w:rPr>
                <w:rFonts w:ascii="Arial" w:hAnsi="Arial" w:cs="Arial"/>
                <w:color w:val="000000"/>
                <w:spacing w:val="-2"/>
              </w:rPr>
              <w:br/>
              <w:t xml:space="preserve">Rynek Ryb </w:t>
            </w:r>
          </w:p>
          <w:p w:rsidR="00B15827" w:rsidRPr="006E758E" w:rsidRDefault="00B15827" w:rsidP="001E2B30">
            <w:pPr>
              <w:spacing w:after="0" w:line="360" w:lineRule="auto"/>
              <w:rPr>
                <w:rFonts w:ascii="Arial" w:hAnsi="Arial" w:cs="Arial"/>
                <w:color w:val="000000"/>
                <w:spacing w:val="-2"/>
              </w:rPr>
            </w:pPr>
            <w:r w:rsidRPr="006E758E">
              <w:rPr>
                <w:rFonts w:ascii="Arial" w:hAnsi="Arial" w:cs="Arial"/>
                <w:color w:val="000000"/>
                <w:spacing w:val="-2"/>
              </w:rPr>
              <w:t>Stan i Perspektywy</w:t>
            </w:r>
          </w:p>
          <w:p w:rsidR="00B15827" w:rsidRPr="006E758E" w:rsidRDefault="00B15827" w:rsidP="001E2B30">
            <w:pPr>
              <w:spacing w:after="0" w:line="360" w:lineRule="auto"/>
              <w:rPr>
                <w:rFonts w:ascii="Arial" w:hAnsi="Arial" w:cs="Arial"/>
                <w:color w:val="000000"/>
                <w:spacing w:val="-2"/>
              </w:rPr>
            </w:pPr>
            <w:r w:rsidRPr="006E758E">
              <w:rPr>
                <w:rFonts w:ascii="Arial" w:hAnsi="Arial" w:cs="Arial"/>
                <w:color w:val="000000"/>
                <w:spacing w:val="-2"/>
              </w:rPr>
              <w:t>Listopad 2014</w:t>
            </w:r>
          </w:p>
        </w:tc>
        <w:tc>
          <w:tcPr>
            <w:tcW w:w="2196" w:type="dxa"/>
            <w:gridSpan w:val="6"/>
            <w:shd w:val="clear" w:color="auto" w:fill="auto"/>
          </w:tcPr>
          <w:p w:rsidR="00B15827" w:rsidRPr="006E758E" w:rsidRDefault="00B15827" w:rsidP="001E2B30">
            <w:pPr>
              <w:spacing w:after="0" w:line="360" w:lineRule="auto"/>
              <w:rPr>
                <w:rFonts w:ascii="Arial" w:hAnsi="Arial" w:cs="Arial"/>
                <w:color w:val="000000"/>
                <w:spacing w:val="-2"/>
              </w:rPr>
            </w:pPr>
          </w:p>
        </w:tc>
      </w:tr>
      <w:tr w:rsidR="00B15827" w:rsidRPr="006E758E" w:rsidTr="001E0A4E">
        <w:trPr>
          <w:trHeight w:val="142"/>
          <w:jc w:val="center"/>
        </w:trPr>
        <w:tc>
          <w:tcPr>
            <w:tcW w:w="2668" w:type="dxa"/>
            <w:gridSpan w:val="3"/>
            <w:shd w:val="clear" w:color="auto" w:fill="auto"/>
          </w:tcPr>
          <w:p w:rsidR="00B15827" w:rsidRPr="006E758E" w:rsidRDefault="00A11697" w:rsidP="001E2B30">
            <w:pPr>
              <w:tabs>
                <w:tab w:val="left" w:pos="1560"/>
              </w:tabs>
              <w:spacing w:after="0" w:line="360" w:lineRule="auto"/>
              <w:rPr>
                <w:rFonts w:ascii="Arial" w:hAnsi="Arial" w:cs="Arial"/>
                <w:color w:val="000000"/>
              </w:rPr>
            </w:pPr>
            <w:r w:rsidRPr="006E758E">
              <w:rPr>
                <w:rFonts w:ascii="Arial" w:hAnsi="Arial" w:cs="Arial"/>
                <w:color w:val="000000"/>
                <w:spacing w:val="-2"/>
              </w:rPr>
              <w:t xml:space="preserve">podmioty </w:t>
            </w:r>
            <w:r w:rsidR="007D7A29" w:rsidRPr="006E758E">
              <w:rPr>
                <w:rFonts w:ascii="Arial" w:hAnsi="Arial" w:cs="Arial"/>
                <w:color w:val="000000"/>
                <w:spacing w:val="-2"/>
              </w:rPr>
              <w:t xml:space="preserve">użytkujące </w:t>
            </w:r>
            <w:r w:rsidR="003379AE" w:rsidRPr="006E758E">
              <w:rPr>
                <w:rFonts w:ascii="Arial" w:hAnsi="Arial" w:cs="Arial"/>
                <w:color w:val="000000"/>
                <w:spacing w:val="-2"/>
              </w:rPr>
              <w:t>rybacko wody płynące - rybołówstwo śródlądowe</w:t>
            </w:r>
          </w:p>
        </w:tc>
        <w:tc>
          <w:tcPr>
            <w:tcW w:w="2292" w:type="dxa"/>
            <w:gridSpan w:val="8"/>
            <w:shd w:val="clear" w:color="auto" w:fill="auto"/>
          </w:tcPr>
          <w:p w:rsidR="00B15827" w:rsidRPr="006E758E" w:rsidRDefault="007D7A29" w:rsidP="001E2B30">
            <w:pPr>
              <w:spacing w:after="0" w:line="360" w:lineRule="auto"/>
              <w:jc w:val="center"/>
              <w:rPr>
                <w:rFonts w:ascii="Arial" w:hAnsi="Arial" w:cs="Arial"/>
                <w:color w:val="000000"/>
                <w:spacing w:val="-2"/>
              </w:rPr>
            </w:pPr>
            <w:r w:rsidRPr="006E758E">
              <w:rPr>
                <w:rFonts w:ascii="Arial" w:hAnsi="Arial" w:cs="Arial"/>
                <w:color w:val="000000"/>
                <w:spacing w:val="-2"/>
              </w:rPr>
              <w:t>451</w:t>
            </w:r>
          </w:p>
        </w:tc>
        <w:tc>
          <w:tcPr>
            <w:tcW w:w="2996" w:type="dxa"/>
            <w:gridSpan w:val="12"/>
            <w:shd w:val="clear" w:color="auto" w:fill="auto"/>
          </w:tcPr>
          <w:p w:rsidR="00B15827" w:rsidRPr="006E758E" w:rsidRDefault="007D7A29" w:rsidP="001E2B30">
            <w:pPr>
              <w:spacing w:after="0" w:line="360" w:lineRule="auto"/>
              <w:rPr>
                <w:rFonts w:ascii="Arial" w:hAnsi="Arial" w:cs="Arial"/>
                <w:color w:val="000000"/>
                <w:spacing w:val="-2"/>
              </w:rPr>
            </w:pPr>
            <w:r w:rsidRPr="006E758E">
              <w:rPr>
                <w:rFonts w:ascii="Arial" w:hAnsi="Arial" w:cs="Arial"/>
                <w:color w:val="000000"/>
                <w:spacing w:val="-2"/>
              </w:rPr>
              <w:t>IRŚ na podstawie zebranych RRW-23</w:t>
            </w:r>
            <w:r w:rsidR="00B15827" w:rsidRPr="006E758E">
              <w:rPr>
                <w:rFonts w:ascii="Arial" w:hAnsi="Arial" w:cs="Arial"/>
                <w:color w:val="000000"/>
                <w:spacing w:val="-2"/>
              </w:rPr>
              <w:t xml:space="preserve"> </w:t>
            </w:r>
          </w:p>
        </w:tc>
        <w:tc>
          <w:tcPr>
            <w:tcW w:w="2196" w:type="dxa"/>
            <w:gridSpan w:val="6"/>
            <w:shd w:val="clear" w:color="auto" w:fill="auto"/>
          </w:tcPr>
          <w:p w:rsidR="00B15827" w:rsidRPr="006E758E" w:rsidRDefault="00B15827" w:rsidP="001E2B30">
            <w:pPr>
              <w:spacing w:after="0" w:line="360" w:lineRule="auto"/>
              <w:rPr>
                <w:rFonts w:ascii="Arial" w:hAnsi="Arial" w:cs="Arial"/>
                <w:color w:val="000000"/>
                <w:spacing w:val="-2"/>
              </w:rPr>
            </w:pPr>
          </w:p>
        </w:tc>
      </w:tr>
      <w:tr w:rsidR="00B15827" w:rsidRPr="006E758E" w:rsidTr="001E0A4E">
        <w:trPr>
          <w:trHeight w:val="302"/>
          <w:jc w:val="center"/>
        </w:trPr>
        <w:tc>
          <w:tcPr>
            <w:tcW w:w="10152" w:type="dxa"/>
            <w:gridSpan w:val="29"/>
            <w:shd w:val="clear" w:color="auto" w:fill="99CCFF"/>
            <w:vAlign w:val="center"/>
          </w:tcPr>
          <w:p w:rsidR="00B15827" w:rsidRPr="006E758E" w:rsidRDefault="00B15827" w:rsidP="001E2B30">
            <w:pPr>
              <w:numPr>
                <w:ilvl w:val="0"/>
                <w:numId w:val="7"/>
              </w:numPr>
              <w:spacing w:after="0" w:line="360" w:lineRule="auto"/>
              <w:ind w:left="318" w:hanging="284"/>
              <w:jc w:val="both"/>
              <w:rPr>
                <w:rFonts w:ascii="Arial" w:hAnsi="Arial" w:cs="Arial"/>
                <w:b/>
                <w:color w:val="000000"/>
              </w:rPr>
            </w:pPr>
            <w:r w:rsidRPr="006E758E">
              <w:rPr>
                <w:rFonts w:ascii="Arial" w:hAnsi="Arial" w:cs="Arial"/>
                <w:b/>
                <w:color w:val="000000"/>
              </w:rPr>
              <w:t>Informacje na temat zakresu, czasu trwania i podsumowanie wyników konsultacji</w:t>
            </w:r>
          </w:p>
        </w:tc>
      </w:tr>
      <w:tr w:rsidR="00B15827" w:rsidRPr="006E758E" w:rsidTr="001E0A4E">
        <w:trPr>
          <w:trHeight w:val="342"/>
          <w:jc w:val="center"/>
        </w:trPr>
        <w:tc>
          <w:tcPr>
            <w:tcW w:w="10152" w:type="dxa"/>
            <w:gridSpan w:val="29"/>
            <w:shd w:val="clear" w:color="auto" w:fill="FFFFFF"/>
          </w:tcPr>
          <w:p w:rsidR="00B15827" w:rsidRPr="006E758E" w:rsidRDefault="00B15827" w:rsidP="001E2B30">
            <w:pPr>
              <w:spacing w:after="0" w:line="360" w:lineRule="auto"/>
              <w:ind w:left="130"/>
              <w:rPr>
                <w:rFonts w:ascii="Arial" w:hAnsi="Arial" w:cs="Arial"/>
              </w:rPr>
            </w:pPr>
            <w:r w:rsidRPr="006E758E">
              <w:rPr>
                <w:rFonts w:ascii="Arial" w:hAnsi="Arial" w:cs="Arial"/>
              </w:rPr>
              <w:t>Konsultacje społeczne odbędą się po konsultacjach wewnątrzresortowych.</w:t>
            </w:r>
          </w:p>
        </w:tc>
      </w:tr>
      <w:tr w:rsidR="00B15827" w:rsidRPr="006E758E" w:rsidTr="001E0A4E">
        <w:trPr>
          <w:trHeight w:val="363"/>
          <w:jc w:val="center"/>
        </w:trPr>
        <w:tc>
          <w:tcPr>
            <w:tcW w:w="10152" w:type="dxa"/>
            <w:gridSpan w:val="29"/>
            <w:shd w:val="clear" w:color="auto" w:fill="99CCFF"/>
            <w:vAlign w:val="center"/>
          </w:tcPr>
          <w:p w:rsidR="00B15827" w:rsidRPr="006E758E" w:rsidRDefault="00B15827" w:rsidP="001E2B30">
            <w:pPr>
              <w:numPr>
                <w:ilvl w:val="0"/>
                <w:numId w:val="7"/>
              </w:numPr>
              <w:spacing w:after="0" w:line="360" w:lineRule="auto"/>
              <w:contextualSpacing/>
              <w:jc w:val="both"/>
              <w:rPr>
                <w:rFonts w:ascii="Arial" w:hAnsi="Arial" w:cs="Arial"/>
                <w:b/>
                <w:color w:val="000000"/>
              </w:rPr>
            </w:pPr>
            <w:r w:rsidRPr="006E758E">
              <w:rPr>
                <w:rFonts w:ascii="Arial" w:hAnsi="Arial" w:cs="Arial"/>
                <w:b/>
                <w:color w:val="000000"/>
              </w:rPr>
              <w:t>Wpływ na sektor finansów publicznych</w:t>
            </w:r>
          </w:p>
        </w:tc>
      </w:tr>
      <w:tr w:rsidR="00B15827" w:rsidRPr="006E758E" w:rsidTr="001E0A4E">
        <w:trPr>
          <w:trHeight w:val="142"/>
          <w:jc w:val="center"/>
        </w:trPr>
        <w:tc>
          <w:tcPr>
            <w:tcW w:w="3133" w:type="dxa"/>
            <w:gridSpan w:val="4"/>
            <w:vMerge w:val="restart"/>
            <w:shd w:val="clear" w:color="auto" w:fill="FFFFFF"/>
          </w:tcPr>
          <w:p w:rsidR="00B15827" w:rsidRPr="006E758E" w:rsidRDefault="00B15827" w:rsidP="001E2B30">
            <w:pPr>
              <w:spacing w:after="0" w:line="360" w:lineRule="auto"/>
              <w:rPr>
                <w:rFonts w:ascii="Arial" w:hAnsi="Arial" w:cs="Arial"/>
                <w:i/>
                <w:color w:val="000000"/>
              </w:rPr>
            </w:pPr>
            <w:r w:rsidRPr="006E758E">
              <w:rPr>
                <w:rFonts w:ascii="Arial" w:hAnsi="Arial" w:cs="Arial"/>
                <w:color w:val="000000"/>
              </w:rPr>
              <w:t>(ceny stałe z 2014r.)</w:t>
            </w:r>
          </w:p>
        </w:tc>
        <w:tc>
          <w:tcPr>
            <w:tcW w:w="7019" w:type="dxa"/>
            <w:gridSpan w:val="25"/>
            <w:shd w:val="clear" w:color="auto" w:fill="FFFFFF"/>
          </w:tcPr>
          <w:p w:rsidR="00B15827" w:rsidRPr="006E758E" w:rsidRDefault="00B15827" w:rsidP="001E2B30">
            <w:pPr>
              <w:spacing w:after="0" w:line="360" w:lineRule="auto"/>
              <w:jc w:val="center"/>
              <w:rPr>
                <w:rFonts w:ascii="Arial" w:hAnsi="Arial" w:cs="Arial"/>
                <w:i/>
                <w:color w:val="000000"/>
                <w:spacing w:val="-2"/>
              </w:rPr>
            </w:pPr>
            <w:r w:rsidRPr="006E758E">
              <w:rPr>
                <w:rFonts w:ascii="Arial" w:hAnsi="Arial" w:cs="Arial"/>
                <w:color w:val="000000"/>
              </w:rPr>
              <w:t>Skutki w okresie 10 lat od wejścia w życie zmian [mln zł]</w:t>
            </w:r>
          </w:p>
        </w:tc>
      </w:tr>
      <w:tr w:rsidR="00B15827" w:rsidRPr="006E758E" w:rsidTr="001E0A4E">
        <w:trPr>
          <w:trHeight w:val="142"/>
          <w:jc w:val="center"/>
        </w:trPr>
        <w:tc>
          <w:tcPr>
            <w:tcW w:w="3133" w:type="dxa"/>
            <w:gridSpan w:val="4"/>
            <w:vMerge/>
            <w:shd w:val="clear" w:color="auto" w:fill="FFFFFF"/>
          </w:tcPr>
          <w:p w:rsidR="00B15827" w:rsidRPr="006E758E" w:rsidRDefault="00B15827" w:rsidP="001E2B30">
            <w:pPr>
              <w:spacing w:after="0" w:line="360" w:lineRule="auto"/>
              <w:rPr>
                <w:rFonts w:ascii="Arial" w:hAnsi="Arial" w:cs="Arial"/>
                <w:i/>
                <w:color w:val="000000"/>
              </w:rPr>
            </w:pPr>
          </w:p>
        </w:tc>
        <w:tc>
          <w:tcPr>
            <w:tcW w:w="569" w:type="dxa"/>
            <w:gridSpan w:val="2"/>
            <w:shd w:val="clear" w:color="auto" w:fill="FFFFFF"/>
          </w:tcPr>
          <w:p w:rsidR="00B15827" w:rsidRPr="006E758E" w:rsidRDefault="00B15827" w:rsidP="001E2B30">
            <w:pPr>
              <w:spacing w:after="0" w:line="360" w:lineRule="auto"/>
              <w:jc w:val="center"/>
              <w:rPr>
                <w:rFonts w:ascii="Arial" w:hAnsi="Arial" w:cs="Arial"/>
                <w:color w:val="000000"/>
              </w:rPr>
            </w:pPr>
            <w:r w:rsidRPr="006E758E">
              <w:rPr>
                <w:rFonts w:ascii="Arial" w:hAnsi="Arial" w:cs="Arial"/>
                <w:color w:val="000000"/>
              </w:rPr>
              <w:t>0</w:t>
            </w:r>
          </w:p>
        </w:tc>
        <w:tc>
          <w:tcPr>
            <w:tcW w:w="570" w:type="dxa"/>
            <w:gridSpan w:val="2"/>
            <w:shd w:val="clear" w:color="auto" w:fill="FFFFFF"/>
          </w:tcPr>
          <w:p w:rsidR="00B15827" w:rsidRPr="006E758E" w:rsidRDefault="00B15827" w:rsidP="001E2B30">
            <w:pPr>
              <w:spacing w:after="0" w:line="360" w:lineRule="auto"/>
              <w:jc w:val="center"/>
              <w:rPr>
                <w:rFonts w:ascii="Arial" w:hAnsi="Arial" w:cs="Arial"/>
                <w:color w:val="000000"/>
              </w:rPr>
            </w:pPr>
            <w:r w:rsidRPr="006E758E">
              <w:rPr>
                <w:rFonts w:ascii="Arial" w:hAnsi="Arial" w:cs="Arial"/>
                <w:color w:val="000000"/>
              </w:rPr>
              <w:t>1</w:t>
            </w:r>
          </w:p>
        </w:tc>
        <w:tc>
          <w:tcPr>
            <w:tcW w:w="570" w:type="dxa"/>
            <w:gridSpan w:val="2"/>
            <w:shd w:val="clear" w:color="auto" w:fill="FFFFFF"/>
          </w:tcPr>
          <w:p w:rsidR="00B15827" w:rsidRPr="006E758E" w:rsidRDefault="00B15827" w:rsidP="001E2B30">
            <w:pPr>
              <w:spacing w:after="0" w:line="360" w:lineRule="auto"/>
              <w:jc w:val="center"/>
              <w:rPr>
                <w:rFonts w:ascii="Arial" w:hAnsi="Arial" w:cs="Arial"/>
                <w:color w:val="000000"/>
              </w:rPr>
            </w:pPr>
            <w:r w:rsidRPr="006E758E">
              <w:rPr>
                <w:rFonts w:ascii="Arial" w:hAnsi="Arial" w:cs="Arial"/>
                <w:color w:val="000000"/>
              </w:rPr>
              <w:t>2</w:t>
            </w:r>
          </w:p>
        </w:tc>
        <w:tc>
          <w:tcPr>
            <w:tcW w:w="569" w:type="dxa"/>
            <w:gridSpan w:val="3"/>
            <w:shd w:val="clear" w:color="auto" w:fill="FFFFFF"/>
          </w:tcPr>
          <w:p w:rsidR="00B15827" w:rsidRPr="006E758E" w:rsidRDefault="00B15827" w:rsidP="001E2B30">
            <w:pPr>
              <w:spacing w:after="0" w:line="360" w:lineRule="auto"/>
              <w:jc w:val="center"/>
              <w:rPr>
                <w:rFonts w:ascii="Arial" w:hAnsi="Arial" w:cs="Arial"/>
                <w:color w:val="000000"/>
              </w:rPr>
            </w:pPr>
            <w:r w:rsidRPr="006E758E">
              <w:rPr>
                <w:rFonts w:ascii="Arial" w:hAnsi="Arial" w:cs="Arial"/>
                <w:color w:val="000000"/>
              </w:rPr>
              <w:t>3</w:t>
            </w:r>
          </w:p>
        </w:tc>
        <w:tc>
          <w:tcPr>
            <w:tcW w:w="570" w:type="dxa"/>
            <w:gridSpan w:val="2"/>
            <w:shd w:val="clear" w:color="auto" w:fill="FFFFFF"/>
          </w:tcPr>
          <w:p w:rsidR="00B15827" w:rsidRPr="006E758E" w:rsidRDefault="00B15827" w:rsidP="001E2B30">
            <w:pPr>
              <w:spacing w:after="0" w:line="360" w:lineRule="auto"/>
              <w:jc w:val="center"/>
              <w:rPr>
                <w:rFonts w:ascii="Arial" w:hAnsi="Arial" w:cs="Arial"/>
                <w:color w:val="000000"/>
              </w:rPr>
            </w:pPr>
            <w:r w:rsidRPr="006E758E">
              <w:rPr>
                <w:rFonts w:ascii="Arial" w:hAnsi="Arial" w:cs="Arial"/>
                <w:color w:val="000000"/>
              </w:rPr>
              <w:t>4</w:t>
            </w:r>
          </w:p>
        </w:tc>
        <w:tc>
          <w:tcPr>
            <w:tcW w:w="570" w:type="dxa"/>
            <w:shd w:val="clear" w:color="auto" w:fill="FFFFFF"/>
          </w:tcPr>
          <w:p w:rsidR="00B15827" w:rsidRPr="006E758E" w:rsidRDefault="00B15827" w:rsidP="001E2B30">
            <w:pPr>
              <w:spacing w:after="0" w:line="360" w:lineRule="auto"/>
              <w:jc w:val="center"/>
              <w:rPr>
                <w:rFonts w:ascii="Arial" w:hAnsi="Arial" w:cs="Arial"/>
                <w:color w:val="000000"/>
              </w:rPr>
            </w:pPr>
            <w:r w:rsidRPr="006E758E">
              <w:rPr>
                <w:rFonts w:ascii="Arial" w:hAnsi="Arial" w:cs="Arial"/>
                <w:color w:val="000000"/>
              </w:rPr>
              <w:t>5</w:t>
            </w:r>
          </w:p>
        </w:tc>
        <w:tc>
          <w:tcPr>
            <w:tcW w:w="570" w:type="dxa"/>
            <w:gridSpan w:val="3"/>
            <w:shd w:val="clear" w:color="auto" w:fill="FFFFFF"/>
          </w:tcPr>
          <w:p w:rsidR="00B15827" w:rsidRPr="006E758E" w:rsidRDefault="00B15827" w:rsidP="001E2B30">
            <w:pPr>
              <w:spacing w:after="0" w:line="360" w:lineRule="auto"/>
              <w:jc w:val="center"/>
              <w:rPr>
                <w:rFonts w:ascii="Arial" w:hAnsi="Arial" w:cs="Arial"/>
                <w:color w:val="000000"/>
              </w:rPr>
            </w:pPr>
            <w:r w:rsidRPr="006E758E">
              <w:rPr>
                <w:rFonts w:ascii="Arial" w:hAnsi="Arial" w:cs="Arial"/>
                <w:color w:val="000000"/>
              </w:rPr>
              <w:t>6</w:t>
            </w:r>
          </w:p>
        </w:tc>
        <w:tc>
          <w:tcPr>
            <w:tcW w:w="569" w:type="dxa"/>
            <w:gridSpan w:val="3"/>
            <w:shd w:val="clear" w:color="auto" w:fill="FFFFFF"/>
          </w:tcPr>
          <w:p w:rsidR="00B15827" w:rsidRPr="006E758E" w:rsidRDefault="00B15827" w:rsidP="001E2B30">
            <w:pPr>
              <w:spacing w:after="0" w:line="360" w:lineRule="auto"/>
              <w:jc w:val="center"/>
              <w:rPr>
                <w:rFonts w:ascii="Arial" w:hAnsi="Arial" w:cs="Arial"/>
                <w:color w:val="000000"/>
              </w:rPr>
            </w:pPr>
            <w:r w:rsidRPr="006E758E">
              <w:rPr>
                <w:rFonts w:ascii="Arial" w:hAnsi="Arial" w:cs="Arial"/>
                <w:color w:val="000000"/>
              </w:rPr>
              <w:t>7</w:t>
            </w:r>
          </w:p>
        </w:tc>
        <w:tc>
          <w:tcPr>
            <w:tcW w:w="570" w:type="dxa"/>
            <w:gridSpan w:val="2"/>
            <w:shd w:val="clear" w:color="auto" w:fill="FFFFFF"/>
          </w:tcPr>
          <w:p w:rsidR="00B15827" w:rsidRPr="006E758E" w:rsidRDefault="00B15827" w:rsidP="001E2B30">
            <w:pPr>
              <w:spacing w:after="0" w:line="360" w:lineRule="auto"/>
              <w:jc w:val="center"/>
              <w:rPr>
                <w:rFonts w:ascii="Arial" w:hAnsi="Arial" w:cs="Arial"/>
                <w:color w:val="000000"/>
              </w:rPr>
            </w:pPr>
            <w:r w:rsidRPr="006E758E">
              <w:rPr>
                <w:rFonts w:ascii="Arial" w:hAnsi="Arial" w:cs="Arial"/>
                <w:color w:val="000000"/>
              </w:rPr>
              <w:t>8</w:t>
            </w:r>
          </w:p>
        </w:tc>
        <w:tc>
          <w:tcPr>
            <w:tcW w:w="570" w:type="dxa"/>
            <w:gridSpan w:val="2"/>
            <w:shd w:val="clear" w:color="auto" w:fill="FFFFFF"/>
          </w:tcPr>
          <w:p w:rsidR="00B15827" w:rsidRPr="006E758E" w:rsidRDefault="00B15827" w:rsidP="001E2B30">
            <w:pPr>
              <w:spacing w:after="0" w:line="360" w:lineRule="auto"/>
              <w:jc w:val="center"/>
              <w:rPr>
                <w:rFonts w:ascii="Arial" w:hAnsi="Arial" w:cs="Arial"/>
                <w:color w:val="000000"/>
              </w:rPr>
            </w:pPr>
            <w:r w:rsidRPr="006E758E">
              <w:rPr>
                <w:rFonts w:ascii="Arial" w:hAnsi="Arial" w:cs="Arial"/>
                <w:color w:val="000000"/>
              </w:rPr>
              <w:t>9</w:t>
            </w:r>
          </w:p>
        </w:tc>
        <w:tc>
          <w:tcPr>
            <w:tcW w:w="570" w:type="dxa"/>
            <w:shd w:val="clear" w:color="auto" w:fill="FFFFFF"/>
          </w:tcPr>
          <w:p w:rsidR="00B15827" w:rsidRPr="006E758E" w:rsidRDefault="00B15827" w:rsidP="001E2B30">
            <w:pPr>
              <w:spacing w:after="0" w:line="360" w:lineRule="auto"/>
              <w:jc w:val="center"/>
              <w:rPr>
                <w:rFonts w:ascii="Arial" w:hAnsi="Arial" w:cs="Arial"/>
                <w:color w:val="000000"/>
              </w:rPr>
            </w:pPr>
            <w:r w:rsidRPr="006E758E">
              <w:rPr>
                <w:rFonts w:ascii="Arial" w:hAnsi="Arial" w:cs="Arial"/>
                <w:color w:val="000000"/>
              </w:rPr>
              <w:t>10</w:t>
            </w:r>
          </w:p>
        </w:tc>
        <w:tc>
          <w:tcPr>
            <w:tcW w:w="752" w:type="dxa"/>
            <w:gridSpan w:val="2"/>
            <w:shd w:val="clear" w:color="auto" w:fill="FFFFFF"/>
          </w:tcPr>
          <w:p w:rsidR="00B15827" w:rsidRPr="006E758E" w:rsidRDefault="00B15827" w:rsidP="001E2B30">
            <w:pPr>
              <w:spacing w:after="0" w:line="360" w:lineRule="auto"/>
              <w:jc w:val="center"/>
              <w:rPr>
                <w:rFonts w:ascii="Arial" w:hAnsi="Arial" w:cs="Arial"/>
                <w:i/>
                <w:color w:val="000000"/>
                <w:spacing w:val="-2"/>
              </w:rPr>
            </w:pPr>
            <w:r w:rsidRPr="006E758E">
              <w:rPr>
                <w:rFonts w:ascii="Arial" w:hAnsi="Arial" w:cs="Arial"/>
                <w:i/>
                <w:color w:val="000000"/>
                <w:spacing w:val="-2"/>
              </w:rPr>
              <w:t>Łącznie (0-10)</w:t>
            </w:r>
          </w:p>
        </w:tc>
      </w:tr>
      <w:tr w:rsidR="00B15827" w:rsidRPr="006E758E" w:rsidTr="001E0A4E">
        <w:trPr>
          <w:trHeight w:val="321"/>
          <w:jc w:val="center"/>
        </w:trPr>
        <w:tc>
          <w:tcPr>
            <w:tcW w:w="3133" w:type="dxa"/>
            <w:gridSpan w:val="4"/>
            <w:shd w:val="clear" w:color="auto" w:fill="FFFFFF"/>
            <w:vAlign w:val="center"/>
          </w:tcPr>
          <w:p w:rsidR="00B15827" w:rsidRPr="006E758E" w:rsidRDefault="00B15827" w:rsidP="001E2B30">
            <w:pPr>
              <w:spacing w:after="0" w:line="360" w:lineRule="auto"/>
              <w:rPr>
                <w:rFonts w:ascii="Arial" w:hAnsi="Arial" w:cs="Arial"/>
                <w:color w:val="000000"/>
              </w:rPr>
            </w:pPr>
            <w:r w:rsidRPr="006E758E">
              <w:rPr>
                <w:rFonts w:ascii="Arial" w:hAnsi="Arial" w:cs="Arial"/>
                <w:b/>
                <w:color w:val="000000"/>
              </w:rPr>
              <w:t>Dochody ogółem</w:t>
            </w:r>
          </w:p>
        </w:tc>
        <w:tc>
          <w:tcPr>
            <w:tcW w:w="569"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69"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69"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shd w:val="clear" w:color="auto" w:fill="FFFFFF"/>
          </w:tcPr>
          <w:p w:rsidR="00B15827" w:rsidRPr="006E758E" w:rsidRDefault="00B15827" w:rsidP="001E2B30">
            <w:pPr>
              <w:spacing w:after="0" w:line="360" w:lineRule="auto"/>
              <w:rPr>
                <w:rFonts w:ascii="Arial" w:hAnsi="Arial" w:cs="Arial"/>
                <w:color w:val="000000"/>
              </w:rPr>
            </w:pPr>
          </w:p>
        </w:tc>
        <w:tc>
          <w:tcPr>
            <w:tcW w:w="752" w:type="dxa"/>
            <w:gridSpan w:val="2"/>
            <w:shd w:val="clear" w:color="auto" w:fill="FFFFFF"/>
          </w:tcPr>
          <w:p w:rsidR="00B15827" w:rsidRPr="006E758E" w:rsidRDefault="00B15827" w:rsidP="001E2B30">
            <w:pPr>
              <w:spacing w:after="0" w:line="360" w:lineRule="auto"/>
              <w:rPr>
                <w:rFonts w:ascii="Arial" w:hAnsi="Arial" w:cs="Arial"/>
                <w:color w:val="000000"/>
                <w:spacing w:val="-2"/>
              </w:rPr>
            </w:pPr>
          </w:p>
        </w:tc>
      </w:tr>
      <w:tr w:rsidR="00B15827" w:rsidRPr="006E758E" w:rsidTr="001E0A4E">
        <w:trPr>
          <w:trHeight w:val="321"/>
          <w:jc w:val="center"/>
        </w:trPr>
        <w:tc>
          <w:tcPr>
            <w:tcW w:w="3133" w:type="dxa"/>
            <w:gridSpan w:val="4"/>
            <w:shd w:val="clear" w:color="auto" w:fill="FFFFFF"/>
            <w:vAlign w:val="center"/>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t>budżet państwa</w:t>
            </w:r>
          </w:p>
        </w:tc>
        <w:tc>
          <w:tcPr>
            <w:tcW w:w="569"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69"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69"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shd w:val="clear" w:color="auto" w:fill="FFFFFF"/>
          </w:tcPr>
          <w:p w:rsidR="00B15827" w:rsidRPr="006E758E" w:rsidRDefault="00B15827" w:rsidP="001E2B30">
            <w:pPr>
              <w:spacing w:after="0" w:line="360" w:lineRule="auto"/>
              <w:rPr>
                <w:rFonts w:ascii="Arial" w:hAnsi="Arial" w:cs="Arial"/>
                <w:color w:val="000000"/>
              </w:rPr>
            </w:pPr>
          </w:p>
        </w:tc>
        <w:tc>
          <w:tcPr>
            <w:tcW w:w="752" w:type="dxa"/>
            <w:gridSpan w:val="2"/>
            <w:shd w:val="clear" w:color="auto" w:fill="FFFFFF"/>
          </w:tcPr>
          <w:p w:rsidR="00B15827" w:rsidRPr="006E758E" w:rsidRDefault="00B15827" w:rsidP="001E2B30">
            <w:pPr>
              <w:spacing w:after="0" w:line="360" w:lineRule="auto"/>
              <w:rPr>
                <w:rFonts w:ascii="Arial" w:hAnsi="Arial" w:cs="Arial"/>
                <w:color w:val="000000"/>
                <w:spacing w:val="-2"/>
              </w:rPr>
            </w:pPr>
          </w:p>
        </w:tc>
      </w:tr>
      <w:tr w:rsidR="00B15827" w:rsidRPr="006E758E" w:rsidTr="001E0A4E">
        <w:trPr>
          <w:trHeight w:val="344"/>
          <w:jc w:val="center"/>
        </w:trPr>
        <w:tc>
          <w:tcPr>
            <w:tcW w:w="3133" w:type="dxa"/>
            <w:gridSpan w:val="4"/>
            <w:shd w:val="clear" w:color="auto" w:fill="FFFFFF"/>
            <w:vAlign w:val="center"/>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t>JST</w:t>
            </w:r>
          </w:p>
        </w:tc>
        <w:tc>
          <w:tcPr>
            <w:tcW w:w="569"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69"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69"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shd w:val="clear" w:color="auto" w:fill="FFFFFF"/>
          </w:tcPr>
          <w:p w:rsidR="00B15827" w:rsidRPr="006E758E" w:rsidRDefault="00B15827" w:rsidP="001E2B30">
            <w:pPr>
              <w:spacing w:after="0" w:line="360" w:lineRule="auto"/>
              <w:rPr>
                <w:rFonts w:ascii="Arial" w:hAnsi="Arial" w:cs="Arial"/>
                <w:color w:val="000000"/>
              </w:rPr>
            </w:pPr>
          </w:p>
        </w:tc>
        <w:tc>
          <w:tcPr>
            <w:tcW w:w="752" w:type="dxa"/>
            <w:gridSpan w:val="2"/>
            <w:shd w:val="clear" w:color="auto" w:fill="FFFFFF"/>
          </w:tcPr>
          <w:p w:rsidR="00B15827" w:rsidRPr="006E758E" w:rsidRDefault="00B15827" w:rsidP="001E2B30">
            <w:pPr>
              <w:spacing w:after="0" w:line="360" w:lineRule="auto"/>
              <w:rPr>
                <w:rFonts w:ascii="Arial" w:hAnsi="Arial" w:cs="Arial"/>
                <w:color w:val="000000"/>
              </w:rPr>
            </w:pPr>
          </w:p>
        </w:tc>
      </w:tr>
      <w:tr w:rsidR="00B15827" w:rsidRPr="006E758E" w:rsidTr="001E0A4E">
        <w:trPr>
          <w:trHeight w:val="344"/>
          <w:jc w:val="center"/>
        </w:trPr>
        <w:tc>
          <w:tcPr>
            <w:tcW w:w="3133" w:type="dxa"/>
            <w:gridSpan w:val="4"/>
            <w:shd w:val="clear" w:color="auto" w:fill="FFFFFF"/>
            <w:vAlign w:val="center"/>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t>pozostałe jednostki (oddzielnie)</w:t>
            </w:r>
          </w:p>
        </w:tc>
        <w:tc>
          <w:tcPr>
            <w:tcW w:w="569"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69"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69"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shd w:val="clear" w:color="auto" w:fill="FFFFFF"/>
          </w:tcPr>
          <w:p w:rsidR="00B15827" w:rsidRPr="006E758E" w:rsidRDefault="00B15827" w:rsidP="001E2B30">
            <w:pPr>
              <w:spacing w:after="0" w:line="360" w:lineRule="auto"/>
              <w:rPr>
                <w:rFonts w:ascii="Arial" w:hAnsi="Arial" w:cs="Arial"/>
                <w:color w:val="000000"/>
              </w:rPr>
            </w:pPr>
          </w:p>
        </w:tc>
        <w:tc>
          <w:tcPr>
            <w:tcW w:w="752" w:type="dxa"/>
            <w:gridSpan w:val="2"/>
            <w:shd w:val="clear" w:color="auto" w:fill="FFFFFF"/>
          </w:tcPr>
          <w:p w:rsidR="00B15827" w:rsidRPr="006E758E" w:rsidRDefault="00B15827" w:rsidP="001E2B30">
            <w:pPr>
              <w:spacing w:after="0" w:line="360" w:lineRule="auto"/>
              <w:rPr>
                <w:rFonts w:ascii="Arial" w:hAnsi="Arial" w:cs="Arial"/>
                <w:color w:val="000000"/>
              </w:rPr>
            </w:pPr>
          </w:p>
        </w:tc>
      </w:tr>
      <w:tr w:rsidR="00B15827" w:rsidRPr="006E758E" w:rsidTr="001E0A4E">
        <w:trPr>
          <w:trHeight w:val="330"/>
          <w:jc w:val="center"/>
        </w:trPr>
        <w:tc>
          <w:tcPr>
            <w:tcW w:w="3133" w:type="dxa"/>
            <w:gridSpan w:val="4"/>
            <w:shd w:val="clear" w:color="auto" w:fill="FFFFFF"/>
            <w:vAlign w:val="center"/>
          </w:tcPr>
          <w:p w:rsidR="00B15827" w:rsidRPr="006E758E" w:rsidRDefault="00B15827" w:rsidP="001E2B30">
            <w:pPr>
              <w:spacing w:after="0" w:line="360" w:lineRule="auto"/>
              <w:rPr>
                <w:rFonts w:ascii="Arial" w:hAnsi="Arial" w:cs="Arial"/>
                <w:b/>
                <w:bCs/>
                <w:color w:val="000000"/>
              </w:rPr>
            </w:pPr>
            <w:r w:rsidRPr="006E758E">
              <w:rPr>
                <w:rFonts w:ascii="Arial" w:hAnsi="Arial" w:cs="Arial"/>
                <w:b/>
                <w:color w:val="000000"/>
              </w:rPr>
              <w:t>Wydatki ogółem</w:t>
            </w:r>
          </w:p>
        </w:tc>
        <w:tc>
          <w:tcPr>
            <w:tcW w:w="569"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69"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69"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shd w:val="clear" w:color="auto" w:fill="FFFFFF"/>
          </w:tcPr>
          <w:p w:rsidR="00B15827" w:rsidRPr="006E758E" w:rsidRDefault="00B15827" w:rsidP="001E2B30">
            <w:pPr>
              <w:spacing w:after="0" w:line="360" w:lineRule="auto"/>
              <w:rPr>
                <w:rFonts w:ascii="Arial" w:hAnsi="Arial" w:cs="Arial"/>
                <w:color w:val="000000"/>
              </w:rPr>
            </w:pPr>
          </w:p>
        </w:tc>
        <w:tc>
          <w:tcPr>
            <w:tcW w:w="752" w:type="dxa"/>
            <w:gridSpan w:val="2"/>
            <w:shd w:val="clear" w:color="auto" w:fill="FFFFFF"/>
          </w:tcPr>
          <w:p w:rsidR="00B15827" w:rsidRPr="006E758E" w:rsidRDefault="00B15827" w:rsidP="001E2B30">
            <w:pPr>
              <w:spacing w:after="0" w:line="360" w:lineRule="auto"/>
              <w:rPr>
                <w:rFonts w:ascii="Arial" w:hAnsi="Arial" w:cs="Arial"/>
                <w:color w:val="000000"/>
              </w:rPr>
            </w:pPr>
          </w:p>
        </w:tc>
      </w:tr>
      <w:tr w:rsidR="00B15827" w:rsidRPr="006E758E" w:rsidTr="001E0A4E">
        <w:trPr>
          <w:trHeight w:val="330"/>
          <w:jc w:val="center"/>
        </w:trPr>
        <w:tc>
          <w:tcPr>
            <w:tcW w:w="3133" w:type="dxa"/>
            <w:gridSpan w:val="4"/>
            <w:shd w:val="clear" w:color="auto" w:fill="FFFFFF"/>
            <w:vAlign w:val="center"/>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t>budżet państwa</w:t>
            </w:r>
          </w:p>
        </w:tc>
        <w:tc>
          <w:tcPr>
            <w:tcW w:w="569"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69"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69"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shd w:val="clear" w:color="auto" w:fill="FFFFFF"/>
          </w:tcPr>
          <w:p w:rsidR="00B15827" w:rsidRPr="006E758E" w:rsidRDefault="00B15827" w:rsidP="001E2B30">
            <w:pPr>
              <w:spacing w:after="0" w:line="360" w:lineRule="auto"/>
              <w:rPr>
                <w:rFonts w:ascii="Arial" w:hAnsi="Arial" w:cs="Arial"/>
                <w:color w:val="000000"/>
              </w:rPr>
            </w:pPr>
          </w:p>
        </w:tc>
        <w:tc>
          <w:tcPr>
            <w:tcW w:w="752" w:type="dxa"/>
            <w:gridSpan w:val="2"/>
            <w:shd w:val="clear" w:color="auto" w:fill="FFFFFF"/>
          </w:tcPr>
          <w:p w:rsidR="00B15827" w:rsidRPr="006E758E" w:rsidRDefault="00B15827" w:rsidP="001E2B30">
            <w:pPr>
              <w:spacing w:after="0" w:line="360" w:lineRule="auto"/>
              <w:rPr>
                <w:rFonts w:ascii="Arial" w:hAnsi="Arial" w:cs="Arial"/>
                <w:color w:val="000000"/>
              </w:rPr>
            </w:pPr>
          </w:p>
        </w:tc>
      </w:tr>
      <w:tr w:rsidR="00B15827" w:rsidRPr="006E758E" w:rsidTr="001E0A4E">
        <w:trPr>
          <w:trHeight w:val="351"/>
          <w:jc w:val="center"/>
        </w:trPr>
        <w:tc>
          <w:tcPr>
            <w:tcW w:w="3133" w:type="dxa"/>
            <w:gridSpan w:val="4"/>
            <w:shd w:val="clear" w:color="auto" w:fill="FFFFFF"/>
            <w:vAlign w:val="center"/>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t>JST</w:t>
            </w:r>
          </w:p>
        </w:tc>
        <w:tc>
          <w:tcPr>
            <w:tcW w:w="569"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69"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69"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shd w:val="clear" w:color="auto" w:fill="FFFFFF"/>
          </w:tcPr>
          <w:p w:rsidR="00B15827" w:rsidRPr="006E758E" w:rsidRDefault="00B15827" w:rsidP="001E2B30">
            <w:pPr>
              <w:spacing w:after="0" w:line="360" w:lineRule="auto"/>
              <w:rPr>
                <w:rFonts w:ascii="Arial" w:hAnsi="Arial" w:cs="Arial"/>
                <w:color w:val="000000"/>
              </w:rPr>
            </w:pPr>
          </w:p>
        </w:tc>
        <w:tc>
          <w:tcPr>
            <w:tcW w:w="752" w:type="dxa"/>
            <w:gridSpan w:val="2"/>
            <w:shd w:val="clear" w:color="auto" w:fill="FFFFFF"/>
          </w:tcPr>
          <w:p w:rsidR="00B15827" w:rsidRPr="006E758E" w:rsidRDefault="00B15827" w:rsidP="001E2B30">
            <w:pPr>
              <w:spacing w:after="0" w:line="360" w:lineRule="auto"/>
              <w:rPr>
                <w:rFonts w:ascii="Arial" w:hAnsi="Arial" w:cs="Arial"/>
                <w:color w:val="000000"/>
              </w:rPr>
            </w:pPr>
          </w:p>
        </w:tc>
      </w:tr>
      <w:tr w:rsidR="00B15827" w:rsidRPr="006E758E" w:rsidTr="001E0A4E">
        <w:trPr>
          <w:trHeight w:val="351"/>
          <w:jc w:val="center"/>
        </w:trPr>
        <w:tc>
          <w:tcPr>
            <w:tcW w:w="3133" w:type="dxa"/>
            <w:gridSpan w:val="4"/>
            <w:shd w:val="clear" w:color="auto" w:fill="FFFFFF"/>
            <w:vAlign w:val="center"/>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t>pozostałe jednostki (oddzielnie)</w:t>
            </w:r>
          </w:p>
        </w:tc>
        <w:tc>
          <w:tcPr>
            <w:tcW w:w="569"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69"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69"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shd w:val="clear" w:color="auto" w:fill="FFFFFF"/>
          </w:tcPr>
          <w:p w:rsidR="00B15827" w:rsidRPr="006E758E" w:rsidRDefault="00B15827" w:rsidP="001E2B30">
            <w:pPr>
              <w:spacing w:after="0" w:line="360" w:lineRule="auto"/>
              <w:rPr>
                <w:rFonts w:ascii="Arial" w:hAnsi="Arial" w:cs="Arial"/>
                <w:color w:val="000000"/>
              </w:rPr>
            </w:pPr>
          </w:p>
        </w:tc>
        <w:tc>
          <w:tcPr>
            <w:tcW w:w="752" w:type="dxa"/>
            <w:gridSpan w:val="2"/>
            <w:shd w:val="clear" w:color="auto" w:fill="FFFFFF"/>
          </w:tcPr>
          <w:p w:rsidR="00B15827" w:rsidRPr="006E758E" w:rsidRDefault="00B15827" w:rsidP="001E2B30">
            <w:pPr>
              <w:spacing w:after="0" w:line="360" w:lineRule="auto"/>
              <w:rPr>
                <w:rFonts w:ascii="Arial" w:hAnsi="Arial" w:cs="Arial"/>
                <w:color w:val="000000"/>
              </w:rPr>
            </w:pPr>
          </w:p>
        </w:tc>
      </w:tr>
      <w:tr w:rsidR="00B15827" w:rsidRPr="006E758E" w:rsidTr="001E0A4E">
        <w:trPr>
          <w:trHeight w:val="360"/>
          <w:jc w:val="center"/>
        </w:trPr>
        <w:tc>
          <w:tcPr>
            <w:tcW w:w="3133" w:type="dxa"/>
            <w:gridSpan w:val="4"/>
            <w:shd w:val="clear" w:color="auto" w:fill="FFFFFF"/>
            <w:vAlign w:val="center"/>
          </w:tcPr>
          <w:p w:rsidR="00B15827" w:rsidRPr="006E758E" w:rsidRDefault="00B15827" w:rsidP="001E2B30">
            <w:pPr>
              <w:spacing w:after="0" w:line="360" w:lineRule="auto"/>
              <w:rPr>
                <w:rFonts w:ascii="Arial" w:hAnsi="Arial" w:cs="Arial"/>
                <w:color w:val="000000"/>
              </w:rPr>
            </w:pPr>
            <w:r w:rsidRPr="006E758E">
              <w:rPr>
                <w:rFonts w:ascii="Arial" w:hAnsi="Arial" w:cs="Arial"/>
                <w:b/>
                <w:color w:val="000000"/>
              </w:rPr>
              <w:t>Saldo ogółem</w:t>
            </w:r>
          </w:p>
        </w:tc>
        <w:tc>
          <w:tcPr>
            <w:tcW w:w="569"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69"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69"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shd w:val="clear" w:color="auto" w:fill="FFFFFF"/>
          </w:tcPr>
          <w:p w:rsidR="00B15827" w:rsidRPr="006E758E" w:rsidRDefault="00B15827" w:rsidP="001E2B30">
            <w:pPr>
              <w:spacing w:after="0" w:line="360" w:lineRule="auto"/>
              <w:rPr>
                <w:rFonts w:ascii="Arial" w:hAnsi="Arial" w:cs="Arial"/>
                <w:color w:val="000000"/>
              </w:rPr>
            </w:pPr>
          </w:p>
        </w:tc>
        <w:tc>
          <w:tcPr>
            <w:tcW w:w="752" w:type="dxa"/>
            <w:gridSpan w:val="2"/>
            <w:shd w:val="clear" w:color="auto" w:fill="FFFFFF"/>
          </w:tcPr>
          <w:p w:rsidR="00B15827" w:rsidRPr="006E758E" w:rsidRDefault="00B15827" w:rsidP="001E2B30">
            <w:pPr>
              <w:spacing w:after="0" w:line="360" w:lineRule="auto"/>
              <w:rPr>
                <w:rFonts w:ascii="Arial" w:hAnsi="Arial" w:cs="Arial"/>
                <w:color w:val="000000"/>
              </w:rPr>
            </w:pPr>
          </w:p>
        </w:tc>
      </w:tr>
      <w:tr w:rsidR="00B15827" w:rsidRPr="006E758E" w:rsidTr="001E0A4E">
        <w:trPr>
          <w:trHeight w:val="360"/>
          <w:jc w:val="center"/>
        </w:trPr>
        <w:tc>
          <w:tcPr>
            <w:tcW w:w="3133" w:type="dxa"/>
            <w:gridSpan w:val="4"/>
            <w:shd w:val="clear" w:color="auto" w:fill="FFFFFF"/>
            <w:vAlign w:val="center"/>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t>budżet państwa</w:t>
            </w:r>
          </w:p>
        </w:tc>
        <w:tc>
          <w:tcPr>
            <w:tcW w:w="569"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69"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69"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shd w:val="clear" w:color="auto" w:fill="FFFFFF"/>
          </w:tcPr>
          <w:p w:rsidR="00B15827" w:rsidRPr="006E758E" w:rsidRDefault="00B15827" w:rsidP="001E2B30">
            <w:pPr>
              <w:spacing w:after="0" w:line="360" w:lineRule="auto"/>
              <w:rPr>
                <w:rFonts w:ascii="Arial" w:hAnsi="Arial" w:cs="Arial"/>
                <w:color w:val="000000"/>
              </w:rPr>
            </w:pPr>
          </w:p>
        </w:tc>
        <w:tc>
          <w:tcPr>
            <w:tcW w:w="752" w:type="dxa"/>
            <w:gridSpan w:val="2"/>
            <w:shd w:val="clear" w:color="auto" w:fill="FFFFFF"/>
          </w:tcPr>
          <w:p w:rsidR="00B15827" w:rsidRPr="006E758E" w:rsidRDefault="00B15827" w:rsidP="001E2B30">
            <w:pPr>
              <w:spacing w:after="0" w:line="360" w:lineRule="auto"/>
              <w:rPr>
                <w:rFonts w:ascii="Arial" w:hAnsi="Arial" w:cs="Arial"/>
                <w:color w:val="000000"/>
              </w:rPr>
            </w:pPr>
          </w:p>
        </w:tc>
      </w:tr>
      <w:tr w:rsidR="00B15827" w:rsidRPr="006E758E" w:rsidTr="001E0A4E">
        <w:trPr>
          <w:trHeight w:val="357"/>
          <w:jc w:val="center"/>
        </w:trPr>
        <w:tc>
          <w:tcPr>
            <w:tcW w:w="3133" w:type="dxa"/>
            <w:gridSpan w:val="4"/>
            <w:shd w:val="clear" w:color="auto" w:fill="FFFFFF"/>
            <w:vAlign w:val="center"/>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t>JST</w:t>
            </w:r>
          </w:p>
        </w:tc>
        <w:tc>
          <w:tcPr>
            <w:tcW w:w="569"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69"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69"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shd w:val="clear" w:color="auto" w:fill="FFFFFF"/>
          </w:tcPr>
          <w:p w:rsidR="00B15827" w:rsidRPr="006E758E" w:rsidRDefault="00B15827" w:rsidP="001E2B30">
            <w:pPr>
              <w:spacing w:after="0" w:line="360" w:lineRule="auto"/>
              <w:rPr>
                <w:rFonts w:ascii="Arial" w:hAnsi="Arial" w:cs="Arial"/>
                <w:color w:val="000000"/>
              </w:rPr>
            </w:pPr>
          </w:p>
        </w:tc>
        <w:tc>
          <w:tcPr>
            <w:tcW w:w="752" w:type="dxa"/>
            <w:gridSpan w:val="2"/>
            <w:shd w:val="clear" w:color="auto" w:fill="FFFFFF"/>
          </w:tcPr>
          <w:p w:rsidR="00B15827" w:rsidRPr="006E758E" w:rsidRDefault="00B15827" w:rsidP="001E2B30">
            <w:pPr>
              <w:spacing w:after="0" w:line="360" w:lineRule="auto"/>
              <w:rPr>
                <w:rFonts w:ascii="Arial" w:hAnsi="Arial" w:cs="Arial"/>
                <w:color w:val="000000"/>
              </w:rPr>
            </w:pPr>
          </w:p>
        </w:tc>
      </w:tr>
      <w:tr w:rsidR="00B15827" w:rsidRPr="006E758E" w:rsidTr="001E0A4E">
        <w:trPr>
          <w:trHeight w:val="357"/>
          <w:jc w:val="center"/>
        </w:trPr>
        <w:tc>
          <w:tcPr>
            <w:tcW w:w="3133" w:type="dxa"/>
            <w:gridSpan w:val="4"/>
            <w:shd w:val="clear" w:color="auto" w:fill="FFFFFF"/>
            <w:vAlign w:val="center"/>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t>pozostałe jednostki (oddzielnie)</w:t>
            </w:r>
          </w:p>
        </w:tc>
        <w:tc>
          <w:tcPr>
            <w:tcW w:w="569"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69"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69"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570" w:type="dxa"/>
            <w:shd w:val="clear" w:color="auto" w:fill="FFFFFF"/>
          </w:tcPr>
          <w:p w:rsidR="00B15827" w:rsidRPr="006E758E" w:rsidRDefault="00B15827" w:rsidP="001E2B30">
            <w:pPr>
              <w:spacing w:after="0" w:line="360" w:lineRule="auto"/>
              <w:rPr>
                <w:rFonts w:ascii="Arial" w:hAnsi="Arial" w:cs="Arial"/>
                <w:color w:val="000000"/>
              </w:rPr>
            </w:pPr>
          </w:p>
        </w:tc>
        <w:tc>
          <w:tcPr>
            <w:tcW w:w="752" w:type="dxa"/>
            <w:gridSpan w:val="2"/>
            <w:shd w:val="clear" w:color="auto" w:fill="FFFFFF"/>
          </w:tcPr>
          <w:p w:rsidR="00B15827" w:rsidRPr="006E758E" w:rsidRDefault="00B15827" w:rsidP="001E2B30">
            <w:pPr>
              <w:spacing w:after="0" w:line="360" w:lineRule="auto"/>
              <w:rPr>
                <w:rFonts w:ascii="Arial" w:hAnsi="Arial" w:cs="Arial"/>
                <w:color w:val="000000"/>
              </w:rPr>
            </w:pPr>
          </w:p>
        </w:tc>
      </w:tr>
      <w:tr w:rsidR="00B15827" w:rsidRPr="006E758E" w:rsidTr="001E0A4E">
        <w:trPr>
          <w:trHeight w:val="348"/>
          <w:jc w:val="center"/>
        </w:trPr>
        <w:tc>
          <w:tcPr>
            <w:tcW w:w="2243" w:type="dxa"/>
            <w:gridSpan w:val="2"/>
            <w:shd w:val="clear" w:color="auto" w:fill="FFFFFF"/>
            <w:vAlign w:val="center"/>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t xml:space="preserve">Źródła finansowania </w:t>
            </w:r>
          </w:p>
        </w:tc>
        <w:tc>
          <w:tcPr>
            <w:tcW w:w="7909" w:type="dxa"/>
            <w:gridSpan w:val="27"/>
            <w:shd w:val="clear" w:color="auto" w:fill="FFFFFF"/>
            <w:vAlign w:val="center"/>
          </w:tcPr>
          <w:p w:rsidR="00B15827" w:rsidRPr="006E758E" w:rsidRDefault="00B15827" w:rsidP="001E2B30">
            <w:pPr>
              <w:spacing w:after="0" w:line="360" w:lineRule="auto"/>
              <w:jc w:val="both"/>
              <w:rPr>
                <w:rFonts w:ascii="Arial" w:hAnsi="Arial" w:cs="Arial"/>
                <w:color w:val="000000"/>
              </w:rPr>
            </w:pPr>
          </w:p>
          <w:p w:rsidR="00B15827" w:rsidRPr="006E758E" w:rsidRDefault="00B15827" w:rsidP="001E2B30">
            <w:pPr>
              <w:spacing w:after="0" w:line="360" w:lineRule="auto"/>
              <w:jc w:val="both"/>
              <w:rPr>
                <w:rFonts w:ascii="Arial" w:hAnsi="Arial" w:cs="Arial"/>
                <w:color w:val="000000"/>
              </w:rPr>
            </w:pPr>
          </w:p>
        </w:tc>
      </w:tr>
      <w:tr w:rsidR="00B15827" w:rsidRPr="006E758E" w:rsidTr="001E0A4E">
        <w:trPr>
          <w:trHeight w:val="1926"/>
          <w:jc w:val="center"/>
        </w:trPr>
        <w:tc>
          <w:tcPr>
            <w:tcW w:w="2243" w:type="dxa"/>
            <w:gridSpan w:val="2"/>
            <w:shd w:val="clear" w:color="auto" w:fill="FFFFFF"/>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t>Dodatkowe informacje, w tym wskazanie źródeł danych i przyjętych do obliczeń założeń</w:t>
            </w:r>
          </w:p>
        </w:tc>
        <w:tc>
          <w:tcPr>
            <w:tcW w:w="7909" w:type="dxa"/>
            <w:gridSpan w:val="27"/>
            <w:shd w:val="clear" w:color="auto" w:fill="FFFFFF"/>
          </w:tcPr>
          <w:p w:rsidR="00B15827" w:rsidRPr="006E758E" w:rsidRDefault="00B15827" w:rsidP="001E2B30">
            <w:pPr>
              <w:pStyle w:val="NormalnyWeb"/>
              <w:spacing w:before="0" w:beforeAutospacing="0" w:after="0" w:afterAutospacing="0" w:line="360" w:lineRule="auto"/>
              <w:jc w:val="both"/>
              <w:rPr>
                <w:rFonts w:ascii="Arial" w:eastAsiaTheme="minorHAnsi" w:hAnsi="Arial" w:cs="Arial"/>
                <w:color w:val="000000"/>
                <w:sz w:val="22"/>
                <w:szCs w:val="22"/>
              </w:rPr>
            </w:pPr>
            <w:r w:rsidRPr="006E758E">
              <w:rPr>
                <w:rFonts w:ascii="Arial" w:eastAsiaTheme="minorHAnsi" w:hAnsi="Arial" w:cs="Arial"/>
                <w:color w:val="000000"/>
                <w:sz w:val="22"/>
                <w:szCs w:val="22"/>
              </w:rPr>
              <w:t xml:space="preserve">Nie jest możliwe oszacowanie kwot kontraktowanych i wydatkowanych w ramach Priorytetu </w:t>
            </w:r>
            <w:r w:rsidR="009062B9" w:rsidRPr="006E758E">
              <w:rPr>
                <w:rFonts w:ascii="Arial" w:eastAsiaTheme="minorHAnsi" w:hAnsi="Arial" w:cs="Arial"/>
                <w:color w:val="000000"/>
                <w:sz w:val="22"/>
                <w:szCs w:val="22"/>
              </w:rPr>
              <w:t>1</w:t>
            </w:r>
            <w:r w:rsidRPr="006E758E">
              <w:rPr>
                <w:rFonts w:ascii="Arial" w:eastAsiaTheme="minorHAnsi" w:hAnsi="Arial" w:cs="Arial"/>
                <w:color w:val="000000"/>
                <w:sz w:val="22"/>
                <w:szCs w:val="22"/>
              </w:rPr>
              <w:t xml:space="preserve">. </w:t>
            </w:r>
          </w:p>
          <w:p w:rsidR="00B15827" w:rsidRPr="006E758E" w:rsidRDefault="00B15827" w:rsidP="001E2B30">
            <w:pPr>
              <w:pStyle w:val="NormalnyWeb"/>
              <w:spacing w:before="0" w:beforeAutospacing="0" w:after="0" w:afterAutospacing="0" w:line="360" w:lineRule="auto"/>
              <w:jc w:val="both"/>
              <w:rPr>
                <w:rFonts w:ascii="Arial" w:eastAsiaTheme="minorHAnsi" w:hAnsi="Arial" w:cs="Arial"/>
                <w:color w:val="000000"/>
                <w:sz w:val="22"/>
                <w:szCs w:val="22"/>
              </w:rPr>
            </w:pPr>
            <w:r w:rsidRPr="006E758E">
              <w:rPr>
                <w:rFonts w:ascii="Arial" w:eastAsiaTheme="minorHAnsi" w:hAnsi="Arial" w:cs="Arial"/>
                <w:color w:val="000000"/>
                <w:sz w:val="22"/>
                <w:szCs w:val="22"/>
              </w:rPr>
              <w:t>Szczegółowe wydatki oraz dochody w latach 2015-2023 r. przyjęto w OSR dla ustawy o wspieraniu zrównoważonego rozwoju sektora rybackiego z udziałem Europejskiego Funduszu Morskiego i Rybackiego (ustawa), w  wysokości dochodów i wydatków ujętych na rok 2015 i kolejne lata w ustawie budżetowej na rok 2015. Alokację przeznaczoną na Program przeliczono z euro na złotówki  po kursie ECB z 29 stycznia 2015 r. – 4,2324. Na realizację priorytetu 5. Przeznaczono  blisko 344,1 mln zł, to jest równowartość 81 301 002 euro. Należy przy tym zaznaczyć, że przedstawione w tabeli (OSR dla ustawy) kwoty w poszczególnych latach budżetowych stanowią jedynie prognozę, natomiast kwoty na realizację Programu (urealnione w poszczególnych latach) ustalane będą corocznie podczas prac nad projektami ustaw budżetowych na kolejne lata.</w:t>
            </w:r>
          </w:p>
          <w:p w:rsidR="00B15827" w:rsidRPr="006E758E" w:rsidRDefault="00B15827" w:rsidP="001E2B30">
            <w:pPr>
              <w:pStyle w:val="NormalnyWeb"/>
              <w:spacing w:before="0" w:beforeAutospacing="0" w:after="0" w:afterAutospacing="0" w:line="360" w:lineRule="auto"/>
              <w:jc w:val="both"/>
              <w:rPr>
                <w:rFonts w:ascii="Arial" w:eastAsiaTheme="minorHAnsi" w:hAnsi="Arial" w:cs="Arial"/>
                <w:color w:val="000000"/>
                <w:sz w:val="22"/>
                <w:szCs w:val="22"/>
              </w:rPr>
            </w:pPr>
            <w:r w:rsidRPr="006E758E">
              <w:rPr>
                <w:rFonts w:ascii="Arial" w:eastAsiaTheme="minorHAnsi" w:hAnsi="Arial" w:cs="Arial"/>
                <w:color w:val="000000"/>
                <w:sz w:val="22"/>
                <w:szCs w:val="22"/>
              </w:rPr>
              <w:t>Szacowaną dynamikę płatności (w OSR dla ustawy) w poszczególnych latach wdrażania programu określono na podstawie doświadczeń z wdrażania PO RYBY 2007-2013. W przypadku dochodów budżetu środków europejskich uwzględniono zarówno zaliczkę programową przekazywaną przez KE, przewidywane bieżące refundacje wydatków z KE oraz płatność salda końcowego w wysokości w 2024 roku.</w:t>
            </w:r>
          </w:p>
          <w:p w:rsidR="00B15827" w:rsidRPr="006E758E" w:rsidRDefault="00B15827" w:rsidP="001E2B30">
            <w:pPr>
              <w:pStyle w:val="NormalnyWeb"/>
              <w:spacing w:before="0" w:beforeAutospacing="0" w:after="0" w:afterAutospacing="0" w:line="360" w:lineRule="auto"/>
              <w:jc w:val="both"/>
              <w:rPr>
                <w:rFonts w:ascii="Arial" w:hAnsi="Arial" w:cs="Arial"/>
                <w:sz w:val="22"/>
                <w:szCs w:val="22"/>
              </w:rPr>
            </w:pPr>
          </w:p>
        </w:tc>
      </w:tr>
      <w:tr w:rsidR="00B15827" w:rsidRPr="006E758E" w:rsidTr="001E0A4E">
        <w:trPr>
          <w:trHeight w:val="345"/>
          <w:jc w:val="center"/>
        </w:trPr>
        <w:tc>
          <w:tcPr>
            <w:tcW w:w="10152" w:type="dxa"/>
            <w:gridSpan w:val="29"/>
            <w:shd w:val="clear" w:color="auto" w:fill="99CCFF"/>
          </w:tcPr>
          <w:p w:rsidR="00B15827" w:rsidRPr="006E758E" w:rsidRDefault="00B15827" w:rsidP="001E2B30">
            <w:pPr>
              <w:numPr>
                <w:ilvl w:val="0"/>
                <w:numId w:val="7"/>
              </w:numPr>
              <w:spacing w:after="0" w:line="360" w:lineRule="auto"/>
              <w:jc w:val="both"/>
              <w:rPr>
                <w:rFonts w:ascii="Arial" w:hAnsi="Arial" w:cs="Arial"/>
                <w:b/>
                <w:color w:val="000000"/>
                <w:spacing w:val="-2"/>
              </w:rPr>
            </w:pPr>
            <w:r w:rsidRPr="006E758E">
              <w:rPr>
                <w:rFonts w:ascii="Arial" w:hAnsi="Arial" w:cs="Arial"/>
                <w:b/>
                <w:color w:val="000000"/>
                <w:spacing w:val="-2"/>
              </w:rPr>
              <w:t xml:space="preserve">Wpływ na </w:t>
            </w:r>
            <w:r w:rsidRPr="006E758E">
              <w:rPr>
                <w:rFonts w:ascii="Arial" w:hAnsi="Arial" w:cs="Arial"/>
                <w:b/>
                <w:color w:val="000000"/>
              </w:rPr>
              <w:t xml:space="preserve">konkurencyjność gospodarki i przedsiębiorczość, w tym funkcjonowanie przedsiębiorców oraz na rodzinę, obywateli i gospodarstwa domowe </w:t>
            </w:r>
          </w:p>
        </w:tc>
      </w:tr>
      <w:tr w:rsidR="00B15827" w:rsidRPr="006E758E" w:rsidTr="001E0A4E">
        <w:trPr>
          <w:trHeight w:val="142"/>
          <w:jc w:val="center"/>
        </w:trPr>
        <w:tc>
          <w:tcPr>
            <w:tcW w:w="10152" w:type="dxa"/>
            <w:gridSpan w:val="29"/>
            <w:shd w:val="clear" w:color="auto" w:fill="FFFFFF"/>
          </w:tcPr>
          <w:p w:rsidR="00B15827" w:rsidRPr="006E758E" w:rsidRDefault="00B15827" w:rsidP="001E2B30">
            <w:pPr>
              <w:spacing w:after="0" w:line="360" w:lineRule="auto"/>
              <w:jc w:val="center"/>
              <w:rPr>
                <w:rFonts w:ascii="Arial" w:hAnsi="Arial" w:cs="Arial"/>
                <w:color w:val="000000"/>
                <w:spacing w:val="-2"/>
              </w:rPr>
            </w:pPr>
            <w:r w:rsidRPr="006E758E">
              <w:rPr>
                <w:rFonts w:ascii="Arial" w:hAnsi="Arial" w:cs="Arial"/>
                <w:color w:val="000000"/>
                <w:spacing w:val="-2"/>
              </w:rPr>
              <w:t>Skutki</w:t>
            </w:r>
          </w:p>
        </w:tc>
      </w:tr>
      <w:tr w:rsidR="00B15827" w:rsidRPr="006E758E" w:rsidTr="001E0A4E">
        <w:trPr>
          <w:trHeight w:val="142"/>
          <w:jc w:val="center"/>
        </w:trPr>
        <w:tc>
          <w:tcPr>
            <w:tcW w:w="3889" w:type="dxa"/>
            <w:gridSpan w:val="7"/>
            <w:shd w:val="clear" w:color="auto" w:fill="FFFFFF"/>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t>Czas w latach od wejścia w życie zmian</w:t>
            </w:r>
          </w:p>
        </w:tc>
        <w:tc>
          <w:tcPr>
            <w:tcW w:w="937" w:type="dxa"/>
            <w:gridSpan w:val="2"/>
            <w:shd w:val="clear" w:color="auto" w:fill="FFFFFF"/>
          </w:tcPr>
          <w:p w:rsidR="00B15827" w:rsidRPr="006E758E" w:rsidRDefault="00B15827" w:rsidP="001E2B30">
            <w:pPr>
              <w:spacing w:after="0" w:line="360" w:lineRule="auto"/>
              <w:jc w:val="center"/>
              <w:rPr>
                <w:rFonts w:ascii="Arial" w:hAnsi="Arial" w:cs="Arial"/>
                <w:color w:val="000000"/>
              </w:rPr>
            </w:pPr>
            <w:r w:rsidRPr="006E758E">
              <w:rPr>
                <w:rFonts w:ascii="Arial" w:hAnsi="Arial" w:cs="Arial"/>
                <w:color w:val="000000"/>
              </w:rPr>
              <w:t>0</w:t>
            </w:r>
          </w:p>
        </w:tc>
        <w:tc>
          <w:tcPr>
            <w:tcW w:w="938" w:type="dxa"/>
            <w:gridSpan w:val="5"/>
            <w:shd w:val="clear" w:color="auto" w:fill="FFFFFF"/>
          </w:tcPr>
          <w:p w:rsidR="00B15827" w:rsidRPr="006E758E" w:rsidRDefault="00B15827" w:rsidP="001E2B30">
            <w:pPr>
              <w:spacing w:after="0" w:line="360" w:lineRule="auto"/>
              <w:jc w:val="center"/>
              <w:rPr>
                <w:rFonts w:ascii="Arial" w:hAnsi="Arial" w:cs="Arial"/>
                <w:color w:val="000000"/>
              </w:rPr>
            </w:pPr>
            <w:r w:rsidRPr="006E758E">
              <w:rPr>
                <w:rFonts w:ascii="Arial" w:hAnsi="Arial" w:cs="Arial"/>
                <w:color w:val="000000"/>
              </w:rPr>
              <w:t>1</w:t>
            </w:r>
          </w:p>
        </w:tc>
        <w:tc>
          <w:tcPr>
            <w:tcW w:w="938" w:type="dxa"/>
            <w:gridSpan w:val="4"/>
            <w:shd w:val="clear" w:color="auto" w:fill="FFFFFF"/>
          </w:tcPr>
          <w:p w:rsidR="00B15827" w:rsidRPr="006E758E" w:rsidRDefault="00B15827" w:rsidP="001E2B30">
            <w:pPr>
              <w:spacing w:after="0" w:line="360" w:lineRule="auto"/>
              <w:jc w:val="center"/>
              <w:rPr>
                <w:rFonts w:ascii="Arial" w:hAnsi="Arial" w:cs="Arial"/>
                <w:color w:val="000000"/>
              </w:rPr>
            </w:pPr>
            <w:r w:rsidRPr="006E758E">
              <w:rPr>
                <w:rFonts w:ascii="Arial" w:hAnsi="Arial" w:cs="Arial"/>
                <w:color w:val="000000"/>
              </w:rPr>
              <w:t>2</w:t>
            </w:r>
          </w:p>
        </w:tc>
        <w:tc>
          <w:tcPr>
            <w:tcW w:w="937" w:type="dxa"/>
            <w:gridSpan w:val="3"/>
            <w:shd w:val="clear" w:color="auto" w:fill="FFFFFF"/>
          </w:tcPr>
          <w:p w:rsidR="00B15827" w:rsidRPr="006E758E" w:rsidRDefault="00B15827" w:rsidP="001E2B30">
            <w:pPr>
              <w:spacing w:after="0" w:line="360" w:lineRule="auto"/>
              <w:jc w:val="center"/>
              <w:rPr>
                <w:rFonts w:ascii="Arial" w:hAnsi="Arial" w:cs="Arial"/>
                <w:color w:val="000000"/>
              </w:rPr>
            </w:pPr>
            <w:r w:rsidRPr="006E758E">
              <w:rPr>
                <w:rFonts w:ascii="Arial" w:hAnsi="Arial" w:cs="Arial"/>
                <w:color w:val="000000"/>
              </w:rPr>
              <w:t>3</w:t>
            </w:r>
          </w:p>
        </w:tc>
        <w:tc>
          <w:tcPr>
            <w:tcW w:w="938" w:type="dxa"/>
            <w:gridSpan w:val="4"/>
            <w:shd w:val="clear" w:color="auto" w:fill="FFFFFF"/>
          </w:tcPr>
          <w:p w:rsidR="00B15827" w:rsidRPr="006E758E" w:rsidRDefault="00B15827" w:rsidP="001E2B30">
            <w:pPr>
              <w:spacing w:after="0" w:line="360" w:lineRule="auto"/>
              <w:jc w:val="center"/>
              <w:rPr>
                <w:rFonts w:ascii="Arial" w:hAnsi="Arial" w:cs="Arial"/>
                <w:color w:val="000000"/>
              </w:rPr>
            </w:pPr>
            <w:r w:rsidRPr="006E758E">
              <w:rPr>
                <w:rFonts w:ascii="Arial" w:hAnsi="Arial" w:cs="Arial"/>
                <w:color w:val="000000"/>
              </w:rPr>
              <w:t>5</w:t>
            </w:r>
          </w:p>
        </w:tc>
        <w:tc>
          <w:tcPr>
            <w:tcW w:w="938" w:type="dxa"/>
            <w:gridSpan w:val="3"/>
            <w:shd w:val="clear" w:color="auto" w:fill="FFFFFF"/>
          </w:tcPr>
          <w:p w:rsidR="00B15827" w:rsidRPr="006E758E" w:rsidRDefault="00B15827" w:rsidP="001E2B30">
            <w:pPr>
              <w:spacing w:after="0" w:line="360" w:lineRule="auto"/>
              <w:jc w:val="center"/>
              <w:rPr>
                <w:rFonts w:ascii="Arial" w:hAnsi="Arial" w:cs="Arial"/>
                <w:color w:val="000000"/>
              </w:rPr>
            </w:pPr>
            <w:r w:rsidRPr="006E758E">
              <w:rPr>
                <w:rFonts w:ascii="Arial" w:hAnsi="Arial" w:cs="Arial"/>
                <w:color w:val="000000"/>
              </w:rPr>
              <w:t>10</w:t>
            </w:r>
          </w:p>
        </w:tc>
        <w:tc>
          <w:tcPr>
            <w:tcW w:w="637" w:type="dxa"/>
            <w:shd w:val="clear" w:color="auto" w:fill="FFFFFF"/>
          </w:tcPr>
          <w:p w:rsidR="00B15827" w:rsidRPr="006E758E" w:rsidRDefault="00B15827" w:rsidP="001E2B30">
            <w:pPr>
              <w:spacing w:after="0" w:line="360" w:lineRule="auto"/>
              <w:jc w:val="center"/>
              <w:rPr>
                <w:rFonts w:ascii="Arial" w:hAnsi="Arial" w:cs="Arial"/>
                <w:i/>
                <w:color w:val="000000"/>
                <w:spacing w:val="-2"/>
              </w:rPr>
            </w:pPr>
            <w:r w:rsidRPr="006E758E">
              <w:rPr>
                <w:rFonts w:ascii="Arial" w:hAnsi="Arial" w:cs="Arial"/>
                <w:i/>
                <w:color w:val="000000"/>
                <w:spacing w:val="-2"/>
              </w:rPr>
              <w:t>Łącznie (0-10)</w:t>
            </w:r>
          </w:p>
        </w:tc>
      </w:tr>
      <w:tr w:rsidR="00B15827" w:rsidRPr="006E758E" w:rsidTr="001E0A4E">
        <w:trPr>
          <w:trHeight w:val="142"/>
          <w:jc w:val="center"/>
        </w:trPr>
        <w:tc>
          <w:tcPr>
            <w:tcW w:w="1596" w:type="dxa"/>
            <w:vMerge w:val="restart"/>
            <w:shd w:val="clear" w:color="auto" w:fill="FFFFFF"/>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t>W ujęciu pieniężnym</w:t>
            </w:r>
          </w:p>
          <w:p w:rsidR="00B15827" w:rsidRPr="006E758E" w:rsidRDefault="00B15827" w:rsidP="001E2B30">
            <w:pPr>
              <w:spacing w:after="0" w:line="360" w:lineRule="auto"/>
              <w:rPr>
                <w:rFonts w:ascii="Arial" w:hAnsi="Arial" w:cs="Arial"/>
                <w:spacing w:val="-2"/>
              </w:rPr>
            </w:pPr>
            <w:r w:rsidRPr="006E758E">
              <w:rPr>
                <w:rFonts w:ascii="Arial" w:hAnsi="Arial" w:cs="Arial"/>
                <w:spacing w:val="-2"/>
              </w:rPr>
              <w:t xml:space="preserve">(w mln zł, </w:t>
            </w:r>
          </w:p>
          <w:p w:rsidR="00B15827" w:rsidRPr="006E758E" w:rsidRDefault="00B15827" w:rsidP="001E2B30">
            <w:pPr>
              <w:spacing w:after="0" w:line="360" w:lineRule="auto"/>
              <w:rPr>
                <w:rFonts w:ascii="Arial" w:hAnsi="Arial" w:cs="Arial"/>
                <w:color w:val="000000"/>
              </w:rPr>
            </w:pPr>
            <w:r w:rsidRPr="006E758E">
              <w:rPr>
                <w:rFonts w:ascii="Arial" w:hAnsi="Arial" w:cs="Arial"/>
                <w:spacing w:val="-2"/>
              </w:rPr>
              <w:t>ceny stałe z …… r.)</w:t>
            </w:r>
          </w:p>
        </w:tc>
        <w:tc>
          <w:tcPr>
            <w:tcW w:w="2293" w:type="dxa"/>
            <w:gridSpan w:val="6"/>
            <w:shd w:val="clear" w:color="auto" w:fill="FFFFFF"/>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t>duże przedsiębiorstwa</w:t>
            </w:r>
          </w:p>
        </w:tc>
        <w:tc>
          <w:tcPr>
            <w:tcW w:w="937" w:type="dxa"/>
            <w:gridSpan w:val="2"/>
            <w:shd w:val="clear" w:color="auto" w:fill="FFFFFF"/>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t>0 zł</w:t>
            </w:r>
          </w:p>
        </w:tc>
        <w:tc>
          <w:tcPr>
            <w:tcW w:w="938" w:type="dxa"/>
            <w:gridSpan w:val="5"/>
            <w:shd w:val="clear" w:color="auto" w:fill="FFFFFF"/>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t>0 zł</w:t>
            </w:r>
          </w:p>
        </w:tc>
        <w:tc>
          <w:tcPr>
            <w:tcW w:w="938" w:type="dxa"/>
            <w:gridSpan w:val="4"/>
            <w:shd w:val="clear" w:color="auto" w:fill="FFFFFF"/>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t>0 zł</w:t>
            </w:r>
          </w:p>
        </w:tc>
        <w:tc>
          <w:tcPr>
            <w:tcW w:w="937" w:type="dxa"/>
            <w:gridSpan w:val="3"/>
            <w:shd w:val="clear" w:color="auto" w:fill="FFFFFF"/>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t>0 zł</w:t>
            </w:r>
          </w:p>
        </w:tc>
        <w:tc>
          <w:tcPr>
            <w:tcW w:w="938" w:type="dxa"/>
            <w:gridSpan w:val="4"/>
            <w:shd w:val="clear" w:color="auto" w:fill="FFFFFF"/>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t>0 zł</w:t>
            </w:r>
          </w:p>
        </w:tc>
        <w:tc>
          <w:tcPr>
            <w:tcW w:w="938" w:type="dxa"/>
            <w:gridSpan w:val="3"/>
            <w:shd w:val="clear" w:color="auto" w:fill="FFFFFF"/>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t>0 zł</w:t>
            </w:r>
          </w:p>
        </w:tc>
        <w:tc>
          <w:tcPr>
            <w:tcW w:w="637" w:type="dxa"/>
            <w:shd w:val="clear" w:color="auto" w:fill="FFFFFF"/>
          </w:tcPr>
          <w:p w:rsidR="00B15827" w:rsidRPr="006E758E" w:rsidRDefault="00B15827" w:rsidP="001E2B30">
            <w:pPr>
              <w:spacing w:after="0" w:line="360" w:lineRule="auto"/>
              <w:rPr>
                <w:rFonts w:ascii="Arial" w:hAnsi="Arial" w:cs="Arial"/>
                <w:color w:val="000000"/>
                <w:spacing w:val="-2"/>
              </w:rPr>
            </w:pPr>
            <w:r w:rsidRPr="006E758E">
              <w:rPr>
                <w:rFonts w:ascii="Arial" w:hAnsi="Arial" w:cs="Arial"/>
                <w:color w:val="000000"/>
                <w:spacing w:val="-2"/>
              </w:rPr>
              <w:t>0 zł</w:t>
            </w:r>
          </w:p>
        </w:tc>
      </w:tr>
      <w:tr w:rsidR="00B15827" w:rsidRPr="006E758E" w:rsidTr="001E0A4E">
        <w:trPr>
          <w:trHeight w:val="142"/>
          <w:jc w:val="center"/>
        </w:trPr>
        <w:tc>
          <w:tcPr>
            <w:tcW w:w="1596" w:type="dxa"/>
            <w:vMerge/>
            <w:shd w:val="clear" w:color="auto" w:fill="FFFFFF"/>
          </w:tcPr>
          <w:p w:rsidR="00B15827" w:rsidRPr="006E758E" w:rsidRDefault="00B15827" w:rsidP="001E2B30">
            <w:pPr>
              <w:spacing w:after="0" w:line="360" w:lineRule="auto"/>
              <w:rPr>
                <w:rFonts w:ascii="Arial" w:hAnsi="Arial" w:cs="Arial"/>
                <w:color w:val="000000"/>
              </w:rPr>
            </w:pPr>
          </w:p>
        </w:tc>
        <w:tc>
          <w:tcPr>
            <w:tcW w:w="2293" w:type="dxa"/>
            <w:gridSpan w:val="6"/>
            <w:shd w:val="clear" w:color="auto" w:fill="FFFFFF"/>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t>sektor mikro-, małych i średnich przedsiębiorstw</w:t>
            </w:r>
          </w:p>
        </w:tc>
        <w:tc>
          <w:tcPr>
            <w:tcW w:w="937" w:type="dxa"/>
            <w:gridSpan w:val="2"/>
            <w:shd w:val="clear" w:color="auto" w:fill="FFFFFF"/>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t>0 zł</w:t>
            </w:r>
          </w:p>
        </w:tc>
        <w:tc>
          <w:tcPr>
            <w:tcW w:w="938" w:type="dxa"/>
            <w:gridSpan w:val="5"/>
            <w:shd w:val="clear" w:color="auto" w:fill="FFFFFF"/>
          </w:tcPr>
          <w:p w:rsidR="00B15827" w:rsidRPr="006E758E" w:rsidRDefault="00B15827" w:rsidP="001E2B30">
            <w:pPr>
              <w:spacing w:after="0" w:line="360" w:lineRule="auto"/>
              <w:rPr>
                <w:rFonts w:ascii="Arial" w:hAnsi="Arial" w:cs="Arial"/>
                <w:bCs/>
                <w:color w:val="000000"/>
              </w:rPr>
            </w:pPr>
            <w:r w:rsidRPr="006E758E">
              <w:rPr>
                <w:rFonts w:ascii="Arial" w:hAnsi="Arial" w:cs="Arial"/>
                <w:color w:val="000000"/>
              </w:rPr>
              <w:t>0 zł</w:t>
            </w:r>
          </w:p>
        </w:tc>
        <w:tc>
          <w:tcPr>
            <w:tcW w:w="938" w:type="dxa"/>
            <w:gridSpan w:val="4"/>
            <w:shd w:val="clear" w:color="auto" w:fill="FFFFFF"/>
          </w:tcPr>
          <w:p w:rsidR="00B15827" w:rsidRPr="006E758E" w:rsidRDefault="00B15827" w:rsidP="001E2B30">
            <w:pPr>
              <w:spacing w:after="0" w:line="360" w:lineRule="auto"/>
              <w:rPr>
                <w:rFonts w:ascii="Arial" w:hAnsi="Arial" w:cs="Arial"/>
                <w:bCs/>
                <w:color w:val="000000"/>
              </w:rPr>
            </w:pPr>
            <w:r w:rsidRPr="006E758E">
              <w:rPr>
                <w:rFonts w:ascii="Arial" w:hAnsi="Arial" w:cs="Arial"/>
                <w:color w:val="000000"/>
              </w:rPr>
              <w:t>0 zł</w:t>
            </w:r>
          </w:p>
        </w:tc>
        <w:tc>
          <w:tcPr>
            <w:tcW w:w="937" w:type="dxa"/>
            <w:gridSpan w:val="3"/>
            <w:shd w:val="clear" w:color="auto" w:fill="FFFFFF"/>
          </w:tcPr>
          <w:p w:rsidR="00B15827" w:rsidRPr="006E758E" w:rsidRDefault="00B15827" w:rsidP="001E2B30">
            <w:pPr>
              <w:spacing w:after="0" w:line="360" w:lineRule="auto"/>
              <w:rPr>
                <w:rFonts w:ascii="Arial" w:hAnsi="Arial" w:cs="Arial"/>
                <w:bCs/>
                <w:color w:val="000000"/>
              </w:rPr>
            </w:pPr>
            <w:r w:rsidRPr="006E758E">
              <w:rPr>
                <w:rFonts w:ascii="Arial" w:hAnsi="Arial" w:cs="Arial"/>
                <w:color w:val="000000"/>
              </w:rPr>
              <w:t>0 zł</w:t>
            </w:r>
          </w:p>
        </w:tc>
        <w:tc>
          <w:tcPr>
            <w:tcW w:w="938" w:type="dxa"/>
            <w:gridSpan w:val="4"/>
            <w:shd w:val="clear" w:color="auto" w:fill="FFFFFF"/>
          </w:tcPr>
          <w:p w:rsidR="00B15827" w:rsidRPr="006E758E" w:rsidRDefault="00B15827" w:rsidP="001E2B30">
            <w:pPr>
              <w:spacing w:after="0" w:line="360" w:lineRule="auto"/>
              <w:rPr>
                <w:rFonts w:ascii="Arial" w:hAnsi="Arial" w:cs="Arial"/>
                <w:bCs/>
                <w:color w:val="000000"/>
              </w:rPr>
            </w:pPr>
            <w:r w:rsidRPr="006E758E">
              <w:rPr>
                <w:rFonts w:ascii="Arial" w:hAnsi="Arial" w:cs="Arial"/>
                <w:color w:val="000000"/>
              </w:rPr>
              <w:t>0 zł</w:t>
            </w:r>
          </w:p>
        </w:tc>
        <w:tc>
          <w:tcPr>
            <w:tcW w:w="938" w:type="dxa"/>
            <w:gridSpan w:val="3"/>
            <w:shd w:val="clear" w:color="auto" w:fill="FFFFFF"/>
          </w:tcPr>
          <w:p w:rsidR="00B15827" w:rsidRPr="006E758E" w:rsidRDefault="00B15827" w:rsidP="001E2B30">
            <w:pPr>
              <w:spacing w:after="0" w:line="360" w:lineRule="auto"/>
              <w:rPr>
                <w:rFonts w:ascii="Arial" w:hAnsi="Arial" w:cs="Arial"/>
                <w:bCs/>
                <w:color w:val="000000"/>
              </w:rPr>
            </w:pPr>
            <w:r w:rsidRPr="006E758E">
              <w:rPr>
                <w:rFonts w:ascii="Arial" w:hAnsi="Arial" w:cs="Arial"/>
                <w:color w:val="000000"/>
              </w:rPr>
              <w:t>0 zł</w:t>
            </w:r>
          </w:p>
        </w:tc>
        <w:tc>
          <w:tcPr>
            <w:tcW w:w="637" w:type="dxa"/>
            <w:shd w:val="clear" w:color="auto" w:fill="FFFFFF"/>
          </w:tcPr>
          <w:p w:rsidR="00B15827" w:rsidRPr="006E758E" w:rsidRDefault="00B15827" w:rsidP="001E2B30">
            <w:pPr>
              <w:spacing w:after="0" w:line="360" w:lineRule="auto"/>
              <w:rPr>
                <w:rFonts w:ascii="Arial" w:hAnsi="Arial" w:cs="Arial"/>
                <w:bCs/>
                <w:color w:val="000000"/>
                <w:spacing w:val="-2"/>
              </w:rPr>
            </w:pPr>
            <w:r w:rsidRPr="006E758E">
              <w:rPr>
                <w:rFonts w:ascii="Arial" w:hAnsi="Arial" w:cs="Arial"/>
                <w:color w:val="000000"/>
                <w:spacing w:val="-2"/>
              </w:rPr>
              <w:t>0 zł</w:t>
            </w:r>
          </w:p>
        </w:tc>
      </w:tr>
      <w:tr w:rsidR="00B15827" w:rsidRPr="006E758E" w:rsidTr="001E0A4E">
        <w:trPr>
          <w:trHeight w:val="142"/>
          <w:jc w:val="center"/>
        </w:trPr>
        <w:tc>
          <w:tcPr>
            <w:tcW w:w="1596" w:type="dxa"/>
            <w:vMerge/>
            <w:shd w:val="clear" w:color="auto" w:fill="FFFFFF"/>
          </w:tcPr>
          <w:p w:rsidR="00B15827" w:rsidRPr="006E758E" w:rsidRDefault="00B15827" w:rsidP="001E2B30">
            <w:pPr>
              <w:spacing w:after="0" w:line="360" w:lineRule="auto"/>
              <w:rPr>
                <w:rFonts w:ascii="Arial" w:hAnsi="Arial" w:cs="Arial"/>
                <w:color w:val="000000"/>
              </w:rPr>
            </w:pPr>
          </w:p>
        </w:tc>
        <w:tc>
          <w:tcPr>
            <w:tcW w:w="2293" w:type="dxa"/>
            <w:gridSpan w:val="6"/>
            <w:shd w:val="clear" w:color="auto" w:fill="FFFFFF"/>
          </w:tcPr>
          <w:p w:rsidR="00B15827" w:rsidRPr="006E758E" w:rsidRDefault="00B15827" w:rsidP="001E2B30">
            <w:pPr>
              <w:spacing w:after="0" w:line="360" w:lineRule="auto"/>
              <w:rPr>
                <w:rFonts w:ascii="Arial" w:hAnsi="Arial" w:cs="Arial"/>
                <w:color w:val="000000"/>
              </w:rPr>
            </w:pPr>
            <w:r w:rsidRPr="006E758E">
              <w:rPr>
                <w:rFonts w:ascii="Arial" w:hAnsi="Arial" w:cs="Arial"/>
              </w:rPr>
              <w:t>rodzina, obywatele oraz gospodarstwa domowe</w:t>
            </w:r>
          </w:p>
        </w:tc>
        <w:tc>
          <w:tcPr>
            <w:tcW w:w="937" w:type="dxa"/>
            <w:gridSpan w:val="2"/>
            <w:shd w:val="clear" w:color="auto" w:fill="FFFFFF"/>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t>0 zł</w:t>
            </w:r>
          </w:p>
        </w:tc>
        <w:tc>
          <w:tcPr>
            <w:tcW w:w="938" w:type="dxa"/>
            <w:gridSpan w:val="5"/>
            <w:shd w:val="clear" w:color="auto" w:fill="FFFFFF"/>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t>0 zł</w:t>
            </w:r>
          </w:p>
        </w:tc>
        <w:tc>
          <w:tcPr>
            <w:tcW w:w="938" w:type="dxa"/>
            <w:gridSpan w:val="4"/>
            <w:shd w:val="clear" w:color="auto" w:fill="FFFFFF"/>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t>0 zł</w:t>
            </w:r>
          </w:p>
        </w:tc>
        <w:tc>
          <w:tcPr>
            <w:tcW w:w="937" w:type="dxa"/>
            <w:gridSpan w:val="3"/>
            <w:shd w:val="clear" w:color="auto" w:fill="FFFFFF"/>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t>0 zł</w:t>
            </w:r>
          </w:p>
        </w:tc>
        <w:tc>
          <w:tcPr>
            <w:tcW w:w="938" w:type="dxa"/>
            <w:gridSpan w:val="4"/>
            <w:shd w:val="clear" w:color="auto" w:fill="FFFFFF"/>
          </w:tcPr>
          <w:p w:rsidR="00B15827" w:rsidRPr="006E758E" w:rsidRDefault="00B15827" w:rsidP="001E2B30">
            <w:pPr>
              <w:spacing w:after="0" w:line="360" w:lineRule="auto"/>
              <w:rPr>
                <w:rFonts w:ascii="Arial" w:hAnsi="Arial" w:cs="Arial"/>
                <w:bCs/>
                <w:color w:val="000000"/>
              </w:rPr>
            </w:pPr>
            <w:r w:rsidRPr="006E758E">
              <w:rPr>
                <w:rFonts w:ascii="Arial" w:hAnsi="Arial" w:cs="Arial"/>
                <w:color w:val="000000"/>
              </w:rPr>
              <w:t>0 zł</w:t>
            </w:r>
          </w:p>
        </w:tc>
        <w:tc>
          <w:tcPr>
            <w:tcW w:w="938" w:type="dxa"/>
            <w:gridSpan w:val="3"/>
            <w:shd w:val="clear" w:color="auto" w:fill="FFFFFF"/>
          </w:tcPr>
          <w:p w:rsidR="00B15827" w:rsidRPr="006E758E" w:rsidRDefault="00B15827" w:rsidP="001E2B30">
            <w:pPr>
              <w:spacing w:after="0" w:line="360" w:lineRule="auto"/>
              <w:rPr>
                <w:rFonts w:ascii="Arial" w:hAnsi="Arial" w:cs="Arial"/>
                <w:bCs/>
                <w:color w:val="000000"/>
              </w:rPr>
            </w:pPr>
            <w:r w:rsidRPr="006E758E">
              <w:rPr>
                <w:rFonts w:ascii="Arial" w:hAnsi="Arial" w:cs="Arial"/>
                <w:color w:val="000000"/>
              </w:rPr>
              <w:t>0 zł</w:t>
            </w:r>
          </w:p>
        </w:tc>
        <w:tc>
          <w:tcPr>
            <w:tcW w:w="637" w:type="dxa"/>
            <w:shd w:val="clear" w:color="auto" w:fill="FFFFFF"/>
          </w:tcPr>
          <w:p w:rsidR="00B15827" w:rsidRPr="006E758E" w:rsidRDefault="00B15827" w:rsidP="001E2B30">
            <w:pPr>
              <w:spacing w:after="0" w:line="360" w:lineRule="auto"/>
              <w:rPr>
                <w:rFonts w:ascii="Arial" w:hAnsi="Arial" w:cs="Arial"/>
                <w:bCs/>
                <w:color w:val="000000"/>
                <w:spacing w:val="-2"/>
              </w:rPr>
            </w:pPr>
            <w:r w:rsidRPr="006E758E">
              <w:rPr>
                <w:rFonts w:ascii="Arial" w:hAnsi="Arial" w:cs="Arial"/>
                <w:color w:val="000000"/>
                <w:spacing w:val="-2"/>
              </w:rPr>
              <w:t>0 zł</w:t>
            </w:r>
          </w:p>
        </w:tc>
      </w:tr>
      <w:tr w:rsidR="00B15827" w:rsidRPr="006E758E" w:rsidTr="001E0A4E">
        <w:trPr>
          <w:trHeight w:val="142"/>
          <w:jc w:val="center"/>
        </w:trPr>
        <w:tc>
          <w:tcPr>
            <w:tcW w:w="1596" w:type="dxa"/>
            <w:vMerge/>
            <w:shd w:val="clear" w:color="auto" w:fill="FFFFFF"/>
          </w:tcPr>
          <w:p w:rsidR="00B15827" w:rsidRPr="006E758E" w:rsidRDefault="00B15827" w:rsidP="001E2B30">
            <w:pPr>
              <w:spacing w:after="0" w:line="360" w:lineRule="auto"/>
              <w:rPr>
                <w:rFonts w:ascii="Arial" w:hAnsi="Arial" w:cs="Arial"/>
                <w:color w:val="000000"/>
              </w:rPr>
            </w:pPr>
          </w:p>
        </w:tc>
        <w:tc>
          <w:tcPr>
            <w:tcW w:w="2293" w:type="dxa"/>
            <w:gridSpan w:val="6"/>
            <w:shd w:val="clear" w:color="auto" w:fill="FFFFFF"/>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6E758E">
              <w:rPr>
                <w:rFonts w:ascii="Arial" w:hAnsi="Arial" w:cs="Arial"/>
                <w:color w:val="000000"/>
              </w:rPr>
              <w:instrText xml:space="preserve"> FORMTEXT </w:instrText>
            </w:r>
            <w:r w:rsidRPr="006E758E">
              <w:rPr>
                <w:rFonts w:ascii="Arial" w:hAnsi="Arial" w:cs="Arial"/>
                <w:color w:val="000000"/>
              </w:rPr>
            </w:r>
            <w:r w:rsidRPr="006E758E">
              <w:rPr>
                <w:rFonts w:ascii="Arial" w:hAnsi="Arial" w:cs="Arial"/>
                <w:color w:val="000000"/>
              </w:rPr>
              <w:fldChar w:fldCharType="separate"/>
            </w:r>
            <w:r w:rsidRPr="006E758E">
              <w:rPr>
                <w:rFonts w:ascii="Arial" w:hAnsi="Arial" w:cs="Arial"/>
                <w:noProof/>
                <w:color w:val="000000"/>
              </w:rPr>
              <w:t>(dodaj/usuń)</w:t>
            </w:r>
            <w:r w:rsidRPr="006E758E">
              <w:rPr>
                <w:rFonts w:ascii="Arial" w:hAnsi="Arial" w:cs="Arial"/>
                <w:color w:val="000000"/>
              </w:rPr>
              <w:fldChar w:fldCharType="end"/>
            </w:r>
          </w:p>
        </w:tc>
        <w:tc>
          <w:tcPr>
            <w:tcW w:w="937" w:type="dxa"/>
            <w:gridSpan w:val="2"/>
            <w:shd w:val="clear" w:color="auto" w:fill="FFFFFF"/>
          </w:tcPr>
          <w:p w:rsidR="00B15827" w:rsidRPr="006E758E" w:rsidRDefault="00B15827" w:rsidP="001E2B30">
            <w:pPr>
              <w:spacing w:after="0" w:line="360" w:lineRule="auto"/>
              <w:rPr>
                <w:rFonts w:ascii="Arial" w:hAnsi="Arial" w:cs="Arial"/>
                <w:color w:val="000000"/>
              </w:rPr>
            </w:pPr>
          </w:p>
        </w:tc>
        <w:tc>
          <w:tcPr>
            <w:tcW w:w="938" w:type="dxa"/>
            <w:gridSpan w:val="5"/>
            <w:shd w:val="clear" w:color="auto" w:fill="FFFFFF"/>
          </w:tcPr>
          <w:p w:rsidR="00B15827" w:rsidRPr="006E758E" w:rsidRDefault="00B15827" w:rsidP="001E2B30">
            <w:pPr>
              <w:spacing w:after="0" w:line="360" w:lineRule="auto"/>
              <w:rPr>
                <w:rFonts w:ascii="Arial" w:hAnsi="Arial" w:cs="Arial"/>
                <w:color w:val="000000"/>
              </w:rPr>
            </w:pPr>
          </w:p>
        </w:tc>
        <w:tc>
          <w:tcPr>
            <w:tcW w:w="938" w:type="dxa"/>
            <w:gridSpan w:val="4"/>
            <w:shd w:val="clear" w:color="auto" w:fill="FFFFFF"/>
          </w:tcPr>
          <w:p w:rsidR="00B15827" w:rsidRPr="006E758E" w:rsidRDefault="00B15827" w:rsidP="001E2B30">
            <w:pPr>
              <w:spacing w:after="0" w:line="360" w:lineRule="auto"/>
              <w:rPr>
                <w:rFonts w:ascii="Arial" w:hAnsi="Arial" w:cs="Arial"/>
                <w:color w:val="000000"/>
              </w:rPr>
            </w:pPr>
          </w:p>
        </w:tc>
        <w:tc>
          <w:tcPr>
            <w:tcW w:w="937"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938" w:type="dxa"/>
            <w:gridSpan w:val="4"/>
            <w:shd w:val="clear" w:color="auto" w:fill="FFFFFF"/>
          </w:tcPr>
          <w:p w:rsidR="00B15827" w:rsidRPr="006E758E" w:rsidRDefault="00B15827" w:rsidP="001E2B30">
            <w:pPr>
              <w:spacing w:after="0" w:line="360" w:lineRule="auto"/>
              <w:rPr>
                <w:rFonts w:ascii="Arial" w:hAnsi="Arial" w:cs="Arial"/>
                <w:color w:val="000000"/>
              </w:rPr>
            </w:pPr>
          </w:p>
        </w:tc>
        <w:tc>
          <w:tcPr>
            <w:tcW w:w="938" w:type="dxa"/>
            <w:gridSpan w:val="3"/>
            <w:shd w:val="clear" w:color="auto" w:fill="FFFFFF"/>
          </w:tcPr>
          <w:p w:rsidR="00B15827" w:rsidRPr="006E758E" w:rsidRDefault="00B15827" w:rsidP="001E2B30">
            <w:pPr>
              <w:spacing w:after="0" w:line="360" w:lineRule="auto"/>
              <w:rPr>
                <w:rFonts w:ascii="Arial" w:hAnsi="Arial" w:cs="Arial"/>
                <w:color w:val="000000"/>
              </w:rPr>
            </w:pPr>
          </w:p>
        </w:tc>
        <w:tc>
          <w:tcPr>
            <w:tcW w:w="637" w:type="dxa"/>
            <w:shd w:val="clear" w:color="auto" w:fill="FFFFFF"/>
          </w:tcPr>
          <w:p w:rsidR="00B15827" w:rsidRPr="006E758E" w:rsidRDefault="00B15827" w:rsidP="001E2B30">
            <w:pPr>
              <w:spacing w:after="0" w:line="360" w:lineRule="auto"/>
              <w:rPr>
                <w:rFonts w:ascii="Arial" w:hAnsi="Arial" w:cs="Arial"/>
                <w:color w:val="000000"/>
                <w:spacing w:val="-2"/>
              </w:rPr>
            </w:pPr>
          </w:p>
        </w:tc>
      </w:tr>
      <w:tr w:rsidR="00B15827" w:rsidRPr="006E758E" w:rsidTr="001E0A4E">
        <w:trPr>
          <w:trHeight w:val="142"/>
          <w:jc w:val="center"/>
        </w:trPr>
        <w:tc>
          <w:tcPr>
            <w:tcW w:w="1596" w:type="dxa"/>
            <w:vMerge w:val="restart"/>
            <w:shd w:val="clear" w:color="auto" w:fill="FFFFFF"/>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t>W ujęciu niepieniężnym</w:t>
            </w:r>
          </w:p>
        </w:tc>
        <w:tc>
          <w:tcPr>
            <w:tcW w:w="2293" w:type="dxa"/>
            <w:gridSpan w:val="6"/>
            <w:shd w:val="clear" w:color="auto" w:fill="FFFFFF"/>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t>duże przedsiębiorstwa</w:t>
            </w:r>
          </w:p>
        </w:tc>
        <w:tc>
          <w:tcPr>
            <w:tcW w:w="6263" w:type="dxa"/>
            <w:gridSpan w:val="22"/>
            <w:shd w:val="clear" w:color="auto" w:fill="FFFFFF"/>
          </w:tcPr>
          <w:p w:rsidR="00B15827" w:rsidRPr="006E758E" w:rsidRDefault="00B15827" w:rsidP="001E2B30">
            <w:pPr>
              <w:spacing w:after="0" w:line="360" w:lineRule="auto"/>
              <w:rPr>
                <w:rFonts w:ascii="Arial" w:hAnsi="Arial" w:cs="Arial"/>
                <w:color w:val="000000"/>
                <w:spacing w:val="-2"/>
              </w:rPr>
            </w:pPr>
            <w:r w:rsidRPr="006E758E">
              <w:rPr>
                <w:rFonts w:ascii="Arial" w:hAnsi="Arial" w:cs="Arial"/>
                <w:color w:val="000000"/>
                <w:spacing w:val="-2"/>
              </w:rPr>
              <w:t>Nie ma wpływu.</w:t>
            </w:r>
          </w:p>
        </w:tc>
      </w:tr>
      <w:tr w:rsidR="00B15827" w:rsidRPr="006E758E" w:rsidTr="001E0A4E">
        <w:trPr>
          <w:trHeight w:val="142"/>
          <w:jc w:val="center"/>
        </w:trPr>
        <w:tc>
          <w:tcPr>
            <w:tcW w:w="1596" w:type="dxa"/>
            <w:vMerge/>
            <w:shd w:val="clear" w:color="auto" w:fill="FFFFFF"/>
          </w:tcPr>
          <w:p w:rsidR="00B15827" w:rsidRPr="006E758E" w:rsidRDefault="00B15827" w:rsidP="001E2B30">
            <w:pPr>
              <w:spacing w:after="0" w:line="360" w:lineRule="auto"/>
              <w:rPr>
                <w:rFonts w:ascii="Arial" w:hAnsi="Arial" w:cs="Arial"/>
                <w:color w:val="000000"/>
              </w:rPr>
            </w:pPr>
          </w:p>
        </w:tc>
        <w:tc>
          <w:tcPr>
            <w:tcW w:w="2293" w:type="dxa"/>
            <w:gridSpan w:val="6"/>
            <w:shd w:val="clear" w:color="auto" w:fill="FFFFFF"/>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t>sektor mikro-, małych i średnich przedsiębiorstw</w:t>
            </w:r>
          </w:p>
        </w:tc>
        <w:tc>
          <w:tcPr>
            <w:tcW w:w="6263" w:type="dxa"/>
            <w:gridSpan w:val="22"/>
            <w:shd w:val="clear" w:color="auto" w:fill="FFFFFF"/>
          </w:tcPr>
          <w:p w:rsidR="00B15827" w:rsidRPr="006E758E" w:rsidRDefault="00B15827" w:rsidP="001E2B30">
            <w:pPr>
              <w:spacing w:after="0" w:line="360" w:lineRule="auto"/>
              <w:rPr>
                <w:rFonts w:ascii="Arial" w:hAnsi="Arial" w:cs="Arial"/>
                <w:color w:val="000000"/>
                <w:spacing w:val="-2"/>
              </w:rPr>
            </w:pPr>
            <w:r w:rsidRPr="006E758E">
              <w:rPr>
                <w:rFonts w:ascii="Arial" w:hAnsi="Arial" w:cs="Arial"/>
                <w:color w:val="000000"/>
                <w:spacing w:val="-2"/>
              </w:rPr>
              <w:t>Nie ma wpływu.</w:t>
            </w:r>
          </w:p>
        </w:tc>
      </w:tr>
      <w:tr w:rsidR="00B15827" w:rsidRPr="006E758E" w:rsidTr="001E0A4E">
        <w:trPr>
          <w:trHeight w:val="596"/>
          <w:jc w:val="center"/>
        </w:trPr>
        <w:tc>
          <w:tcPr>
            <w:tcW w:w="1596" w:type="dxa"/>
            <w:vMerge/>
            <w:shd w:val="clear" w:color="auto" w:fill="FFFFFF"/>
          </w:tcPr>
          <w:p w:rsidR="00B15827" w:rsidRPr="006E758E" w:rsidRDefault="00B15827" w:rsidP="001E2B30">
            <w:pPr>
              <w:spacing w:after="0" w:line="360" w:lineRule="auto"/>
              <w:rPr>
                <w:rFonts w:ascii="Arial" w:hAnsi="Arial" w:cs="Arial"/>
                <w:color w:val="000000"/>
              </w:rPr>
            </w:pPr>
          </w:p>
        </w:tc>
        <w:tc>
          <w:tcPr>
            <w:tcW w:w="2293" w:type="dxa"/>
            <w:gridSpan w:val="6"/>
            <w:shd w:val="clear" w:color="auto" w:fill="FFFFFF"/>
          </w:tcPr>
          <w:p w:rsidR="00B15827" w:rsidRPr="006E758E" w:rsidRDefault="00B15827" w:rsidP="001E2B30">
            <w:pPr>
              <w:tabs>
                <w:tab w:val="right" w:pos="1936"/>
              </w:tabs>
              <w:spacing w:after="0" w:line="360" w:lineRule="auto"/>
              <w:rPr>
                <w:rFonts w:ascii="Arial" w:hAnsi="Arial" w:cs="Arial"/>
                <w:color w:val="000000"/>
              </w:rPr>
            </w:pPr>
            <w:r w:rsidRPr="006E758E">
              <w:rPr>
                <w:rFonts w:ascii="Arial" w:hAnsi="Arial" w:cs="Arial"/>
              </w:rPr>
              <w:t>rodzina, obywatele oraz gospodarstwa domowe</w:t>
            </w:r>
            <w:r w:rsidRPr="006E758E">
              <w:rPr>
                <w:rFonts w:ascii="Arial" w:hAnsi="Arial" w:cs="Arial"/>
                <w:color w:val="000000"/>
              </w:rPr>
              <w:t xml:space="preserve"> </w:t>
            </w:r>
          </w:p>
        </w:tc>
        <w:tc>
          <w:tcPr>
            <w:tcW w:w="6263" w:type="dxa"/>
            <w:gridSpan w:val="22"/>
            <w:shd w:val="clear" w:color="auto" w:fill="FFFFFF"/>
          </w:tcPr>
          <w:p w:rsidR="00B15827" w:rsidRPr="006E758E" w:rsidRDefault="00B15827" w:rsidP="001E2B30">
            <w:pPr>
              <w:spacing w:after="0" w:line="360" w:lineRule="auto"/>
              <w:rPr>
                <w:rFonts w:ascii="Arial" w:hAnsi="Arial" w:cs="Arial"/>
                <w:color w:val="000000"/>
                <w:spacing w:val="-2"/>
              </w:rPr>
            </w:pPr>
            <w:r w:rsidRPr="006E758E">
              <w:rPr>
                <w:rFonts w:ascii="Arial" w:hAnsi="Arial" w:cs="Arial"/>
                <w:color w:val="000000"/>
                <w:spacing w:val="-2"/>
              </w:rPr>
              <w:t>Nie ma wpływu.</w:t>
            </w:r>
          </w:p>
        </w:tc>
      </w:tr>
      <w:tr w:rsidR="00B15827" w:rsidRPr="006E758E" w:rsidTr="001E0A4E">
        <w:trPr>
          <w:trHeight w:val="240"/>
          <w:jc w:val="center"/>
        </w:trPr>
        <w:tc>
          <w:tcPr>
            <w:tcW w:w="1596" w:type="dxa"/>
            <w:vMerge/>
            <w:shd w:val="clear" w:color="auto" w:fill="FFFFFF"/>
          </w:tcPr>
          <w:p w:rsidR="00B15827" w:rsidRPr="006E758E" w:rsidRDefault="00B15827" w:rsidP="001E2B30">
            <w:pPr>
              <w:spacing w:after="0" w:line="360" w:lineRule="auto"/>
              <w:rPr>
                <w:rFonts w:ascii="Arial" w:hAnsi="Arial" w:cs="Arial"/>
                <w:color w:val="000000"/>
              </w:rPr>
            </w:pPr>
          </w:p>
        </w:tc>
        <w:tc>
          <w:tcPr>
            <w:tcW w:w="2293" w:type="dxa"/>
            <w:gridSpan w:val="6"/>
            <w:shd w:val="clear" w:color="auto" w:fill="FFFFFF"/>
          </w:tcPr>
          <w:p w:rsidR="00B15827" w:rsidRPr="006E758E" w:rsidRDefault="00B15827" w:rsidP="001E2B30">
            <w:pPr>
              <w:tabs>
                <w:tab w:val="right" w:pos="1936"/>
              </w:tabs>
              <w:spacing w:after="0" w:line="360" w:lineRule="auto"/>
              <w:rPr>
                <w:rFonts w:ascii="Arial" w:hAnsi="Arial" w:cs="Arial"/>
              </w:rPr>
            </w:pPr>
            <w:r w:rsidRPr="006E758E">
              <w:rPr>
                <w:rFonts w:ascii="Arial" w:hAnsi="Arial" w:cs="Arial"/>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6E758E">
              <w:rPr>
                <w:rFonts w:ascii="Arial" w:hAnsi="Arial" w:cs="Arial"/>
                <w:color w:val="000000"/>
              </w:rPr>
              <w:instrText xml:space="preserve"> FORMTEXT </w:instrText>
            </w:r>
            <w:r w:rsidRPr="006E758E">
              <w:rPr>
                <w:rFonts w:ascii="Arial" w:hAnsi="Arial" w:cs="Arial"/>
                <w:color w:val="000000"/>
              </w:rPr>
            </w:r>
            <w:r w:rsidRPr="006E758E">
              <w:rPr>
                <w:rFonts w:ascii="Arial" w:hAnsi="Arial" w:cs="Arial"/>
                <w:color w:val="000000"/>
              </w:rPr>
              <w:fldChar w:fldCharType="separate"/>
            </w:r>
            <w:r w:rsidRPr="006E758E">
              <w:rPr>
                <w:rFonts w:ascii="Arial" w:hAnsi="Arial" w:cs="Arial"/>
                <w:noProof/>
                <w:color w:val="000000"/>
              </w:rPr>
              <w:t>(dodaj/usuń)</w:t>
            </w:r>
            <w:r w:rsidRPr="006E758E">
              <w:rPr>
                <w:rFonts w:ascii="Arial" w:hAnsi="Arial" w:cs="Arial"/>
                <w:color w:val="000000"/>
              </w:rPr>
              <w:fldChar w:fldCharType="end"/>
            </w:r>
          </w:p>
        </w:tc>
        <w:tc>
          <w:tcPr>
            <w:tcW w:w="6263" w:type="dxa"/>
            <w:gridSpan w:val="22"/>
            <w:shd w:val="clear" w:color="auto" w:fill="FFFFFF"/>
          </w:tcPr>
          <w:p w:rsidR="00B15827" w:rsidRPr="006E758E" w:rsidRDefault="00B15827" w:rsidP="001E2B30">
            <w:pPr>
              <w:tabs>
                <w:tab w:val="left" w:pos="3000"/>
              </w:tabs>
              <w:spacing w:after="0" w:line="360" w:lineRule="auto"/>
              <w:rPr>
                <w:rFonts w:ascii="Arial" w:hAnsi="Arial" w:cs="Arial"/>
                <w:color w:val="000000"/>
                <w:spacing w:val="-2"/>
                <w:kern w:val="1"/>
              </w:rPr>
            </w:pPr>
            <w:r w:rsidRPr="006E758E">
              <w:rPr>
                <w:rFonts w:ascii="Arial" w:hAnsi="Arial" w:cs="Arial"/>
                <w:color w:val="000000"/>
                <w:spacing w:val="-2"/>
              </w:rPr>
              <w:t>Nie ma wpływu.</w:t>
            </w:r>
          </w:p>
        </w:tc>
      </w:tr>
      <w:tr w:rsidR="00B15827" w:rsidRPr="006E758E" w:rsidTr="001E0A4E">
        <w:trPr>
          <w:trHeight w:val="142"/>
          <w:jc w:val="center"/>
        </w:trPr>
        <w:tc>
          <w:tcPr>
            <w:tcW w:w="1596" w:type="dxa"/>
            <w:vMerge w:val="restart"/>
            <w:shd w:val="clear" w:color="auto" w:fill="FFFFFF"/>
          </w:tcPr>
          <w:p w:rsidR="00B15827" w:rsidRPr="006E758E" w:rsidRDefault="00B15827" w:rsidP="001E2B30">
            <w:pPr>
              <w:spacing w:after="0" w:line="360" w:lineRule="auto"/>
              <w:rPr>
                <w:rFonts w:ascii="Arial" w:hAnsi="Arial" w:cs="Arial"/>
                <w:color w:val="000000"/>
                <w:kern w:val="1"/>
              </w:rPr>
            </w:pPr>
            <w:r w:rsidRPr="006E758E">
              <w:rPr>
                <w:rFonts w:ascii="Arial" w:hAnsi="Arial" w:cs="Arial"/>
                <w:color w:val="000000"/>
              </w:rPr>
              <w:t>Niemierzalne</w:t>
            </w:r>
          </w:p>
        </w:tc>
        <w:tc>
          <w:tcPr>
            <w:tcW w:w="2293" w:type="dxa"/>
            <w:gridSpan w:val="6"/>
            <w:shd w:val="clear" w:color="auto" w:fill="FFFFFF"/>
          </w:tcPr>
          <w:p w:rsidR="00B15827" w:rsidRPr="006E758E" w:rsidRDefault="00B15827" w:rsidP="001E2B30">
            <w:pPr>
              <w:spacing w:after="0" w:line="360" w:lineRule="auto"/>
              <w:rPr>
                <w:rFonts w:ascii="Arial" w:hAnsi="Arial" w:cs="Arial"/>
                <w:color w:val="000000"/>
                <w:kern w:val="1"/>
              </w:rPr>
            </w:pPr>
            <w:r w:rsidRPr="006E758E">
              <w:rPr>
                <w:rFonts w:ascii="Arial" w:hAnsi="Arial" w:cs="Arial"/>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6E758E">
              <w:rPr>
                <w:rFonts w:ascii="Arial" w:hAnsi="Arial" w:cs="Arial"/>
                <w:color w:val="000000"/>
              </w:rPr>
              <w:instrText xml:space="preserve"> FORMTEXT </w:instrText>
            </w:r>
            <w:r w:rsidRPr="006E758E">
              <w:rPr>
                <w:rFonts w:ascii="Arial" w:hAnsi="Arial" w:cs="Arial"/>
                <w:color w:val="000000"/>
              </w:rPr>
            </w:r>
            <w:r w:rsidRPr="006E758E">
              <w:rPr>
                <w:rFonts w:ascii="Arial" w:hAnsi="Arial" w:cs="Arial"/>
                <w:color w:val="000000"/>
              </w:rPr>
              <w:fldChar w:fldCharType="separate"/>
            </w:r>
            <w:r w:rsidRPr="006E758E">
              <w:rPr>
                <w:rFonts w:ascii="Arial" w:hAnsi="Arial" w:cs="Arial"/>
                <w:noProof/>
                <w:color w:val="000000"/>
              </w:rPr>
              <w:t>(dodaj/usuń)</w:t>
            </w:r>
            <w:r w:rsidRPr="006E758E">
              <w:rPr>
                <w:rFonts w:ascii="Arial" w:hAnsi="Arial" w:cs="Arial"/>
                <w:color w:val="000000"/>
              </w:rPr>
              <w:fldChar w:fldCharType="end"/>
            </w:r>
          </w:p>
        </w:tc>
        <w:tc>
          <w:tcPr>
            <w:tcW w:w="6263" w:type="dxa"/>
            <w:gridSpan w:val="22"/>
            <w:shd w:val="clear" w:color="auto" w:fill="FFFFFF"/>
          </w:tcPr>
          <w:p w:rsidR="00B15827" w:rsidRPr="006E758E" w:rsidRDefault="00B15827" w:rsidP="001E2B30">
            <w:pPr>
              <w:spacing w:after="0" w:line="360" w:lineRule="auto"/>
              <w:rPr>
                <w:rFonts w:ascii="Arial" w:hAnsi="Arial" w:cs="Arial"/>
                <w:color w:val="000000"/>
                <w:spacing w:val="-2"/>
                <w:kern w:val="1"/>
              </w:rPr>
            </w:pPr>
            <w:r w:rsidRPr="006E758E">
              <w:rPr>
                <w:rFonts w:ascii="Arial" w:hAnsi="Arial" w:cs="Arial"/>
                <w:color w:val="000000"/>
                <w:spacing w:val="-2"/>
              </w:rPr>
              <w:t>Nie ma wpływu.</w:t>
            </w:r>
          </w:p>
        </w:tc>
      </w:tr>
      <w:tr w:rsidR="00B15827" w:rsidRPr="006E758E" w:rsidTr="001E0A4E">
        <w:trPr>
          <w:trHeight w:val="142"/>
          <w:jc w:val="center"/>
        </w:trPr>
        <w:tc>
          <w:tcPr>
            <w:tcW w:w="1596" w:type="dxa"/>
            <w:vMerge/>
            <w:shd w:val="clear" w:color="auto" w:fill="FFFFFF"/>
          </w:tcPr>
          <w:p w:rsidR="00B15827" w:rsidRPr="006E758E" w:rsidRDefault="00B15827" w:rsidP="001E2B30">
            <w:pPr>
              <w:spacing w:after="0" w:line="360" w:lineRule="auto"/>
              <w:rPr>
                <w:rFonts w:ascii="Arial" w:hAnsi="Arial" w:cs="Arial"/>
                <w:color w:val="000000"/>
              </w:rPr>
            </w:pPr>
          </w:p>
        </w:tc>
        <w:tc>
          <w:tcPr>
            <w:tcW w:w="2293" w:type="dxa"/>
            <w:gridSpan w:val="6"/>
            <w:shd w:val="clear" w:color="auto" w:fill="FFFFFF"/>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6E758E">
              <w:rPr>
                <w:rFonts w:ascii="Arial" w:hAnsi="Arial" w:cs="Arial"/>
                <w:color w:val="000000"/>
              </w:rPr>
              <w:instrText xml:space="preserve"> FORMTEXT </w:instrText>
            </w:r>
            <w:r w:rsidRPr="006E758E">
              <w:rPr>
                <w:rFonts w:ascii="Arial" w:hAnsi="Arial" w:cs="Arial"/>
                <w:color w:val="000000"/>
              </w:rPr>
            </w:r>
            <w:r w:rsidRPr="006E758E">
              <w:rPr>
                <w:rFonts w:ascii="Arial" w:hAnsi="Arial" w:cs="Arial"/>
                <w:color w:val="000000"/>
              </w:rPr>
              <w:fldChar w:fldCharType="separate"/>
            </w:r>
            <w:r w:rsidRPr="006E758E">
              <w:rPr>
                <w:rFonts w:ascii="Arial" w:hAnsi="Arial" w:cs="Arial"/>
                <w:noProof/>
                <w:color w:val="000000"/>
              </w:rPr>
              <w:t>(dodaj/usuń)</w:t>
            </w:r>
            <w:r w:rsidRPr="006E758E">
              <w:rPr>
                <w:rFonts w:ascii="Arial" w:hAnsi="Arial" w:cs="Arial"/>
                <w:color w:val="000000"/>
              </w:rPr>
              <w:fldChar w:fldCharType="end"/>
            </w:r>
          </w:p>
        </w:tc>
        <w:tc>
          <w:tcPr>
            <w:tcW w:w="6263" w:type="dxa"/>
            <w:gridSpan w:val="22"/>
            <w:shd w:val="clear" w:color="auto" w:fill="FFFFFF"/>
          </w:tcPr>
          <w:p w:rsidR="00B15827" w:rsidRPr="006E758E" w:rsidRDefault="00B15827" w:rsidP="001E2B30">
            <w:pPr>
              <w:spacing w:after="0" w:line="360" w:lineRule="auto"/>
              <w:rPr>
                <w:rFonts w:ascii="Arial" w:hAnsi="Arial" w:cs="Arial"/>
                <w:color w:val="000000"/>
                <w:spacing w:val="-2"/>
                <w:kern w:val="1"/>
              </w:rPr>
            </w:pPr>
            <w:r w:rsidRPr="006E758E">
              <w:rPr>
                <w:rFonts w:ascii="Arial" w:hAnsi="Arial" w:cs="Arial"/>
                <w:color w:val="000000"/>
                <w:spacing w:val="-2"/>
              </w:rPr>
              <w:t>Nie ma wpływu.</w:t>
            </w:r>
          </w:p>
        </w:tc>
      </w:tr>
      <w:tr w:rsidR="00B15827" w:rsidRPr="006E758E" w:rsidTr="001E0A4E">
        <w:trPr>
          <w:trHeight w:val="474"/>
          <w:jc w:val="center"/>
        </w:trPr>
        <w:tc>
          <w:tcPr>
            <w:tcW w:w="2243" w:type="dxa"/>
            <w:gridSpan w:val="2"/>
            <w:shd w:val="clear" w:color="auto" w:fill="FFFFFF"/>
          </w:tcPr>
          <w:p w:rsidR="00B15827" w:rsidRPr="006E758E" w:rsidRDefault="00B15827" w:rsidP="001E2B30">
            <w:pPr>
              <w:spacing w:after="0" w:line="360" w:lineRule="auto"/>
              <w:rPr>
                <w:rFonts w:ascii="Arial" w:hAnsi="Arial" w:cs="Arial"/>
                <w:color w:val="000000"/>
                <w:kern w:val="1"/>
              </w:rPr>
            </w:pPr>
            <w:r w:rsidRPr="006E758E">
              <w:rPr>
                <w:rFonts w:ascii="Arial" w:hAnsi="Arial" w:cs="Arial"/>
                <w:color w:val="000000"/>
              </w:rPr>
              <w:t xml:space="preserve">Dodatkowe informacje, w tym wskazanie źródeł danych i przyjętych do obliczeń założeń </w:t>
            </w:r>
          </w:p>
        </w:tc>
        <w:tc>
          <w:tcPr>
            <w:tcW w:w="7909" w:type="dxa"/>
            <w:gridSpan w:val="27"/>
            <w:shd w:val="clear" w:color="auto" w:fill="FFFFFF"/>
            <w:vAlign w:val="center"/>
          </w:tcPr>
          <w:p w:rsidR="00B15827" w:rsidRPr="006E758E" w:rsidRDefault="00B15827" w:rsidP="001E2B30">
            <w:pPr>
              <w:spacing w:after="0" w:line="360" w:lineRule="auto"/>
              <w:jc w:val="both"/>
              <w:rPr>
                <w:rFonts w:ascii="Arial" w:hAnsi="Arial" w:cs="Arial"/>
                <w:kern w:val="1"/>
              </w:rPr>
            </w:pPr>
          </w:p>
          <w:p w:rsidR="00B15827" w:rsidRPr="006E758E" w:rsidRDefault="00B15827" w:rsidP="001E2B30">
            <w:pPr>
              <w:spacing w:after="0" w:line="360" w:lineRule="auto"/>
              <w:jc w:val="both"/>
              <w:rPr>
                <w:rFonts w:ascii="Arial" w:hAnsi="Arial" w:cs="Arial"/>
                <w:color w:val="000000"/>
              </w:rPr>
            </w:pPr>
          </w:p>
        </w:tc>
      </w:tr>
      <w:tr w:rsidR="00B15827" w:rsidRPr="006E758E" w:rsidTr="001E0A4E">
        <w:trPr>
          <w:trHeight w:val="342"/>
          <w:jc w:val="center"/>
        </w:trPr>
        <w:tc>
          <w:tcPr>
            <w:tcW w:w="10152" w:type="dxa"/>
            <w:gridSpan w:val="29"/>
            <w:shd w:val="clear" w:color="auto" w:fill="99CCFF"/>
            <w:vAlign w:val="center"/>
          </w:tcPr>
          <w:p w:rsidR="00B15827" w:rsidRPr="006E758E" w:rsidRDefault="00B15827" w:rsidP="001E2B30">
            <w:pPr>
              <w:numPr>
                <w:ilvl w:val="0"/>
                <w:numId w:val="7"/>
              </w:numPr>
              <w:spacing w:after="0" w:line="360" w:lineRule="auto"/>
              <w:ind w:left="318" w:hanging="284"/>
              <w:jc w:val="both"/>
              <w:rPr>
                <w:rFonts w:ascii="Arial" w:hAnsi="Arial" w:cs="Arial"/>
                <w:b/>
                <w:color w:val="000000"/>
              </w:rPr>
            </w:pPr>
            <w:r w:rsidRPr="006E758E">
              <w:rPr>
                <w:rFonts w:ascii="Arial" w:hAnsi="Arial" w:cs="Arial"/>
                <w:b/>
                <w:color w:val="000000"/>
              </w:rPr>
              <w:t xml:space="preserve"> Zmiana obciążeń regulacyjnych (w tym obowiązków informacyjnych) wynikających z projektu</w:t>
            </w:r>
          </w:p>
        </w:tc>
      </w:tr>
      <w:tr w:rsidR="00B15827" w:rsidRPr="006E758E" w:rsidTr="001E0A4E">
        <w:trPr>
          <w:trHeight w:val="151"/>
          <w:jc w:val="center"/>
        </w:trPr>
        <w:tc>
          <w:tcPr>
            <w:tcW w:w="10152" w:type="dxa"/>
            <w:gridSpan w:val="29"/>
            <w:shd w:val="clear" w:color="auto" w:fill="FFFFFF"/>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sym w:font="Wingdings" w:char="F078"/>
            </w:r>
            <w:r w:rsidRPr="006E758E">
              <w:rPr>
                <w:rFonts w:ascii="Arial" w:hAnsi="Arial" w:cs="Arial"/>
                <w:color w:val="000000"/>
                <w:spacing w:val="-2"/>
              </w:rPr>
              <w:t>nie dotyczy</w:t>
            </w:r>
          </w:p>
        </w:tc>
      </w:tr>
      <w:tr w:rsidR="00B15827" w:rsidRPr="006E758E" w:rsidTr="001E0A4E">
        <w:trPr>
          <w:trHeight w:val="946"/>
          <w:jc w:val="center"/>
        </w:trPr>
        <w:tc>
          <w:tcPr>
            <w:tcW w:w="5111" w:type="dxa"/>
            <w:gridSpan w:val="12"/>
            <w:shd w:val="clear" w:color="auto" w:fill="FFFFFF"/>
          </w:tcPr>
          <w:p w:rsidR="00B15827" w:rsidRPr="006E758E" w:rsidRDefault="00B15827" w:rsidP="001E2B30">
            <w:pPr>
              <w:spacing w:after="0" w:line="360" w:lineRule="auto"/>
              <w:rPr>
                <w:rFonts w:ascii="Arial" w:hAnsi="Arial" w:cs="Arial"/>
                <w:color w:val="000000"/>
                <w:spacing w:val="-2"/>
                <w:kern w:val="1"/>
              </w:rPr>
            </w:pPr>
            <w:r w:rsidRPr="006E758E">
              <w:rPr>
                <w:rFonts w:ascii="Arial" w:hAnsi="Arial" w:cs="Arial"/>
                <w:color w:val="000000"/>
                <w:spacing w:val="-2"/>
              </w:rPr>
              <w:t xml:space="preserve">Wprowadzane są obciążenia poza bezwzględnie wymaganymi przez UE </w:t>
            </w:r>
            <w:r w:rsidRPr="006E758E">
              <w:rPr>
                <w:rFonts w:ascii="Arial" w:hAnsi="Arial" w:cs="Arial"/>
                <w:color w:val="000000"/>
              </w:rPr>
              <w:t>(szczegóły w odwróconej tabeli zgodności).</w:t>
            </w:r>
          </w:p>
        </w:tc>
        <w:tc>
          <w:tcPr>
            <w:tcW w:w="5041" w:type="dxa"/>
            <w:gridSpan w:val="17"/>
            <w:shd w:val="clear" w:color="auto" w:fill="FFFFFF"/>
          </w:tcPr>
          <w:p w:rsidR="00B15827" w:rsidRPr="006E758E" w:rsidRDefault="00B15827" w:rsidP="001E2B30">
            <w:pPr>
              <w:spacing w:after="0" w:line="360" w:lineRule="auto"/>
              <w:rPr>
                <w:rFonts w:ascii="Arial" w:hAnsi="Arial" w:cs="Arial"/>
                <w:color w:val="000000"/>
                <w:kern w:val="1"/>
              </w:rPr>
            </w:pPr>
            <w:r w:rsidRPr="006E758E">
              <w:rPr>
                <w:rFonts w:ascii="Arial" w:hAnsi="Arial" w:cs="Arial"/>
                <w:color w:val="000000"/>
              </w:rPr>
              <w:fldChar w:fldCharType="begin">
                <w:ffData>
                  <w:name w:val="Wybór1"/>
                  <w:enabled/>
                  <w:calcOnExit w:val="0"/>
                  <w:checkBox>
                    <w:sizeAuto/>
                    <w:default w:val="0"/>
                  </w:checkBox>
                </w:ffData>
              </w:fldChar>
            </w:r>
            <w:r w:rsidRPr="006E758E">
              <w:rPr>
                <w:rFonts w:ascii="Arial" w:hAnsi="Arial" w:cs="Arial"/>
                <w:color w:val="000000"/>
              </w:rPr>
              <w:instrText xml:space="preserve"> FORMCHECKBOX </w:instrText>
            </w:r>
            <w:r w:rsidR="003020AE" w:rsidRPr="006E758E">
              <w:rPr>
                <w:rFonts w:ascii="Arial" w:hAnsi="Arial" w:cs="Arial"/>
                <w:color w:val="000000"/>
              </w:rPr>
            </w:r>
            <w:r w:rsidR="003020AE" w:rsidRPr="006E758E">
              <w:rPr>
                <w:rFonts w:ascii="Arial" w:hAnsi="Arial" w:cs="Arial"/>
                <w:color w:val="000000"/>
              </w:rPr>
              <w:fldChar w:fldCharType="separate"/>
            </w:r>
            <w:r w:rsidRPr="006E758E">
              <w:rPr>
                <w:rFonts w:ascii="Arial" w:hAnsi="Arial" w:cs="Arial"/>
                <w:color w:val="000000"/>
              </w:rPr>
              <w:fldChar w:fldCharType="end"/>
            </w:r>
            <w:r w:rsidRPr="006E758E">
              <w:rPr>
                <w:rFonts w:ascii="Arial" w:hAnsi="Arial" w:cs="Arial"/>
                <w:color w:val="000000"/>
              </w:rPr>
              <w:t xml:space="preserve"> tak</w:t>
            </w:r>
          </w:p>
          <w:p w:rsidR="00B15827" w:rsidRPr="006E758E" w:rsidRDefault="00B15827" w:rsidP="001E2B30">
            <w:pPr>
              <w:spacing w:after="0" w:line="360" w:lineRule="auto"/>
              <w:rPr>
                <w:rFonts w:ascii="Arial" w:hAnsi="Arial" w:cs="Arial"/>
                <w:color w:val="000000"/>
                <w:kern w:val="1"/>
              </w:rPr>
            </w:pPr>
            <w:r w:rsidRPr="006E758E">
              <w:rPr>
                <w:rFonts w:ascii="Arial" w:hAnsi="Arial" w:cs="Arial"/>
                <w:color w:val="000000"/>
              </w:rPr>
              <w:sym w:font="Wingdings" w:char="F078"/>
            </w:r>
            <w:r w:rsidRPr="006E758E">
              <w:rPr>
                <w:rFonts w:ascii="Arial" w:hAnsi="Arial" w:cs="Arial"/>
                <w:color w:val="000000"/>
              </w:rPr>
              <w:t>nie</w:t>
            </w:r>
          </w:p>
          <w:p w:rsidR="00B15827" w:rsidRPr="006E758E" w:rsidRDefault="00B15827" w:rsidP="001E2B30">
            <w:pPr>
              <w:spacing w:after="0" w:line="360" w:lineRule="auto"/>
              <w:rPr>
                <w:rFonts w:ascii="Arial" w:hAnsi="Arial" w:cs="Arial"/>
                <w:color w:val="000000"/>
                <w:kern w:val="1"/>
              </w:rPr>
            </w:pPr>
            <w:r w:rsidRPr="006E758E">
              <w:rPr>
                <w:rFonts w:ascii="Arial" w:hAnsi="Arial" w:cs="Arial"/>
                <w:color w:val="000000"/>
              </w:rPr>
              <w:fldChar w:fldCharType="begin">
                <w:ffData>
                  <w:name w:val="Wybór1"/>
                  <w:enabled/>
                  <w:calcOnExit w:val="0"/>
                  <w:checkBox>
                    <w:sizeAuto/>
                    <w:default w:val="0"/>
                  </w:checkBox>
                </w:ffData>
              </w:fldChar>
            </w:r>
            <w:r w:rsidRPr="006E758E">
              <w:rPr>
                <w:rFonts w:ascii="Arial" w:hAnsi="Arial" w:cs="Arial"/>
                <w:color w:val="000000"/>
              </w:rPr>
              <w:instrText xml:space="preserve"> FORMCHECKBOX </w:instrText>
            </w:r>
            <w:r w:rsidR="003020AE" w:rsidRPr="006E758E">
              <w:rPr>
                <w:rFonts w:ascii="Arial" w:hAnsi="Arial" w:cs="Arial"/>
                <w:color w:val="000000"/>
              </w:rPr>
            </w:r>
            <w:r w:rsidR="003020AE" w:rsidRPr="006E758E">
              <w:rPr>
                <w:rFonts w:ascii="Arial" w:hAnsi="Arial" w:cs="Arial"/>
                <w:color w:val="000000"/>
              </w:rPr>
              <w:fldChar w:fldCharType="separate"/>
            </w:r>
            <w:r w:rsidRPr="006E758E">
              <w:rPr>
                <w:rFonts w:ascii="Arial" w:hAnsi="Arial" w:cs="Arial"/>
                <w:color w:val="000000"/>
              </w:rPr>
              <w:fldChar w:fldCharType="end"/>
            </w:r>
            <w:r w:rsidRPr="006E758E">
              <w:rPr>
                <w:rFonts w:ascii="Arial" w:hAnsi="Arial" w:cs="Arial"/>
                <w:color w:val="000000"/>
              </w:rPr>
              <w:t xml:space="preserve"> nie dotyczy</w:t>
            </w:r>
          </w:p>
        </w:tc>
      </w:tr>
      <w:tr w:rsidR="00B15827" w:rsidRPr="006E758E" w:rsidTr="001E0A4E">
        <w:trPr>
          <w:trHeight w:val="1245"/>
          <w:jc w:val="center"/>
        </w:trPr>
        <w:tc>
          <w:tcPr>
            <w:tcW w:w="5111" w:type="dxa"/>
            <w:gridSpan w:val="12"/>
            <w:shd w:val="clear" w:color="auto" w:fill="FFFFFF"/>
          </w:tcPr>
          <w:p w:rsidR="00B15827" w:rsidRPr="006E758E" w:rsidRDefault="00B15827" w:rsidP="001E2B30">
            <w:pPr>
              <w:spacing w:after="0" w:line="360" w:lineRule="auto"/>
              <w:rPr>
                <w:rFonts w:ascii="Arial" w:hAnsi="Arial" w:cs="Arial"/>
                <w:color w:val="000000"/>
                <w:spacing w:val="-2"/>
                <w:kern w:val="1"/>
              </w:rPr>
            </w:pPr>
            <w:r w:rsidRPr="006E758E">
              <w:rPr>
                <w:rFonts w:ascii="Arial" w:hAnsi="Arial" w:cs="Arial"/>
                <w:color w:val="000000"/>
              </w:rPr>
              <w:sym w:font="Wingdings" w:char="F078"/>
            </w:r>
            <w:r w:rsidRPr="006E758E">
              <w:rPr>
                <w:rFonts w:ascii="Arial" w:hAnsi="Arial" w:cs="Arial"/>
                <w:color w:val="000000"/>
              </w:rPr>
              <w:t xml:space="preserve">  </w:t>
            </w:r>
            <w:r w:rsidRPr="006E758E">
              <w:rPr>
                <w:rFonts w:ascii="Arial" w:hAnsi="Arial" w:cs="Arial"/>
                <w:color w:val="000000"/>
                <w:spacing w:val="-2"/>
              </w:rPr>
              <w:t xml:space="preserve">zmniejszenie liczby dokumentów </w:t>
            </w:r>
          </w:p>
          <w:p w:rsidR="00B15827" w:rsidRPr="006E758E" w:rsidRDefault="00B15827" w:rsidP="001E2B30">
            <w:pPr>
              <w:spacing w:after="0" w:line="360" w:lineRule="auto"/>
              <w:rPr>
                <w:rFonts w:ascii="Arial" w:hAnsi="Arial" w:cs="Arial"/>
                <w:color w:val="000000"/>
                <w:spacing w:val="-2"/>
                <w:kern w:val="1"/>
              </w:rPr>
            </w:pPr>
            <w:r w:rsidRPr="006E758E">
              <w:rPr>
                <w:rFonts w:ascii="Arial" w:hAnsi="Arial" w:cs="Arial"/>
                <w:color w:val="000000"/>
              </w:rPr>
              <w:sym w:font="Wingdings" w:char="F078"/>
            </w:r>
            <w:r w:rsidRPr="006E758E">
              <w:rPr>
                <w:rFonts w:ascii="Arial" w:hAnsi="Arial" w:cs="Arial"/>
                <w:color w:val="000000"/>
              </w:rPr>
              <w:t xml:space="preserve"> </w:t>
            </w:r>
            <w:r w:rsidRPr="006E758E">
              <w:rPr>
                <w:rFonts w:ascii="Arial" w:hAnsi="Arial" w:cs="Arial"/>
                <w:color w:val="000000"/>
                <w:spacing w:val="-2"/>
              </w:rPr>
              <w:t>zmniejszenie liczby procedur</w:t>
            </w:r>
          </w:p>
          <w:p w:rsidR="00B15827" w:rsidRPr="006E758E" w:rsidRDefault="00B15827" w:rsidP="001E2B30">
            <w:pPr>
              <w:spacing w:after="0" w:line="360" w:lineRule="auto"/>
              <w:rPr>
                <w:rFonts w:ascii="Arial" w:hAnsi="Arial" w:cs="Arial"/>
                <w:color w:val="000000"/>
                <w:spacing w:val="-2"/>
                <w:kern w:val="1"/>
              </w:rPr>
            </w:pPr>
            <w:r w:rsidRPr="006E758E">
              <w:rPr>
                <w:rFonts w:ascii="Arial" w:hAnsi="Arial" w:cs="Arial"/>
                <w:color w:val="000000"/>
              </w:rPr>
              <w:sym w:font="Wingdings" w:char="F078"/>
            </w:r>
            <w:r w:rsidRPr="006E758E">
              <w:rPr>
                <w:rFonts w:ascii="Arial" w:hAnsi="Arial" w:cs="Arial"/>
                <w:color w:val="000000"/>
              </w:rPr>
              <w:t xml:space="preserve"> </w:t>
            </w:r>
            <w:r w:rsidRPr="006E758E">
              <w:rPr>
                <w:rFonts w:ascii="Arial" w:hAnsi="Arial" w:cs="Arial"/>
                <w:color w:val="000000"/>
                <w:spacing w:val="-2"/>
              </w:rPr>
              <w:t>skrócenie czasu na załatwienie sprawy</w:t>
            </w:r>
          </w:p>
          <w:p w:rsidR="00B15827" w:rsidRPr="006E758E" w:rsidRDefault="00B15827" w:rsidP="001E2B30">
            <w:pPr>
              <w:spacing w:after="0" w:line="360" w:lineRule="auto"/>
              <w:rPr>
                <w:rFonts w:ascii="Arial" w:hAnsi="Arial" w:cs="Arial"/>
                <w:b/>
                <w:color w:val="000000"/>
                <w:spacing w:val="-2"/>
                <w:kern w:val="1"/>
              </w:rPr>
            </w:pPr>
            <w:r w:rsidRPr="006E758E">
              <w:rPr>
                <w:rFonts w:ascii="Arial" w:hAnsi="Arial" w:cs="Arial"/>
                <w:color w:val="000000"/>
              </w:rPr>
              <w:fldChar w:fldCharType="begin">
                <w:ffData>
                  <w:name w:val="Wybór1"/>
                  <w:enabled/>
                  <w:calcOnExit w:val="0"/>
                  <w:checkBox>
                    <w:sizeAuto/>
                    <w:default w:val="0"/>
                  </w:checkBox>
                </w:ffData>
              </w:fldChar>
            </w:r>
            <w:r w:rsidRPr="006E758E">
              <w:rPr>
                <w:rFonts w:ascii="Arial" w:hAnsi="Arial" w:cs="Arial"/>
                <w:color w:val="000000"/>
              </w:rPr>
              <w:instrText xml:space="preserve"> FORMCHECKBOX </w:instrText>
            </w:r>
            <w:r w:rsidR="003020AE" w:rsidRPr="006E758E">
              <w:rPr>
                <w:rFonts w:ascii="Arial" w:hAnsi="Arial" w:cs="Arial"/>
                <w:color w:val="000000"/>
              </w:rPr>
            </w:r>
            <w:r w:rsidR="003020AE" w:rsidRPr="006E758E">
              <w:rPr>
                <w:rFonts w:ascii="Arial" w:hAnsi="Arial" w:cs="Arial"/>
                <w:color w:val="000000"/>
              </w:rPr>
              <w:fldChar w:fldCharType="separate"/>
            </w:r>
            <w:r w:rsidRPr="006E758E">
              <w:rPr>
                <w:rFonts w:ascii="Arial" w:hAnsi="Arial" w:cs="Arial"/>
                <w:color w:val="000000"/>
              </w:rPr>
              <w:fldChar w:fldCharType="end"/>
            </w:r>
            <w:r w:rsidRPr="006E758E">
              <w:rPr>
                <w:rFonts w:ascii="Arial" w:hAnsi="Arial" w:cs="Arial"/>
                <w:color w:val="000000"/>
              </w:rPr>
              <w:t xml:space="preserve"> </w:t>
            </w:r>
            <w:r w:rsidRPr="006E758E">
              <w:rPr>
                <w:rFonts w:ascii="Arial" w:hAnsi="Arial" w:cs="Arial"/>
                <w:color w:val="000000"/>
                <w:spacing w:val="-2"/>
              </w:rPr>
              <w:t>inne:</w:t>
            </w:r>
            <w:r w:rsidRPr="006E758E">
              <w:rPr>
                <w:rFonts w:ascii="Arial" w:hAnsi="Arial" w:cs="Arial"/>
                <w:color w:val="000000"/>
              </w:rPr>
              <w:t xml:space="preserve"> </w:t>
            </w:r>
            <w:r w:rsidRPr="006E758E">
              <w:rPr>
                <w:rFonts w:ascii="Arial" w:hAnsi="Arial" w:cs="Arial"/>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6E758E">
              <w:rPr>
                <w:rFonts w:ascii="Arial" w:hAnsi="Arial" w:cs="Arial"/>
                <w:color w:val="000000"/>
              </w:rPr>
              <w:instrText xml:space="preserve"> FORMTEXT </w:instrText>
            </w:r>
            <w:r w:rsidRPr="006E758E">
              <w:rPr>
                <w:rFonts w:ascii="Arial" w:hAnsi="Arial" w:cs="Arial"/>
                <w:color w:val="000000"/>
              </w:rPr>
            </w:r>
            <w:r w:rsidRPr="006E758E">
              <w:rPr>
                <w:rFonts w:ascii="Arial" w:hAnsi="Arial" w:cs="Arial"/>
                <w:color w:val="000000"/>
              </w:rPr>
              <w:fldChar w:fldCharType="separate"/>
            </w:r>
            <w:r w:rsidRPr="006E758E">
              <w:rPr>
                <w:rFonts w:ascii="Arial" w:hAnsi="Arial" w:cs="Arial"/>
                <w:noProof/>
                <w:color w:val="000000"/>
              </w:rPr>
              <w:t> </w:t>
            </w:r>
            <w:r w:rsidRPr="006E758E">
              <w:rPr>
                <w:rFonts w:ascii="Arial" w:hAnsi="Arial" w:cs="Arial"/>
                <w:noProof/>
                <w:color w:val="000000"/>
              </w:rPr>
              <w:t> </w:t>
            </w:r>
            <w:r w:rsidRPr="006E758E">
              <w:rPr>
                <w:rFonts w:ascii="Arial" w:hAnsi="Arial" w:cs="Arial"/>
                <w:noProof/>
                <w:color w:val="000000"/>
              </w:rPr>
              <w:t> </w:t>
            </w:r>
            <w:r w:rsidRPr="006E758E">
              <w:rPr>
                <w:rFonts w:ascii="Arial" w:hAnsi="Arial" w:cs="Arial"/>
                <w:noProof/>
                <w:color w:val="000000"/>
              </w:rPr>
              <w:t> </w:t>
            </w:r>
            <w:r w:rsidRPr="006E758E">
              <w:rPr>
                <w:rFonts w:ascii="Arial" w:hAnsi="Arial" w:cs="Arial"/>
                <w:noProof/>
                <w:color w:val="000000"/>
              </w:rPr>
              <w:t> </w:t>
            </w:r>
            <w:r w:rsidRPr="006E758E">
              <w:rPr>
                <w:rFonts w:ascii="Arial" w:hAnsi="Arial" w:cs="Arial"/>
                <w:color w:val="000000"/>
              </w:rPr>
              <w:fldChar w:fldCharType="end"/>
            </w:r>
          </w:p>
        </w:tc>
        <w:tc>
          <w:tcPr>
            <w:tcW w:w="5041" w:type="dxa"/>
            <w:gridSpan w:val="17"/>
            <w:shd w:val="clear" w:color="auto" w:fill="FFFFFF"/>
          </w:tcPr>
          <w:p w:rsidR="00B15827" w:rsidRPr="006E758E" w:rsidRDefault="00B15827" w:rsidP="001E2B30">
            <w:pPr>
              <w:spacing w:after="0" w:line="360" w:lineRule="auto"/>
              <w:rPr>
                <w:rFonts w:ascii="Arial" w:hAnsi="Arial" w:cs="Arial"/>
                <w:color w:val="000000"/>
                <w:spacing w:val="-2"/>
                <w:kern w:val="1"/>
              </w:rPr>
            </w:pPr>
            <w:r w:rsidRPr="006E758E">
              <w:rPr>
                <w:rFonts w:ascii="Arial" w:hAnsi="Arial" w:cs="Arial"/>
                <w:color w:val="000000"/>
              </w:rPr>
              <w:fldChar w:fldCharType="begin">
                <w:ffData>
                  <w:name w:val="Wybór1"/>
                  <w:enabled/>
                  <w:calcOnExit w:val="0"/>
                  <w:checkBox>
                    <w:sizeAuto/>
                    <w:default w:val="0"/>
                  </w:checkBox>
                </w:ffData>
              </w:fldChar>
            </w:r>
            <w:r w:rsidRPr="006E758E">
              <w:rPr>
                <w:rFonts w:ascii="Arial" w:hAnsi="Arial" w:cs="Arial"/>
                <w:color w:val="000000"/>
              </w:rPr>
              <w:instrText xml:space="preserve"> FORMCHECKBOX </w:instrText>
            </w:r>
            <w:r w:rsidR="003020AE" w:rsidRPr="006E758E">
              <w:rPr>
                <w:rFonts w:ascii="Arial" w:hAnsi="Arial" w:cs="Arial"/>
                <w:color w:val="000000"/>
              </w:rPr>
            </w:r>
            <w:r w:rsidR="003020AE" w:rsidRPr="006E758E">
              <w:rPr>
                <w:rFonts w:ascii="Arial" w:hAnsi="Arial" w:cs="Arial"/>
                <w:color w:val="000000"/>
              </w:rPr>
              <w:fldChar w:fldCharType="separate"/>
            </w:r>
            <w:r w:rsidRPr="006E758E">
              <w:rPr>
                <w:rFonts w:ascii="Arial" w:hAnsi="Arial" w:cs="Arial"/>
                <w:color w:val="000000"/>
              </w:rPr>
              <w:fldChar w:fldCharType="end"/>
            </w:r>
            <w:r w:rsidRPr="006E758E">
              <w:rPr>
                <w:rFonts w:ascii="Arial" w:hAnsi="Arial" w:cs="Arial"/>
                <w:color w:val="000000"/>
              </w:rPr>
              <w:t xml:space="preserve"> </w:t>
            </w:r>
            <w:r w:rsidRPr="006E758E">
              <w:rPr>
                <w:rFonts w:ascii="Arial" w:hAnsi="Arial" w:cs="Arial"/>
                <w:color w:val="000000"/>
                <w:spacing w:val="-2"/>
              </w:rPr>
              <w:t>zwiększenie liczby dokumentów</w:t>
            </w:r>
          </w:p>
          <w:p w:rsidR="00B15827" w:rsidRPr="006E758E" w:rsidRDefault="00B15827" w:rsidP="001E2B30">
            <w:pPr>
              <w:spacing w:after="0" w:line="360" w:lineRule="auto"/>
              <w:rPr>
                <w:rFonts w:ascii="Arial" w:hAnsi="Arial" w:cs="Arial"/>
                <w:color w:val="000000"/>
                <w:spacing w:val="-2"/>
                <w:kern w:val="1"/>
              </w:rPr>
            </w:pPr>
            <w:r w:rsidRPr="006E758E">
              <w:rPr>
                <w:rFonts w:ascii="Arial" w:hAnsi="Arial" w:cs="Arial"/>
                <w:color w:val="000000"/>
              </w:rPr>
              <w:fldChar w:fldCharType="begin">
                <w:ffData>
                  <w:name w:val="Wybór1"/>
                  <w:enabled/>
                  <w:calcOnExit w:val="0"/>
                  <w:checkBox>
                    <w:sizeAuto/>
                    <w:default w:val="0"/>
                  </w:checkBox>
                </w:ffData>
              </w:fldChar>
            </w:r>
            <w:r w:rsidRPr="006E758E">
              <w:rPr>
                <w:rFonts w:ascii="Arial" w:hAnsi="Arial" w:cs="Arial"/>
                <w:color w:val="000000"/>
              </w:rPr>
              <w:instrText xml:space="preserve"> FORMCHECKBOX </w:instrText>
            </w:r>
            <w:r w:rsidR="003020AE" w:rsidRPr="006E758E">
              <w:rPr>
                <w:rFonts w:ascii="Arial" w:hAnsi="Arial" w:cs="Arial"/>
                <w:color w:val="000000"/>
              </w:rPr>
            </w:r>
            <w:r w:rsidR="003020AE" w:rsidRPr="006E758E">
              <w:rPr>
                <w:rFonts w:ascii="Arial" w:hAnsi="Arial" w:cs="Arial"/>
                <w:color w:val="000000"/>
              </w:rPr>
              <w:fldChar w:fldCharType="separate"/>
            </w:r>
            <w:r w:rsidRPr="006E758E">
              <w:rPr>
                <w:rFonts w:ascii="Arial" w:hAnsi="Arial" w:cs="Arial"/>
                <w:color w:val="000000"/>
              </w:rPr>
              <w:fldChar w:fldCharType="end"/>
            </w:r>
            <w:r w:rsidRPr="006E758E">
              <w:rPr>
                <w:rFonts w:ascii="Arial" w:hAnsi="Arial" w:cs="Arial"/>
                <w:color w:val="000000"/>
              </w:rPr>
              <w:t xml:space="preserve"> </w:t>
            </w:r>
            <w:r w:rsidRPr="006E758E">
              <w:rPr>
                <w:rFonts w:ascii="Arial" w:hAnsi="Arial" w:cs="Arial"/>
                <w:color w:val="000000"/>
                <w:spacing w:val="-2"/>
              </w:rPr>
              <w:t>zwiększenie liczby procedur</w:t>
            </w:r>
          </w:p>
          <w:p w:rsidR="00B15827" w:rsidRPr="006E758E" w:rsidRDefault="00B15827" w:rsidP="001E2B30">
            <w:pPr>
              <w:spacing w:after="0" w:line="360" w:lineRule="auto"/>
              <w:rPr>
                <w:rFonts w:ascii="Arial" w:hAnsi="Arial" w:cs="Arial"/>
                <w:color w:val="000000"/>
                <w:spacing w:val="-2"/>
                <w:kern w:val="1"/>
              </w:rPr>
            </w:pPr>
            <w:r w:rsidRPr="006E758E">
              <w:rPr>
                <w:rFonts w:ascii="Arial" w:hAnsi="Arial" w:cs="Arial"/>
                <w:color w:val="000000"/>
              </w:rPr>
              <w:fldChar w:fldCharType="begin">
                <w:ffData>
                  <w:name w:val="Wybór1"/>
                  <w:enabled/>
                  <w:calcOnExit w:val="0"/>
                  <w:checkBox>
                    <w:sizeAuto/>
                    <w:default w:val="0"/>
                  </w:checkBox>
                </w:ffData>
              </w:fldChar>
            </w:r>
            <w:r w:rsidRPr="006E758E">
              <w:rPr>
                <w:rFonts w:ascii="Arial" w:hAnsi="Arial" w:cs="Arial"/>
                <w:color w:val="000000"/>
              </w:rPr>
              <w:instrText xml:space="preserve"> FORMCHECKBOX </w:instrText>
            </w:r>
            <w:r w:rsidR="003020AE" w:rsidRPr="006E758E">
              <w:rPr>
                <w:rFonts w:ascii="Arial" w:hAnsi="Arial" w:cs="Arial"/>
                <w:color w:val="000000"/>
              </w:rPr>
            </w:r>
            <w:r w:rsidR="003020AE" w:rsidRPr="006E758E">
              <w:rPr>
                <w:rFonts w:ascii="Arial" w:hAnsi="Arial" w:cs="Arial"/>
                <w:color w:val="000000"/>
              </w:rPr>
              <w:fldChar w:fldCharType="separate"/>
            </w:r>
            <w:r w:rsidRPr="006E758E">
              <w:rPr>
                <w:rFonts w:ascii="Arial" w:hAnsi="Arial" w:cs="Arial"/>
                <w:color w:val="000000"/>
              </w:rPr>
              <w:fldChar w:fldCharType="end"/>
            </w:r>
            <w:r w:rsidRPr="006E758E">
              <w:rPr>
                <w:rFonts w:ascii="Arial" w:hAnsi="Arial" w:cs="Arial"/>
                <w:color w:val="000000"/>
              </w:rPr>
              <w:t xml:space="preserve"> </w:t>
            </w:r>
            <w:r w:rsidRPr="006E758E">
              <w:rPr>
                <w:rFonts w:ascii="Arial" w:hAnsi="Arial" w:cs="Arial"/>
                <w:color w:val="000000"/>
                <w:spacing w:val="-2"/>
              </w:rPr>
              <w:t>wydłużenie czasu na załatwienie sprawy</w:t>
            </w:r>
          </w:p>
          <w:p w:rsidR="00B15827" w:rsidRPr="006E758E" w:rsidRDefault="00B15827" w:rsidP="001E2B30">
            <w:pPr>
              <w:spacing w:after="0" w:line="360" w:lineRule="auto"/>
              <w:rPr>
                <w:rFonts w:ascii="Arial" w:hAnsi="Arial" w:cs="Arial"/>
                <w:color w:val="000000"/>
                <w:kern w:val="1"/>
              </w:rPr>
            </w:pPr>
            <w:r w:rsidRPr="006E758E">
              <w:rPr>
                <w:rFonts w:ascii="Arial" w:hAnsi="Arial" w:cs="Arial"/>
                <w:color w:val="000000"/>
              </w:rPr>
              <w:fldChar w:fldCharType="begin">
                <w:ffData>
                  <w:name w:val="Wybór1"/>
                  <w:enabled/>
                  <w:calcOnExit w:val="0"/>
                  <w:checkBox>
                    <w:sizeAuto/>
                    <w:default w:val="0"/>
                  </w:checkBox>
                </w:ffData>
              </w:fldChar>
            </w:r>
            <w:r w:rsidRPr="006E758E">
              <w:rPr>
                <w:rFonts w:ascii="Arial" w:hAnsi="Arial" w:cs="Arial"/>
                <w:color w:val="000000"/>
              </w:rPr>
              <w:instrText xml:space="preserve"> FORMCHECKBOX </w:instrText>
            </w:r>
            <w:r w:rsidR="003020AE" w:rsidRPr="006E758E">
              <w:rPr>
                <w:rFonts w:ascii="Arial" w:hAnsi="Arial" w:cs="Arial"/>
                <w:color w:val="000000"/>
              </w:rPr>
            </w:r>
            <w:r w:rsidR="003020AE" w:rsidRPr="006E758E">
              <w:rPr>
                <w:rFonts w:ascii="Arial" w:hAnsi="Arial" w:cs="Arial"/>
                <w:color w:val="000000"/>
              </w:rPr>
              <w:fldChar w:fldCharType="separate"/>
            </w:r>
            <w:r w:rsidRPr="006E758E">
              <w:rPr>
                <w:rFonts w:ascii="Arial" w:hAnsi="Arial" w:cs="Arial"/>
                <w:color w:val="000000"/>
              </w:rPr>
              <w:fldChar w:fldCharType="end"/>
            </w:r>
            <w:r w:rsidRPr="006E758E">
              <w:rPr>
                <w:rFonts w:ascii="Arial" w:hAnsi="Arial" w:cs="Arial"/>
                <w:color w:val="000000"/>
              </w:rPr>
              <w:t xml:space="preserve"> </w:t>
            </w:r>
            <w:r w:rsidRPr="006E758E">
              <w:rPr>
                <w:rFonts w:ascii="Arial" w:hAnsi="Arial" w:cs="Arial"/>
                <w:color w:val="000000"/>
                <w:spacing w:val="-2"/>
              </w:rPr>
              <w:t>inne:</w:t>
            </w:r>
            <w:r w:rsidRPr="006E758E">
              <w:rPr>
                <w:rFonts w:ascii="Arial" w:hAnsi="Arial" w:cs="Arial"/>
                <w:color w:val="000000"/>
              </w:rPr>
              <w:t xml:space="preserve"> </w:t>
            </w:r>
            <w:r w:rsidRPr="006E758E">
              <w:rPr>
                <w:rFonts w:ascii="Arial" w:hAnsi="Arial" w:cs="Arial"/>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6E758E">
              <w:rPr>
                <w:rFonts w:ascii="Arial" w:hAnsi="Arial" w:cs="Arial"/>
                <w:color w:val="000000"/>
              </w:rPr>
              <w:instrText xml:space="preserve"> FORMTEXT </w:instrText>
            </w:r>
            <w:r w:rsidRPr="006E758E">
              <w:rPr>
                <w:rFonts w:ascii="Arial" w:hAnsi="Arial" w:cs="Arial"/>
                <w:color w:val="000000"/>
              </w:rPr>
            </w:r>
            <w:r w:rsidRPr="006E758E">
              <w:rPr>
                <w:rFonts w:ascii="Arial" w:hAnsi="Arial" w:cs="Arial"/>
                <w:color w:val="000000"/>
              </w:rPr>
              <w:fldChar w:fldCharType="separate"/>
            </w:r>
            <w:r w:rsidRPr="006E758E">
              <w:rPr>
                <w:rFonts w:ascii="Arial" w:hAnsi="Arial" w:cs="Arial"/>
                <w:noProof/>
                <w:color w:val="000000"/>
              </w:rPr>
              <w:t> </w:t>
            </w:r>
            <w:r w:rsidRPr="006E758E">
              <w:rPr>
                <w:rFonts w:ascii="Arial" w:hAnsi="Arial" w:cs="Arial"/>
                <w:noProof/>
                <w:color w:val="000000"/>
              </w:rPr>
              <w:t> </w:t>
            </w:r>
            <w:r w:rsidRPr="006E758E">
              <w:rPr>
                <w:rFonts w:ascii="Arial" w:hAnsi="Arial" w:cs="Arial"/>
                <w:noProof/>
                <w:color w:val="000000"/>
              </w:rPr>
              <w:t> </w:t>
            </w:r>
            <w:r w:rsidRPr="006E758E">
              <w:rPr>
                <w:rFonts w:ascii="Arial" w:hAnsi="Arial" w:cs="Arial"/>
                <w:noProof/>
                <w:color w:val="000000"/>
              </w:rPr>
              <w:t> </w:t>
            </w:r>
            <w:r w:rsidRPr="006E758E">
              <w:rPr>
                <w:rFonts w:ascii="Arial" w:hAnsi="Arial" w:cs="Arial"/>
                <w:noProof/>
                <w:color w:val="000000"/>
              </w:rPr>
              <w:t> </w:t>
            </w:r>
            <w:r w:rsidRPr="006E758E">
              <w:rPr>
                <w:rFonts w:ascii="Arial" w:hAnsi="Arial" w:cs="Arial"/>
                <w:color w:val="000000"/>
              </w:rPr>
              <w:fldChar w:fldCharType="end"/>
            </w:r>
          </w:p>
          <w:p w:rsidR="00B15827" w:rsidRPr="006E758E" w:rsidRDefault="00B15827" w:rsidP="001E2B30">
            <w:pPr>
              <w:spacing w:after="0" w:line="360" w:lineRule="auto"/>
              <w:rPr>
                <w:rFonts w:ascii="Arial" w:hAnsi="Arial" w:cs="Arial"/>
                <w:color w:val="000000"/>
              </w:rPr>
            </w:pPr>
          </w:p>
        </w:tc>
      </w:tr>
      <w:tr w:rsidR="00B15827" w:rsidRPr="006E758E" w:rsidTr="001E0A4E">
        <w:trPr>
          <w:trHeight w:val="870"/>
          <w:jc w:val="center"/>
        </w:trPr>
        <w:tc>
          <w:tcPr>
            <w:tcW w:w="5111" w:type="dxa"/>
            <w:gridSpan w:val="12"/>
            <w:shd w:val="clear" w:color="auto" w:fill="FFFFFF"/>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spacing w:val="-2"/>
              </w:rPr>
              <w:t xml:space="preserve">Wprowadzane obciążenia są przystosowane do ich elektronizacji. </w:t>
            </w:r>
          </w:p>
        </w:tc>
        <w:tc>
          <w:tcPr>
            <w:tcW w:w="5041" w:type="dxa"/>
            <w:gridSpan w:val="17"/>
            <w:shd w:val="clear" w:color="auto" w:fill="FFFFFF"/>
          </w:tcPr>
          <w:p w:rsidR="00B15827" w:rsidRPr="006E758E" w:rsidRDefault="00B15827" w:rsidP="001E2B30">
            <w:pPr>
              <w:spacing w:after="0" w:line="360" w:lineRule="auto"/>
              <w:rPr>
                <w:rFonts w:ascii="Arial" w:hAnsi="Arial" w:cs="Arial"/>
                <w:color w:val="000000"/>
              </w:rPr>
            </w:pPr>
            <w:r w:rsidRPr="006E758E">
              <w:rPr>
                <w:rFonts w:ascii="Arial" w:hAnsi="Arial" w:cs="Arial"/>
                <w:color w:val="000000"/>
              </w:rPr>
              <w:fldChar w:fldCharType="begin">
                <w:ffData>
                  <w:name w:val="Wybór1"/>
                  <w:enabled/>
                  <w:calcOnExit w:val="0"/>
                  <w:checkBox>
                    <w:sizeAuto/>
                    <w:default w:val="0"/>
                  </w:checkBox>
                </w:ffData>
              </w:fldChar>
            </w:r>
            <w:r w:rsidRPr="006E758E">
              <w:rPr>
                <w:rFonts w:ascii="Arial" w:hAnsi="Arial" w:cs="Arial"/>
                <w:color w:val="000000"/>
              </w:rPr>
              <w:instrText xml:space="preserve"> FORMCHECKBOX </w:instrText>
            </w:r>
            <w:r w:rsidR="003020AE" w:rsidRPr="006E758E">
              <w:rPr>
                <w:rFonts w:ascii="Arial" w:hAnsi="Arial" w:cs="Arial"/>
                <w:color w:val="000000"/>
              </w:rPr>
            </w:r>
            <w:r w:rsidR="003020AE" w:rsidRPr="006E758E">
              <w:rPr>
                <w:rFonts w:ascii="Arial" w:hAnsi="Arial" w:cs="Arial"/>
                <w:color w:val="000000"/>
              </w:rPr>
              <w:fldChar w:fldCharType="separate"/>
            </w:r>
            <w:r w:rsidRPr="006E758E">
              <w:rPr>
                <w:rFonts w:ascii="Arial" w:hAnsi="Arial" w:cs="Arial"/>
                <w:color w:val="000000"/>
              </w:rPr>
              <w:fldChar w:fldCharType="end"/>
            </w:r>
            <w:r w:rsidRPr="006E758E">
              <w:rPr>
                <w:rFonts w:ascii="Arial" w:hAnsi="Arial" w:cs="Arial"/>
                <w:color w:val="000000"/>
              </w:rPr>
              <w:t xml:space="preserve"> tak</w:t>
            </w:r>
          </w:p>
          <w:p w:rsidR="00B15827" w:rsidRPr="006E758E" w:rsidRDefault="00B15827" w:rsidP="001E2B30">
            <w:pPr>
              <w:spacing w:after="0" w:line="360" w:lineRule="auto"/>
              <w:rPr>
                <w:rFonts w:ascii="Arial" w:hAnsi="Arial" w:cs="Arial"/>
                <w:color w:val="000000"/>
                <w:kern w:val="1"/>
              </w:rPr>
            </w:pPr>
            <w:r w:rsidRPr="006E758E">
              <w:rPr>
                <w:rFonts w:ascii="Arial" w:hAnsi="Arial" w:cs="Arial"/>
                <w:color w:val="000000"/>
              </w:rPr>
              <w:sym w:font="Wingdings" w:char="F078"/>
            </w:r>
            <w:r w:rsidRPr="006E758E">
              <w:rPr>
                <w:rFonts w:ascii="Arial" w:hAnsi="Arial" w:cs="Arial"/>
                <w:color w:val="000000"/>
              </w:rPr>
              <w:t>nie</w:t>
            </w:r>
          </w:p>
          <w:p w:rsidR="00B15827" w:rsidRPr="006E758E" w:rsidRDefault="00B15827" w:rsidP="001E2B30">
            <w:pPr>
              <w:spacing w:after="0" w:line="360" w:lineRule="auto"/>
              <w:rPr>
                <w:rFonts w:ascii="Arial" w:hAnsi="Arial" w:cs="Arial"/>
                <w:color w:val="000000"/>
                <w:kern w:val="1"/>
              </w:rPr>
            </w:pPr>
            <w:r w:rsidRPr="006E758E">
              <w:rPr>
                <w:rFonts w:ascii="Arial" w:hAnsi="Arial" w:cs="Arial"/>
                <w:color w:val="000000"/>
              </w:rPr>
              <w:fldChar w:fldCharType="begin">
                <w:ffData>
                  <w:name w:val="Wybór1"/>
                  <w:enabled/>
                  <w:calcOnExit w:val="0"/>
                  <w:checkBox>
                    <w:sizeAuto/>
                    <w:default w:val="0"/>
                  </w:checkBox>
                </w:ffData>
              </w:fldChar>
            </w:r>
            <w:r w:rsidRPr="006E758E">
              <w:rPr>
                <w:rFonts w:ascii="Arial" w:hAnsi="Arial" w:cs="Arial"/>
                <w:color w:val="000000"/>
              </w:rPr>
              <w:instrText xml:space="preserve"> FORMCHECKBOX </w:instrText>
            </w:r>
            <w:r w:rsidR="003020AE" w:rsidRPr="006E758E">
              <w:rPr>
                <w:rFonts w:ascii="Arial" w:hAnsi="Arial" w:cs="Arial"/>
                <w:color w:val="000000"/>
              </w:rPr>
            </w:r>
            <w:r w:rsidR="003020AE" w:rsidRPr="006E758E">
              <w:rPr>
                <w:rFonts w:ascii="Arial" w:hAnsi="Arial" w:cs="Arial"/>
                <w:color w:val="000000"/>
              </w:rPr>
              <w:fldChar w:fldCharType="separate"/>
            </w:r>
            <w:r w:rsidRPr="006E758E">
              <w:rPr>
                <w:rFonts w:ascii="Arial" w:hAnsi="Arial" w:cs="Arial"/>
                <w:color w:val="000000"/>
              </w:rPr>
              <w:fldChar w:fldCharType="end"/>
            </w:r>
            <w:r w:rsidRPr="006E758E">
              <w:rPr>
                <w:rFonts w:ascii="Arial" w:hAnsi="Arial" w:cs="Arial"/>
                <w:color w:val="000000"/>
              </w:rPr>
              <w:t xml:space="preserve"> nie dotyczy</w:t>
            </w:r>
          </w:p>
          <w:p w:rsidR="00B15827" w:rsidRPr="006E758E" w:rsidRDefault="00B15827" w:rsidP="001E2B30">
            <w:pPr>
              <w:spacing w:after="0" w:line="360" w:lineRule="auto"/>
              <w:rPr>
                <w:rFonts w:ascii="Arial" w:hAnsi="Arial" w:cs="Arial"/>
                <w:color w:val="000000"/>
              </w:rPr>
            </w:pPr>
          </w:p>
        </w:tc>
      </w:tr>
      <w:tr w:rsidR="00B15827" w:rsidRPr="006E758E" w:rsidTr="001E0A4E">
        <w:trPr>
          <w:trHeight w:val="56"/>
          <w:jc w:val="center"/>
        </w:trPr>
        <w:tc>
          <w:tcPr>
            <w:tcW w:w="10152" w:type="dxa"/>
            <w:gridSpan w:val="29"/>
            <w:shd w:val="clear" w:color="auto" w:fill="FFFFFF"/>
          </w:tcPr>
          <w:p w:rsidR="00B15827" w:rsidRPr="006E758E" w:rsidRDefault="00B15827" w:rsidP="001E2B30">
            <w:pPr>
              <w:spacing w:after="0" w:line="360" w:lineRule="auto"/>
              <w:jc w:val="both"/>
              <w:rPr>
                <w:rFonts w:ascii="Arial" w:hAnsi="Arial" w:cs="Arial"/>
                <w:color w:val="000000"/>
              </w:rPr>
            </w:pPr>
          </w:p>
        </w:tc>
      </w:tr>
      <w:tr w:rsidR="00B15827" w:rsidRPr="006E758E" w:rsidTr="001E0A4E">
        <w:trPr>
          <w:trHeight w:val="142"/>
          <w:jc w:val="center"/>
        </w:trPr>
        <w:tc>
          <w:tcPr>
            <w:tcW w:w="10152" w:type="dxa"/>
            <w:gridSpan w:val="29"/>
            <w:shd w:val="clear" w:color="auto" w:fill="99CCFF"/>
          </w:tcPr>
          <w:p w:rsidR="00B15827" w:rsidRPr="006E758E" w:rsidRDefault="00B15827" w:rsidP="001E2B30">
            <w:pPr>
              <w:numPr>
                <w:ilvl w:val="0"/>
                <w:numId w:val="7"/>
              </w:numPr>
              <w:spacing w:after="0" w:line="360" w:lineRule="auto"/>
              <w:jc w:val="both"/>
              <w:rPr>
                <w:rFonts w:ascii="Arial" w:hAnsi="Arial" w:cs="Arial"/>
                <w:b/>
                <w:color w:val="000000"/>
              </w:rPr>
            </w:pPr>
            <w:r w:rsidRPr="006E758E">
              <w:rPr>
                <w:rFonts w:ascii="Arial" w:hAnsi="Arial" w:cs="Arial"/>
                <w:b/>
                <w:color w:val="000000"/>
              </w:rPr>
              <w:t xml:space="preserve">Wpływ na rynek pracy </w:t>
            </w:r>
          </w:p>
        </w:tc>
      </w:tr>
      <w:tr w:rsidR="00B15827" w:rsidRPr="006E758E" w:rsidTr="001E0A4E">
        <w:trPr>
          <w:trHeight w:val="142"/>
          <w:jc w:val="center"/>
        </w:trPr>
        <w:tc>
          <w:tcPr>
            <w:tcW w:w="10152" w:type="dxa"/>
            <w:gridSpan w:val="29"/>
            <w:shd w:val="clear" w:color="auto" w:fill="auto"/>
          </w:tcPr>
          <w:p w:rsidR="00B15827" w:rsidRPr="006E758E" w:rsidRDefault="00B15827" w:rsidP="001E2B30">
            <w:pPr>
              <w:spacing w:after="0" w:line="360" w:lineRule="auto"/>
              <w:jc w:val="both"/>
              <w:rPr>
                <w:rFonts w:ascii="Arial" w:hAnsi="Arial" w:cs="Arial"/>
                <w:color w:val="000000"/>
              </w:rPr>
            </w:pPr>
            <w:r w:rsidRPr="006E758E">
              <w:rPr>
                <w:rFonts w:ascii="Arial" w:hAnsi="Arial" w:cs="Arial"/>
                <w:color w:val="000000"/>
              </w:rPr>
              <w:t>Nie ma wpływu.</w:t>
            </w:r>
          </w:p>
          <w:p w:rsidR="00B15827" w:rsidRPr="006E758E" w:rsidRDefault="00B15827" w:rsidP="001E2B30">
            <w:pPr>
              <w:spacing w:after="0" w:line="360" w:lineRule="auto"/>
              <w:jc w:val="both"/>
              <w:rPr>
                <w:rFonts w:ascii="Arial" w:hAnsi="Arial" w:cs="Arial"/>
                <w:color w:val="000000"/>
              </w:rPr>
            </w:pPr>
          </w:p>
        </w:tc>
      </w:tr>
      <w:tr w:rsidR="00B15827" w:rsidRPr="006E758E" w:rsidTr="001E0A4E">
        <w:trPr>
          <w:trHeight w:val="142"/>
          <w:jc w:val="center"/>
        </w:trPr>
        <w:tc>
          <w:tcPr>
            <w:tcW w:w="10152" w:type="dxa"/>
            <w:gridSpan w:val="29"/>
            <w:shd w:val="clear" w:color="auto" w:fill="99CCFF"/>
          </w:tcPr>
          <w:p w:rsidR="00B15827" w:rsidRPr="006E758E" w:rsidRDefault="00B15827" w:rsidP="001E2B30">
            <w:pPr>
              <w:numPr>
                <w:ilvl w:val="0"/>
                <w:numId w:val="7"/>
              </w:numPr>
              <w:spacing w:after="0" w:line="360" w:lineRule="auto"/>
              <w:jc w:val="both"/>
              <w:rPr>
                <w:rFonts w:ascii="Arial" w:hAnsi="Arial" w:cs="Arial"/>
                <w:b/>
                <w:color w:val="000000"/>
              </w:rPr>
            </w:pPr>
            <w:r w:rsidRPr="006E758E">
              <w:rPr>
                <w:rFonts w:ascii="Arial" w:hAnsi="Arial" w:cs="Arial"/>
                <w:b/>
                <w:color w:val="000000"/>
              </w:rPr>
              <w:t>Wpływ na pozostałe obszary</w:t>
            </w:r>
          </w:p>
        </w:tc>
      </w:tr>
      <w:tr w:rsidR="00B15827" w:rsidRPr="006E758E" w:rsidTr="001E0A4E">
        <w:trPr>
          <w:trHeight w:val="1031"/>
          <w:jc w:val="center"/>
        </w:trPr>
        <w:tc>
          <w:tcPr>
            <w:tcW w:w="3547" w:type="dxa"/>
            <w:gridSpan w:val="5"/>
            <w:shd w:val="clear" w:color="auto" w:fill="FFFFFF"/>
          </w:tcPr>
          <w:p w:rsidR="00B15827" w:rsidRPr="006E758E" w:rsidRDefault="00B15827" w:rsidP="001E2B30">
            <w:pPr>
              <w:spacing w:after="0" w:line="360" w:lineRule="auto"/>
              <w:rPr>
                <w:rFonts w:ascii="Arial" w:hAnsi="Arial" w:cs="Arial"/>
                <w:color w:val="000000"/>
              </w:rPr>
            </w:pPr>
          </w:p>
          <w:p w:rsidR="00B15827" w:rsidRPr="006E758E" w:rsidRDefault="00B15827" w:rsidP="001E2B30">
            <w:pPr>
              <w:spacing w:after="0" w:line="360" w:lineRule="auto"/>
              <w:rPr>
                <w:rFonts w:ascii="Arial" w:hAnsi="Arial" w:cs="Arial"/>
                <w:color w:val="000000"/>
                <w:spacing w:val="-2"/>
              </w:rPr>
            </w:pPr>
            <w:r w:rsidRPr="006E758E">
              <w:rPr>
                <w:rFonts w:ascii="Arial" w:hAnsi="Arial" w:cs="Arial"/>
                <w:color w:val="000000"/>
              </w:rPr>
              <w:sym w:font="Wingdings" w:char="F078"/>
            </w:r>
            <w:r w:rsidRPr="006E758E">
              <w:rPr>
                <w:rFonts w:ascii="Arial" w:hAnsi="Arial" w:cs="Arial"/>
                <w:color w:val="000000"/>
              </w:rPr>
              <w:t xml:space="preserve"> </w:t>
            </w:r>
            <w:r w:rsidRPr="006E758E">
              <w:rPr>
                <w:rFonts w:ascii="Arial" w:hAnsi="Arial" w:cs="Arial"/>
                <w:color w:val="000000"/>
                <w:spacing w:val="-2"/>
              </w:rPr>
              <w:t>środowisko naturalne</w:t>
            </w:r>
          </w:p>
          <w:p w:rsidR="00B15827" w:rsidRPr="006E758E" w:rsidRDefault="00B15827" w:rsidP="001E2B30">
            <w:pPr>
              <w:spacing w:after="0" w:line="360" w:lineRule="auto"/>
              <w:rPr>
                <w:rFonts w:ascii="Arial" w:hAnsi="Arial" w:cs="Arial"/>
                <w:color w:val="000000"/>
                <w:kern w:val="1"/>
              </w:rPr>
            </w:pPr>
            <w:r w:rsidRPr="006E758E">
              <w:rPr>
                <w:rFonts w:ascii="Arial" w:hAnsi="Arial" w:cs="Arial"/>
                <w:color w:val="000000"/>
              </w:rPr>
              <w:fldChar w:fldCharType="begin">
                <w:ffData>
                  <w:name w:val=""/>
                  <w:enabled/>
                  <w:calcOnExit w:val="0"/>
                  <w:checkBox>
                    <w:sizeAuto/>
                    <w:default w:val="0"/>
                  </w:checkBox>
                </w:ffData>
              </w:fldChar>
            </w:r>
            <w:r w:rsidRPr="006E758E">
              <w:rPr>
                <w:rFonts w:ascii="Arial" w:hAnsi="Arial" w:cs="Arial"/>
                <w:color w:val="000000"/>
              </w:rPr>
              <w:instrText xml:space="preserve"> FORMCHECKBOX </w:instrText>
            </w:r>
            <w:r w:rsidR="003020AE" w:rsidRPr="006E758E">
              <w:rPr>
                <w:rFonts w:ascii="Arial" w:hAnsi="Arial" w:cs="Arial"/>
                <w:color w:val="000000"/>
              </w:rPr>
            </w:r>
            <w:r w:rsidR="003020AE" w:rsidRPr="006E758E">
              <w:rPr>
                <w:rFonts w:ascii="Arial" w:hAnsi="Arial" w:cs="Arial"/>
                <w:color w:val="000000"/>
              </w:rPr>
              <w:fldChar w:fldCharType="separate"/>
            </w:r>
            <w:r w:rsidRPr="006E758E">
              <w:rPr>
                <w:rFonts w:ascii="Arial" w:hAnsi="Arial" w:cs="Arial"/>
                <w:color w:val="000000"/>
              </w:rPr>
              <w:fldChar w:fldCharType="end"/>
            </w:r>
            <w:r w:rsidRPr="006E758E">
              <w:rPr>
                <w:rFonts w:ascii="Arial" w:hAnsi="Arial" w:cs="Arial"/>
                <w:color w:val="000000"/>
              </w:rPr>
              <w:t xml:space="preserve"> sytuacja i rozwój regionalny</w:t>
            </w:r>
          </w:p>
          <w:p w:rsidR="00B15827" w:rsidRPr="006E758E" w:rsidRDefault="00B15827" w:rsidP="001E2B30">
            <w:pPr>
              <w:spacing w:after="0" w:line="360" w:lineRule="auto"/>
              <w:rPr>
                <w:rFonts w:ascii="Arial" w:hAnsi="Arial" w:cs="Arial"/>
                <w:color w:val="000000"/>
                <w:kern w:val="1"/>
              </w:rPr>
            </w:pPr>
            <w:r w:rsidRPr="006E758E">
              <w:rPr>
                <w:rFonts w:ascii="Arial" w:hAnsi="Arial" w:cs="Arial"/>
                <w:color w:val="000000"/>
              </w:rPr>
              <w:fldChar w:fldCharType="begin">
                <w:ffData>
                  <w:name w:val="Wybór1"/>
                  <w:enabled/>
                  <w:calcOnExit w:val="0"/>
                  <w:checkBox>
                    <w:sizeAuto/>
                    <w:default w:val="0"/>
                  </w:checkBox>
                </w:ffData>
              </w:fldChar>
            </w:r>
            <w:r w:rsidRPr="006E758E">
              <w:rPr>
                <w:rFonts w:ascii="Arial" w:hAnsi="Arial" w:cs="Arial"/>
                <w:color w:val="000000"/>
              </w:rPr>
              <w:instrText xml:space="preserve"> FORMCHECKBOX </w:instrText>
            </w:r>
            <w:r w:rsidR="003020AE" w:rsidRPr="006E758E">
              <w:rPr>
                <w:rFonts w:ascii="Arial" w:hAnsi="Arial" w:cs="Arial"/>
                <w:color w:val="000000"/>
              </w:rPr>
            </w:r>
            <w:r w:rsidR="003020AE" w:rsidRPr="006E758E">
              <w:rPr>
                <w:rFonts w:ascii="Arial" w:hAnsi="Arial" w:cs="Arial"/>
                <w:color w:val="000000"/>
              </w:rPr>
              <w:fldChar w:fldCharType="separate"/>
            </w:r>
            <w:r w:rsidRPr="006E758E">
              <w:rPr>
                <w:rFonts w:ascii="Arial" w:hAnsi="Arial" w:cs="Arial"/>
                <w:color w:val="000000"/>
              </w:rPr>
              <w:fldChar w:fldCharType="end"/>
            </w:r>
            <w:r w:rsidRPr="006E758E">
              <w:rPr>
                <w:rFonts w:ascii="Arial" w:hAnsi="Arial" w:cs="Arial"/>
                <w:color w:val="000000"/>
              </w:rPr>
              <w:t xml:space="preserve"> </w:t>
            </w:r>
            <w:r w:rsidRPr="006E758E">
              <w:rPr>
                <w:rFonts w:ascii="Arial" w:hAnsi="Arial" w:cs="Arial"/>
                <w:color w:val="000000"/>
                <w:spacing w:val="-2"/>
              </w:rPr>
              <w:t xml:space="preserve">inne: </w:t>
            </w:r>
            <w:r w:rsidRPr="006E758E">
              <w:rPr>
                <w:rFonts w:ascii="Arial" w:hAnsi="Arial" w:cs="Arial"/>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6E758E">
              <w:rPr>
                <w:rFonts w:ascii="Arial" w:hAnsi="Arial" w:cs="Arial"/>
                <w:color w:val="000000"/>
              </w:rPr>
              <w:instrText xml:space="preserve"> FORMTEXT </w:instrText>
            </w:r>
            <w:r w:rsidRPr="006E758E">
              <w:rPr>
                <w:rFonts w:ascii="Arial" w:hAnsi="Arial" w:cs="Arial"/>
                <w:color w:val="000000"/>
              </w:rPr>
            </w:r>
            <w:r w:rsidRPr="006E758E">
              <w:rPr>
                <w:rFonts w:ascii="Arial" w:hAnsi="Arial" w:cs="Arial"/>
                <w:color w:val="000000"/>
              </w:rPr>
              <w:fldChar w:fldCharType="separate"/>
            </w:r>
            <w:r w:rsidRPr="006E758E">
              <w:rPr>
                <w:rFonts w:ascii="Arial" w:hAnsi="Arial" w:cs="Arial"/>
                <w:noProof/>
                <w:color w:val="000000"/>
              </w:rPr>
              <w:t> </w:t>
            </w:r>
            <w:r w:rsidRPr="006E758E">
              <w:rPr>
                <w:rFonts w:ascii="Arial" w:hAnsi="Arial" w:cs="Arial"/>
                <w:noProof/>
                <w:color w:val="000000"/>
              </w:rPr>
              <w:t> </w:t>
            </w:r>
            <w:r w:rsidRPr="006E758E">
              <w:rPr>
                <w:rFonts w:ascii="Arial" w:hAnsi="Arial" w:cs="Arial"/>
                <w:noProof/>
                <w:color w:val="000000"/>
              </w:rPr>
              <w:t> </w:t>
            </w:r>
            <w:r w:rsidRPr="006E758E">
              <w:rPr>
                <w:rFonts w:ascii="Arial" w:hAnsi="Arial" w:cs="Arial"/>
                <w:noProof/>
                <w:color w:val="000000"/>
              </w:rPr>
              <w:t> </w:t>
            </w:r>
            <w:r w:rsidRPr="006E758E">
              <w:rPr>
                <w:rFonts w:ascii="Arial" w:hAnsi="Arial" w:cs="Arial"/>
                <w:noProof/>
                <w:color w:val="000000"/>
              </w:rPr>
              <w:t> </w:t>
            </w:r>
            <w:r w:rsidRPr="006E758E">
              <w:rPr>
                <w:rFonts w:ascii="Arial" w:hAnsi="Arial" w:cs="Arial"/>
                <w:color w:val="000000"/>
              </w:rPr>
              <w:fldChar w:fldCharType="end"/>
            </w:r>
          </w:p>
          <w:p w:rsidR="00B15827" w:rsidRPr="006E758E" w:rsidRDefault="00B15827" w:rsidP="001E2B30">
            <w:pPr>
              <w:spacing w:after="0" w:line="360" w:lineRule="auto"/>
              <w:rPr>
                <w:rFonts w:ascii="Arial" w:hAnsi="Arial" w:cs="Arial"/>
                <w:color w:val="000000"/>
                <w:spacing w:val="-2"/>
                <w:kern w:val="1"/>
              </w:rPr>
            </w:pPr>
          </w:p>
        </w:tc>
        <w:tc>
          <w:tcPr>
            <w:tcW w:w="3687" w:type="dxa"/>
            <w:gridSpan w:val="15"/>
            <w:shd w:val="clear" w:color="auto" w:fill="FFFFFF"/>
          </w:tcPr>
          <w:p w:rsidR="00B15827" w:rsidRPr="006E758E" w:rsidRDefault="00B15827" w:rsidP="001E2B30">
            <w:pPr>
              <w:spacing w:after="0" w:line="360" w:lineRule="auto"/>
              <w:rPr>
                <w:rFonts w:ascii="Arial" w:hAnsi="Arial" w:cs="Arial"/>
                <w:color w:val="000000"/>
              </w:rPr>
            </w:pPr>
          </w:p>
          <w:p w:rsidR="00B15827" w:rsidRPr="006E758E" w:rsidRDefault="00B15827" w:rsidP="001E2B30">
            <w:pPr>
              <w:spacing w:after="0" w:line="360" w:lineRule="auto"/>
              <w:rPr>
                <w:rFonts w:ascii="Arial" w:hAnsi="Arial" w:cs="Arial"/>
                <w:color w:val="000000"/>
                <w:spacing w:val="-2"/>
              </w:rPr>
            </w:pPr>
            <w:r w:rsidRPr="006E758E">
              <w:rPr>
                <w:rFonts w:ascii="Arial" w:hAnsi="Arial" w:cs="Arial"/>
                <w:color w:val="000000"/>
              </w:rPr>
              <w:fldChar w:fldCharType="begin">
                <w:ffData>
                  <w:name w:val="Wybór1"/>
                  <w:enabled/>
                  <w:calcOnExit w:val="0"/>
                  <w:checkBox>
                    <w:sizeAuto/>
                    <w:default w:val="0"/>
                  </w:checkBox>
                </w:ffData>
              </w:fldChar>
            </w:r>
            <w:r w:rsidRPr="006E758E">
              <w:rPr>
                <w:rFonts w:ascii="Arial" w:hAnsi="Arial" w:cs="Arial"/>
                <w:color w:val="000000"/>
              </w:rPr>
              <w:instrText xml:space="preserve"> FORMCHECKBOX </w:instrText>
            </w:r>
            <w:r w:rsidR="003020AE" w:rsidRPr="006E758E">
              <w:rPr>
                <w:rFonts w:ascii="Arial" w:hAnsi="Arial" w:cs="Arial"/>
                <w:color w:val="000000"/>
              </w:rPr>
            </w:r>
            <w:r w:rsidR="003020AE" w:rsidRPr="006E758E">
              <w:rPr>
                <w:rFonts w:ascii="Arial" w:hAnsi="Arial" w:cs="Arial"/>
                <w:color w:val="000000"/>
              </w:rPr>
              <w:fldChar w:fldCharType="separate"/>
            </w:r>
            <w:r w:rsidRPr="006E758E">
              <w:rPr>
                <w:rFonts w:ascii="Arial" w:hAnsi="Arial" w:cs="Arial"/>
                <w:color w:val="000000"/>
              </w:rPr>
              <w:fldChar w:fldCharType="end"/>
            </w:r>
            <w:r w:rsidRPr="006E758E">
              <w:rPr>
                <w:rFonts w:ascii="Arial" w:hAnsi="Arial" w:cs="Arial"/>
                <w:color w:val="000000"/>
              </w:rPr>
              <w:t xml:space="preserve"> </w:t>
            </w:r>
            <w:r w:rsidRPr="006E758E">
              <w:rPr>
                <w:rFonts w:ascii="Arial" w:hAnsi="Arial" w:cs="Arial"/>
                <w:color w:val="000000"/>
                <w:spacing w:val="-2"/>
              </w:rPr>
              <w:t>demografia</w:t>
            </w:r>
          </w:p>
          <w:p w:rsidR="00B15827" w:rsidRPr="006E758E" w:rsidRDefault="00B15827" w:rsidP="001E2B30">
            <w:pPr>
              <w:spacing w:after="0" w:line="360" w:lineRule="auto"/>
              <w:rPr>
                <w:rFonts w:ascii="Arial" w:hAnsi="Arial" w:cs="Arial"/>
                <w:color w:val="000000"/>
                <w:kern w:val="1"/>
              </w:rPr>
            </w:pPr>
            <w:r w:rsidRPr="006E758E">
              <w:rPr>
                <w:rFonts w:ascii="Arial" w:hAnsi="Arial" w:cs="Arial"/>
                <w:color w:val="000000"/>
              </w:rPr>
              <w:fldChar w:fldCharType="begin">
                <w:ffData>
                  <w:name w:val=""/>
                  <w:enabled/>
                  <w:calcOnExit w:val="0"/>
                  <w:checkBox>
                    <w:sizeAuto/>
                    <w:default w:val="0"/>
                  </w:checkBox>
                </w:ffData>
              </w:fldChar>
            </w:r>
            <w:r w:rsidRPr="006E758E">
              <w:rPr>
                <w:rFonts w:ascii="Arial" w:hAnsi="Arial" w:cs="Arial"/>
                <w:color w:val="000000"/>
              </w:rPr>
              <w:instrText xml:space="preserve"> FORMCHECKBOX </w:instrText>
            </w:r>
            <w:r w:rsidR="003020AE" w:rsidRPr="006E758E">
              <w:rPr>
                <w:rFonts w:ascii="Arial" w:hAnsi="Arial" w:cs="Arial"/>
                <w:color w:val="000000"/>
              </w:rPr>
            </w:r>
            <w:r w:rsidR="003020AE" w:rsidRPr="006E758E">
              <w:rPr>
                <w:rFonts w:ascii="Arial" w:hAnsi="Arial" w:cs="Arial"/>
                <w:color w:val="000000"/>
              </w:rPr>
              <w:fldChar w:fldCharType="separate"/>
            </w:r>
            <w:r w:rsidRPr="006E758E">
              <w:rPr>
                <w:rFonts w:ascii="Arial" w:hAnsi="Arial" w:cs="Arial"/>
                <w:color w:val="000000"/>
              </w:rPr>
              <w:fldChar w:fldCharType="end"/>
            </w:r>
            <w:r w:rsidRPr="006E758E">
              <w:rPr>
                <w:rFonts w:ascii="Arial" w:hAnsi="Arial" w:cs="Arial"/>
                <w:color w:val="000000"/>
              </w:rPr>
              <w:t xml:space="preserve"> mienie państwowe</w:t>
            </w:r>
          </w:p>
        </w:tc>
        <w:tc>
          <w:tcPr>
            <w:tcW w:w="2918" w:type="dxa"/>
            <w:gridSpan w:val="9"/>
            <w:shd w:val="clear" w:color="auto" w:fill="FFFFFF"/>
          </w:tcPr>
          <w:p w:rsidR="00B15827" w:rsidRPr="006E758E" w:rsidRDefault="00B15827" w:rsidP="001E2B30">
            <w:pPr>
              <w:spacing w:after="0" w:line="360" w:lineRule="auto"/>
              <w:rPr>
                <w:rFonts w:ascii="Arial" w:hAnsi="Arial" w:cs="Arial"/>
                <w:color w:val="000000"/>
              </w:rPr>
            </w:pPr>
          </w:p>
          <w:p w:rsidR="00B15827" w:rsidRPr="006E758E" w:rsidRDefault="00B15827" w:rsidP="001E2B30">
            <w:pPr>
              <w:spacing w:after="0" w:line="360" w:lineRule="auto"/>
              <w:rPr>
                <w:rFonts w:ascii="Arial" w:hAnsi="Arial" w:cs="Arial"/>
                <w:color w:val="000000"/>
                <w:spacing w:val="-2"/>
              </w:rPr>
            </w:pPr>
            <w:r w:rsidRPr="006E758E">
              <w:rPr>
                <w:rFonts w:ascii="Arial" w:hAnsi="Arial" w:cs="Arial"/>
                <w:color w:val="000000"/>
              </w:rPr>
              <w:fldChar w:fldCharType="begin">
                <w:ffData>
                  <w:name w:val="Wybór1"/>
                  <w:enabled/>
                  <w:calcOnExit w:val="0"/>
                  <w:checkBox>
                    <w:sizeAuto/>
                    <w:default w:val="0"/>
                  </w:checkBox>
                </w:ffData>
              </w:fldChar>
            </w:r>
            <w:r w:rsidRPr="006E758E">
              <w:rPr>
                <w:rFonts w:ascii="Arial" w:hAnsi="Arial" w:cs="Arial"/>
                <w:color w:val="000000"/>
              </w:rPr>
              <w:instrText xml:space="preserve"> FORMCHECKBOX </w:instrText>
            </w:r>
            <w:r w:rsidR="003020AE" w:rsidRPr="006E758E">
              <w:rPr>
                <w:rFonts w:ascii="Arial" w:hAnsi="Arial" w:cs="Arial"/>
                <w:color w:val="000000"/>
              </w:rPr>
            </w:r>
            <w:r w:rsidR="003020AE" w:rsidRPr="006E758E">
              <w:rPr>
                <w:rFonts w:ascii="Arial" w:hAnsi="Arial" w:cs="Arial"/>
                <w:color w:val="000000"/>
              </w:rPr>
              <w:fldChar w:fldCharType="separate"/>
            </w:r>
            <w:r w:rsidRPr="006E758E">
              <w:rPr>
                <w:rFonts w:ascii="Arial" w:hAnsi="Arial" w:cs="Arial"/>
                <w:color w:val="000000"/>
              </w:rPr>
              <w:fldChar w:fldCharType="end"/>
            </w:r>
            <w:r w:rsidRPr="006E758E">
              <w:rPr>
                <w:rFonts w:ascii="Arial" w:hAnsi="Arial" w:cs="Arial"/>
                <w:color w:val="000000"/>
              </w:rPr>
              <w:t xml:space="preserve"> </w:t>
            </w:r>
            <w:r w:rsidRPr="006E758E">
              <w:rPr>
                <w:rFonts w:ascii="Arial" w:hAnsi="Arial" w:cs="Arial"/>
                <w:color w:val="000000"/>
                <w:spacing w:val="-2"/>
              </w:rPr>
              <w:t>informatyzacja</w:t>
            </w:r>
          </w:p>
          <w:p w:rsidR="00B15827" w:rsidRPr="006E758E" w:rsidRDefault="00B15827" w:rsidP="001E2B30">
            <w:pPr>
              <w:spacing w:after="0" w:line="360" w:lineRule="auto"/>
              <w:rPr>
                <w:rFonts w:ascii="Arial" w:hAnsi="Arial" w:cs="Arial"/>
                <w:color w:val="000000"/>
                <w:kern w:val="1"/>
              </w:rPr>
            </w:pPr>
            <w:r w:rsidRPr="006E758E">
              <w:rPr>
                <w:rFonts w:ascii="Arial" w:hAnsi="Arial" w:cs="Arial"/>
                <w:color w:val="000000"/>
              </w:rPr>
              <w:fldChar w:fldCharType="begin">
                <w:ffData>
                  <w:name w:val="Wybór1"/>
                  <w:enabled/>
                  <w:calcOnExit w:val="0"/>
                  <w:checkBox>
                    <w:sizeAuto/>
                    <w:default w:val="0"/>
                  </w:checkBox>
                </w:ffData>
              </w:fldChar>
            </w:r>
            <w:r w:rsidRPr="006E758E">
              <w:rPr>
                <w:rFonts w:ascii="Arial" w:hAnsi="Arial" w:cs="Arial"/>
                <w:color w:val="000000"/>
              </w:rPr>
              <w:instrText xml:space="preserve"> FORMCHECKBOX </w:instrText>
            </w:r>
            <w:r w:rsidR="003020AE" w:rsidRPr="006E758E">
              <w:rPr>
                <w:rFonts w:ascii="Arial" w:hAnsi="Arial" w:cs="Arial"/>
                <w:color w:val="000000"/>
              </w:rPr>
            </w:r>
            <w:r w:rsidR="003020AE" w:rsidRPr="006E758E">
              <w:rPr>
                <w:rFonts w:ascii="Arial" w:hAnsi="Arial" w:cs="Arial"/>
                <w:color w:val="000000"/>
              </w:rPr>
              <w:fldChar w:fldCharType="separate"/>
            </w:r>
            <w:r w:rsidRPr="006E758E">
              <w:rPr>
                <w:rFonts w:ascii="Arial" w:hAnsi="Arial" w:cs="Arial"/>
                <w:color w:val="000000"/>
              </w:rPr>
              <w:fldChar w:fldCharType="end"/>
            </w:r>
            <w:r w:rsidRPr="006E758E">
              <w:rPr>
                <w:rFonts w:ascii="Arial" w:hAnsi="Arial" w:cs="Arial"/>
                <w:color w:val="000000"/>
              </w:rPr>
              <w:t xml:space="preserve"> </w:t>
            </w:r>
            <w:r w:rsidRPr="006E758E">
              <w:rPr>
                <w:rFonts w:ascii="Arial" w:hAnsi="Arial" w:cs="Arial"/>
                <w:color w:val="000000"/>
                <w:spacing w:val="-2"/>
              </w:rPr>
              <w:t>zdrowie</w:t>
            </w:r>
          </w:p>
        </w:tc>
      </w:tr>
      <w:tr w:rsidR="00B15827" w:rsidRPr="006E758E" w:rsidTr="001E0A4E">
        <w:trPr>
          <w:trHeight w:val="712"/>
          <w:jc w:val="center"/>
        </w:trPr>
        <w:tc>
          <w:tcPr>
            <w:tcW w:w="2243" w:type="dxa"/>
            <w:gridSpan w:val="2"/>
            <w:shd w:val="clear" w:color="auto" w:fill="FFFFFF"/>
            <w:vAlign w:val="center"/>
          </w:tcPr>
          <w:p w:rsidR="00B15827" w:rsidRPr="006E758E" w:rsidRDefault="00B15827" w:rsidP="001E2B30">
            <w:pPr>
              <w:spacing w:after="0" w:line="360" w:lineRule="auto"/>
              <w:rPr>
                <w:rFonts w:ascii="Arial" w:hAnsi="Arial" w:cs="Arial"/>
                <w:b/>
                <w:bCs/>
                <w:color w:val="000000"/>
                <w:kern w:val="1"/>
              </w:rPr>
            </w:pPr>
            <w:r w:rsidRPr="006E758E">
              <w:rPr>
                <w:rFonts w:ascii="Arial" w:hAnsi="Arial" w:cs="Arial"/>
                <w:color w:val="000000"/>
              </w:rPr>
              <w:t>Omówienie wpływu</w:t>
            </w:r>
          </w:p>
        </w:tc>
        <w:tc>
          <w:tcPr>
            <w:tcW w:w="7909" w:type="dxa"/>
            <w:gridSpan w:val="27"/>
            <w:shd w:val="clear" w:color="auto" w:fill="FFFFFF"/>
            <w:vAlign w:val="center"/>
          </w:tcPr>
          <w:p w:rsidR="00B15827" w:rsidRPr="006E758E" w:rsidRDefault="00B15827" w:rsidP="001E2B30">
            <w:pPr>
              <w:spacing w:after="0" w:line="360" w:lineRule="auto"/>
              <w:jc w:val="both"/>
              <w:rPr>
                <w:rFonts w:ascii="Arial" w:hAnsi="Arial" w:cs="Arial"/>
                <w:color w:val="000000"/>
                <w:spacing w:val="-2"/>
              </w:rPr>
            </w:pPr>
            <w:r w:rsidRPr="006E758E">
              <w:rPr>
                <w:rFonts w:ascii="Arial" w:hAnsi="Arial" w:cs="Arial"/>
                <w:color w:val="000000"/>
                <w:spacing w:val="-2"/>
              </w:rPr>
              <w:t>Pozytywny wpływ na środowisko naturalne. Poprawa energochłonności podmiotów poprzez wymianę urządzeń i innowacje technologiczne. Budowa oczyszczalni ścieków.</w:t>
            </w:r>
            <w:r w:rsidR="007D7A29" w:rsidRPr="006E758E">
              <w:rPr>
                <w:rFonts w:ascii="Arial" w:hAnsi="Arial" w:cs="Arial"/>
                <w:color w:val="000000"/>
                <w:spacing w:val="-2"/>
              </w:rPr>
              <w:t xml:space="preserve"> Gospodarowanie niechcianymi połowami.</w:t>
            </w:r>
          </w:p>
          <w:p w:rsidR="00B15827" w:rsidRPr="006E758E" w:rsidRDefault="00B15827" w:rsidP="001E2B30">
            <w:pPr>
              <w:spacing w:after="0" w:line="360" w:lineRule="auto"/>
              <w:jc w:val="both"/>
              <w:rPr>
                <w:rFonts w:ascii="Arial" w:hAnsi="Arial" w:cs="Arial"/>
                <w:color w:val="000000"/>
                <w:spacing w:val="-2"/>
              </w:rPr>
            </w:pPr>
          </w:p>
        </w:tc>
      </w:tr>
      <w:tr w:rsidR="00B15827" w:rsidRPr="006E758E" w:rsidTr="001E0A4E">
        <w:trPr>
          <w:trHeight w:val="142"/>
          <w:jc w:val="center"/>
        </w:trPr>
        <w:tc>
          <w:tcPr>
            <w:tcW w:w="10152" w:type="dxa"/>
            <w:gridSpan w:val="29"/>
            <w:shd w:val="clear" w:color="auto" w:fill="99CCFF"/>
          </w:tcPr>
          <w:p w:rsidR="00B15827" w:rsidRPr="006E758E" w:rsidRDefault="00B15827" w:rsidP="001E2B30">
            <w:pPr>
              <w:numPr>
                <w:ilvl w:val="0"/>
                <w:numId w:val="7"/>
              </w:numPr>
              <w:spacing w:after="0" w:line="360" w:lineRule="auto"/>
              <w:ind w:left="318" w:hanging="284"/>
              <w:jc w:val="both"/>
              <w:rPr>
                <w:rFonts w:ascii="Arial" w:hAnsi="Arial" w:cs="Arial"/>
                <w:b/>
              </w:rPr>
            </w:pPr>
            <w:r w:rsidRPr="006E758E">
              <w:rPr>
                <w:rFonts w:ascii="Arial" w:hAnsi="Arial" w:cs="Arial"/>
                <w:b/>
                <w:spacing w:val="-2"/>
              </w:rPr>
              <w:t>Planowane wykonanie przepisów aktu prawnego</w:t>
            </w:r>
          </w:p>
        </w:tc>
      </w:tr>
      <w:tr w:rsidR="00B15827" w:rsidRPr="006E758E" w:rsidTr="001E0A4E">
        <w:trPr>
          <w:trHeight w:val="142"/>
          <w:jc w:val="center"/>
        </w:trPr>
        <w:tc>
          <w:tcPr>
            <w:tcW w:w="10152" w:type="dxa"/>
            <w:gridSpan w:val="29"/>
            <w:shd w:val="clear" w:color="auto" w:fill="FFFFFF"/>
          </w:tcPr>
          <w:p w:rsidR="00B15827" w:rsidRPr="006E758E" w:rsidRDefault="00B15827" w:rsidP="001E2B30">
            <w:pPr>
              <w:spacing w:after="0" w:line="360" w:lineRule="auto"/>
              <w:jc w:val="both"/>
              <w:rPr>
                <w:rFonts w:ascii="Arial" w:hAnsi="Arial" w:cs="Arial"/>
                <w:spacing w:val="-2"/>
              </w:rPr>
            </w:pPr>
            <w:r w:rsidRPr="006E758E">
              <w:rPr>
                <w:rFonts w:ascii="Arial" w:hAnsi="Arial" w:cs="Arial"/>
              </w:rPr>
              <w:t>14 dni od dnia ogłoszenia projektu rozporządzenia.</w:t>
            </w:r>
          </w:p>
        </w:tc>
      </w:tr>
      <w:tr w:rsidR="00B15827" w:rsidRPr="006E758E" w:rsidTr="001E0A4E">
        <w:trPr>
          <w:trHeight w:val="142"/>
          <w:jc w:val="center"/>
        </w:trPr>
        <w:tc>
          <w:tcPr>
            <w:tcW w:w="10152" w:type="dxa"/>
            <w:gridSpan w:val="29"/>
            <w:shd w:val="clear" w:color="auto" w:fill="99CCFF"/>
          </w:tcPr>
          <w:p w:rsidR="00B15827" w:rsidRPr="006E758E" w:rsidRDefault="00B15827" w:rsidP="001E2B30">
            <w:pPr>
              <w:numPr>
                <w:ilvl w:val="0"/>
                <w:numId w:val="7"/>
              </w:numPr>
              <w:spacing w:after="0" w:line="360" w:lineRule="auto"/>
              <w:ind w:left="318" w:hanging="284"/>
              <w:jc w:val="both"/>
              <w:rPr>
                <w:rFonts w:ascii="Arial" w:hAnsi="Arial" w:cs="Arial"/>
                <w:b/>
                <w:color w:val="000000"/>
              </w:rPr>
            </w:pPr>
            <w:r w:rsidRPr="006E758E">
              <w:rPr>
                <w:rFonts w:ascii="Arial" w:hAnsi="Arial" w:cs="Arial"/>
                <w:b/>
                <w:color w:val="000000"/>
              </w:rPr>
              <w:t xml:space="preserve"> </w:t>
            </w:r>
            <w:r w:rsidRPr="006E758E">
              <w:rPr>
                <w:rFonts w:ascii="Arial" w:hAnsi="Arial" w:cs="Arial"/>
                <w:b/>
                <w:spacing w:val="-2"/>
              </w:rPr>
              <w:t>W jaki sposób i kiedy nastąpi ewaluacja efektów projektu oraz jakie mierniki zostaną zastosowane?</w:t>
            </w:r>
          </w:p>
        </w:tc>
      </w:tr>
      <w:tr w:rsidR="00B15827" w:rsidRPr="006E758E" w:rsidTr="001E0A4E">
        <w:trPr>
          <w:trHeight w:val="142"/>
          <w:jc w:val="center"/>
        </w:trPr>
        <w:tc>
          <w:tcPr>
            <w:tcW w:w="10152" w:type="dxa"/>
            <w:gridSpan w:val="29"/>
            <w:shd w:val="clear" w:color="auto" w:fill="FFFFFF"/>
          </w:tcPr>
          <w:p w:rsidR="00B15827" w:rsidRPr="006E758E" w:rsidRDefault="00B15827" w:rsidP="001E2B30">
            <w:pPr>
              <w:spacing w:after="0" w:line="360" w:lineRule="auto"/>
              <w:jc w:val="both"/>
              <w:rPr>
                <w:rFonts w:ascii="Arial" w:hAnsi="Arial" w:cs="Arial"/>
                <w:color w:val="000000"/>
                <w:spacing w:val="-2"/>
              </w:rPr>
            </w:pPr>
            <w:r w:rsidRPr="006E758E">
              <w:rPr>
                <w:rFonts w:ascii="Arial" w:hAnsi="Arial" w:cs="Arial"/>
                <w:color w:val="000000"/>
                <w:spacing w:val="-2"/>
              </w:rPr>
              <w:t xml:space="preserve">Ewaluacja efektu będzie </w:t>
            </w:r>
            <w:r w:rsidR="00A75690" w:rsidRPr="006E758E">
              <w:rPr>
                <w:rFonts w:ascii="Arial" w:hAnsi="Arial" w:cs="Arial"/>
                <w:color w:val="000000"/>
                <w:spacing w:val="-2"/>
              </w:rPr>
              <w:t>zlecana</w:t>
            </w:r>
            <w:r w:rsidRPr="006E758E">
              <w:rPr>
                <w:rFonts w:ascii="Arial" w:hAnsi="Arial" w:cs="Arial"/>
                <w:color w:val="000000"/>
                <w:spacing w:val="-2"/>
              </w:rPr>
              <w:t xml:space="preserve"> w Departamencie Rybołówstwa i Agencji Restrukturyzacji i Modernizacji Rolnictwa zgodnie z trybem i przy użyciu wskaźników opisanych w PO RYBY 2014-2020.</w:t>
            </w:r>
          </w:p>
        </w:tc>
      </w:tr>
      <w:tr w:rsidR="00B15827" w:rsidRPr="001E2B30" w:rsidTr="001E0A4E">
        <w:trPr>
          <w:trHeight w:val="142"/>
          <w:jc w:val="center"/>
        </w:trPr>
        <w:tc>
          <w:tcPr>
            <w:tcW w:w="10152" w:type="dxa"/>
            <w:gridSpan w:val="29"/>
            <w:shd w:val="clear" w:color="auto" w:fill="99CCFF"/>
          </w:tcPr>
          <w:p w:rsidR="00B15827" w:rsidRPr="006E758E" w:rsidRDefault="00B15827" w:rsidP="001E2B30">
            <w:pPr>
              <w:numPr>
                <w:ilvl w:val="0"/>
                <w:numId w:val="7"/>
              </w:numPr>
              <w:spacing w:after="0" w:line="360" w:lineRule="auto"/>
              <w:ind w:left="318" w:hanging="284"/>
              <w:jc w:val="both"/>
              <w:rPr>
                <w:rFonts w:ascii="Arial" w:hAnsi="Arial" w:cs="Arial"/>
                <w:b/>
                <w:color w:val="000000"/>
                <w:spacing w:val="-2"/>
              </w:rPr>
            </w:pPr>
            <w:r w:rsidRPr="006E758E">
              <w:rPr>
                <w:rFonts w:ascii="Arial" w:hAnsi="Arial" w:cs="Arial"/>
                <w:b/>
                <w:color w:val="000000"/>
                <w:spacing w:val="-2"/>
              </w:rPr>
              <w:t xml:space="preserve">Załączniki </w:t>
            </w:r>
            <w:r w:rsidRPr="006E758E">
              <w:rPr>
                <w:rFonts w:ascii="Arial" w:hAnsi="Arial" w:cs="Arial"/>
                <w:b/>
                <w:spacing w:val="-2"/>
              </w:rPr>
              <w:t>(istotne dokumenty źródłowe, badania, analizy itp.</w:t>
            </w:r>
            <w:r w:rsidRPr="006E758E">
              <w:rPr>
                <w:rFonts w:ascii="Arial" w:hAnsi="Arial" w:cs="Arial"/>
                <w:b/>
                <w:color w:val="000000"/>
                <w:spacing w:val="-2"/>
              </w:rPr>
              <w:t xml:space="preserve">) </w:t>
            </w:r>
          </w:p>
        </w:tc>
      </w:tr>
      <w:tr w:rsidR="00B15827" w:rsidRPr="001E2B30" w:rsidTr="001E0A4E">
        <w:trPr>
          <w:trHeight w:val="142"/>
          <w:jc w:val="center"/>
        </w:trPr>
        <w:tc>
          <w:tcPr>
            <w:tcW w:w="10152" w:type="dxa"/>
            <w:gridSpan w:val="29"/>
            <w:shd w:val="clear" w:color="auto" w:fill="FFFFFF"/>
          </w:tcPr>
          <w:p w:rsidR="00B15827" w:rsidRPr="001E2B30" w:rsidRDefault="00B15827" w:rsidP="001E2B30">
            <w:pPr>
              <w:spacing w:after="0" w:line="360" w:lineRule="auto"/>
              <w:jc w:val="both"/>
              <w:rPr>
                <w:rFonts w:ascii="Arial" w:hAnsi="Arial" w:cs="Arial"/>
                <w:color w:val="000000"/>
                <w:spacing w:val="-2"/>
              </w:rPr>
            </w:pPr>
          </w:p>
          <w:p w:rsidR="00B15827" w:rsidRPr="001E2B30" w:rsidRDefault="00B15827" w:rsidP="001E2B30">
            <w:pPr>
              <w:spacing w:after="0" w:line="360" w:lineRule="auto"/>
              <w:jc w:val="both"/>
              <w:rPr>
                <w:rFonts w:ascii="Arial" w:hAnsi="Arial" w:cs="Arial"/>
                <w:color w:val="000000"/>
                <w:spacing w:val="-2"/>
              </w:rPr>
            </w:pPr>
          </w:p>
        </w:tc>
      </w:tr>
    </w:tbl>
    <w:p w:rsidR="00B15827" w:rsidRPr="001E2B30" w:rsidRDefault="00B15827" w:rsidP="001E2B30">
      <w:pPr>
        <w:spacing w:after="0" w:line="360" w:lineRule="auto"/>
        <w:jc w:val="both"/>
        <w:rPr>
          <w:rFonts w:ascii="Arial" w:hAnsi="Arial" w:cs="Arial"/>
          <w:lang w:eastAsia="pl-PL"/>
        </w:rPr>
      </w:pPr>
    </w:p>
    <w:p w:rsidR="00B15827" w:rsidRPr="001E2B30" w:rsidRDefault="00B15827" w:rsidP="001E2B30">
      <w:pPr>
        <w:spacing w:after="0" w:line="360" w:lineRule="auto"/>
        <w:rPr>
          <w:rFonts w:ascii="Arial" w:hAnsi="Arial" w:cs="Arial"/>
        </w:rPr>
      </w:pPr>
    </w:p>
    <w:p w:rsidR="002E5C75" w:rsidRPr="001E2B30" w:rsidRDefault="002E5C75" w:rsidP="001E2B30">
      <w:pPr>
        <w:spacing w:after="0" w:line="360" w:lineRule="auto"/>
        <w:rPr>
          <w:rFonts w:ascii="Arial" w:hAnsi="Arial" w:cs="Arial"/>
        </w:rPr>
      </w:pPr>
    </w:p>
    <w:sectPr w:rsidR="002E5C75" w:rsidRPr="001E2B30" w:rsidSect="001E0A4E">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łoch Sylwester" w:date="2016-05-04T14:43:00Z" w:initials="WS">
    <w:p w:rsidR="00423235" w:rsidRDefault="00423235">
      <w:pPr>
        <w:pStyle w:val="Tekstkomentarza"/>
      </w:pPr>
      <w:r>
        <w:rPr>
          <w:rStyle w:val="Odwoaniedokomentarza"/>
        </w:rPr>
        <w:annotationRef/>
      </w:r>
      <w:r>
        <w:t>czy wszystkie pieniądze mają dostawać armatorzy? Czy załoganci mają dać oddzielnie swój rachunek bankowy</w:t>
      </w:r>
    </w:p>
  </w:comment>
  <w:comment w:id="1" w:author="Włoch Sylwester" w:date="2016-05-04T14:32:00Z" w:initials="WS">
    <w:p w:rsidR="00423235" w:rsidRDefault="00423235">
      <w:pPr>
        <w:pStyle w:val="Tekstkomentarza"/>
      </w:pPr>
      <w:r>
        <w:rPr>
          <w:rStyle w:val="Odwoaniedokomentarza"/>
        </w:rPr>
        <w:annotationRef/>
      </w:r>
      <w:r>
        <w:t>powtórka 10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AE" w:rsidRDefault="003020AE" w:rsidP="00B15827">
      <w:pPr>
        <w:spacing w:after="0" w:line="240" w:lineRule="auto"/>
      </w:pPr>
      <w:r>
        <w:separator/>
      </w:r>
    </w:p>
  </w:endnote>
  <w:endnote w:type="continuationSeparator" w:id="0">
    <w:p w:rsidR="003020AE" w:rsidRDefault="003020AE" w:rsidP="00B15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129572"/>
      <w:docPartObj>
        <w:docPartGallery w:val="Page Numbers (Bottom of Page)"/>
        <w:docPartUnique/>
      </w:docPartObj>
    </w:sdtPr>
    <w:sdtEndPr>
      <w:rPr>
        <w:rFonts w:ascii="Times New Roman" w:hAnsi="Times New Roman" w:cs="Times New Roman"/>
      </w:rPr>
    </w:sdtEndPr>
    <w:sdtContent>
      <w:p w:rsidR="00423235" w:rsidRPr="00F346AF" w:rsidRDefault="00423235">
        <w:pPr>
          <w:pStyle w:val="Stopka"/>
          <w:jc w:val="center"/>
          <w:rPr>
            <w:rFonts w:ascii="Times New Roman" w:hAnsi="Times New Roman" w:cs="Times New Roman"/>
          </w:rPr>
        </w:pPr>
        <w:r w:rsidRPr="00F346AF">
          <w:rPr>
            <w:rFonts w:ascii="Times New Roman" w:hAnsi="Times New Roman" w:cs="Times New Roman"/>
          </w:rPr>
          <w:fldChar w:fldCharType="begin"/>
        </w:r>
        <w:r w:rsidRPr="00F346AF">
          <w:rPr>
            <w:rFonts w:ascii="Times New Roman" w:hAnsi="Times New Roman" w:cs="Times New Roman"/>
          </w:rPr>
          <w:instrText>PAGE   \* MERGEFORMAT</w:instrText>
        </w:r>
        <w:r w:rsidRPr="00F346AF">
          <w:rPr>
            <w:rFonts w:ascii="Times New Roman" w:hAnsi="Times New Roman" w:cs="Times New Roman"/>
          </w:rPr>
          <w:fldChar w:fldCharType="separate"/>
        </w:r>
        <w:r w:rsidR="006E758E">
          <w:rPr>
            <w:rFonts w:ascii="Times New Roman" w:hAnsi="Times New Roman" w:cs="Times New Roman"/>
            <w:noProof/>
          </w:rPr>
          <w:t>1</w:t>
        </w:r>
        <w:r w:rsidRPr="00F346AF">
          <w:rPr>
            <w:rFonts w:ascii="Times New Roman" w:hAnsi="Times New Roman" w:cs="Times New Roman"/>
          </w:rPr>
          <w:fldChar w:fldCharType="end"/>
        </w:r>
      </w:p>
    </w:sdtContent>
  </w:sdt>
  <w:p w:rsidR="00423235" w:rsidRPr="00F346AF" w:rsidRDefault="00423235">
    <w:pPr>
      <w:pStyle w:val="Stopka"/>
      <w:rPr>
        <w:rFonts w:ascii="Times New Roman" w:hAnsi="Times New Roman" w:cs="Times New Roman"/>
      </w:rPr>
    </w:pPr>
  </w:p>
  <w:p w:rsidR="00423235" w:rsidRDefault="00423235"/>
  <w:p w:rsidR="00423235" w:rsidRDefault="004232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AE" w:rsidRDefault="003020AE" w:rsidP="00B15827">
      <w:pPr>
        <w:spacing w:after="0" w:line="240" w:lineRule="auto"/>
      </w:pPr>
      <w:r>
        <w:separator/>
      </w:r>
    </w:p>
  </w:footnote>
  <w:footnote w:type="continuationSeparator" w:id="0">
    <w:p w:rsidR="003020AE" w:rsidRDefault="003020AE" w:rsidP="00B15827">
      <w:pPr>
        <w:spacing w:after="0" w:line="240" w:lineRule="auto"/>
      </w:pPr>
      <w:r>
        <w:continuationSeparator/>
      </w:r>
    </w:p>
  </w:footnote>
  <w:footnote w:id="1">
    <w:p w:rsidR="00423235" w:rsidRPr="00856C8E" w:rsidRDefault="00423235" w:rsidP="00B15827">
      <w:pPr>
        <w:jc w:val="both"/>
        <w:rPr>
          <w:rFonts w:ascii="Times New Roman" w:hAnsi="Times New Roman" w:cs="Times New Roman"/>
        </w:rPr>
      </w:pPr>
      <w:r w:rsidRPr="00856C8E">
        <w:rPr>
          <w:rStyle w:val="Odwoanieprzypisudolnego"/>
          <w:rFonts w:ascii="Times New Roman" w:hAnsi="Times New Roman"/>
        </w:rPr>
        <w:footnoteRef/>
      </w:r>
      <w:r w:rsidRPr="00856C8E">
        <w:rPr>
          <w:rFonts w:ascii="Times New Roman" w:hAnsi="Times New Roman" w:cs="Times New Roman"/>
          <w:vertAlign w:val="superscript"/>
        </w:rPr>
        <w:t>)</w:t>
      </w:r>
      <w:r w:rsidRPr="00856C8E">
        <w:rPr>
          <w:rFonts w:ascii="Times New Roman" w:hAnsi="Times New Roman" w:cs="Times New Roman"/>
        </w:rPr>
        <w:t xml:space="preserve"> </w:t>
      </w:r>
      <w:r w:rsidRPr="00856C8E">
        <w:rPr>
          <w:rFonts w:ascii="Times New Roman" w:hAnsi="Times New Roman" w:cs="Times New Roman"/>
          <w:sz w:val="16"/>
          <w:szCs w:val="16"/>
        </w:rPr>
        <w:t xml:space="preserve">Minister </w:t>
      </w:r>
      <w:r>
        <w:rPr>
          <w:rFonts w:ascii="Times New Roman" w:hAnsi="Times New Roman" w:cs="Times New Roman"/>
          <w:sz w:val="16"/>
          <w:szCs w:val="16"/>
        </w:rPr>
        <w:t>Gospodarki Morskiej i Żeglugi Śródlądowej</w:t>
      </w:r>
      <w:r w:rsidRPr="00856C8E">
        <w:rPr>
          <w:rFonts w:ascii="Times New Roman" w:hAnsi="Times New Roman" w:cs="Times New Roman"/>
          <w:sz w:val="16"/>
          <w:szCs w:val="16"/>
        </w:rPr>
        <w:t xml:space="preserve"> kieruje działem administracji rządowej - rybołówstwo, na podstawie </w:t>
      </w:r>
      <w:r w:rsidRPr="001309E4">
        <w:rPr>
          <w:rFonts w:ascii="Times New Roman" w:hAnsi="Times New Roman" w:cs="Times New Roman"/>
          <w:sz w:val="16"/>
          <w:szCs w:val="16"/>
        </w:rPr>
        <w:t>§ 1 ust. 2 pkt 2 rozporządzenia Prezesa Rady Ministrów z dnia 17 listopada 2015 r. w sprawie szczegółowego zakresu działania Ministra Gospodarki</w:t>
      </w:r>
      <w:r>
        <w:rPr>
          <w:rFonts w:ascii="Times New Roman" w:hAnsi="Times New Roman" w:cs="Times New Roman"/>
          <w:sz w:val="16"/>
          <w:szCs w:val="16"/>
        </w:rPr>
        <w:t xml:space="preserve"> Morskiej i Żeglugi Śródlądowej (Dz. U. poz. 1909 i 2091</w:t>
      </w:r>
      <w:r w:rsidRPr="00856C8E">
        <w:rPr>
          <w:rFonts w:ascii="Times New Roman" w:hAnsi="Times New Roman" w:cs="Times New Roman"/>
          <w:sz w:val="16"/>
          <w:szCs w:val="16"/>
        </w:rPr>
        <w:t>).</w:t>
      </w:r>
    </w:p>
  </w:footnote>
  <w:footnote w:id="2">
    <w:p w:rsidR="00423235" w:rsidRPr="001B5F09" w:rsidRDefault="00423235" w:rsidP="00C85DCF">
      <w:pPr>
        <w:pStyle w:val="Default"/>
        <w:jc w:val="both"/>
        <w:rPr>
          <w:rFonts w:ascii="Bookman Old Style" w:hAnsi="Bookman Old Style"/>
          <w:sz w:val="16"/>
          <w:szCs w:val="16"/>
        </w:rPr>
      </w:pPr>
      <w:r>
        <w:rPr>
          <w:rStyle w:val="Odwoanieprzypisudolnego"/>
        </w:rPr>
        <w:footnoteRef/>
      </w:r>
      <w:r>
        <w:t xml:space="preserve"> </w:t>
      </w:r>
      <w:r w:rsidRPr="00B37468">
        <w:rPr>
          <w:rFonts w:asciiTheme="minorHAnsi" w:hAnsiTheme="minorHAnsi"/>
          <w:bCs/>
          <w:sz w:val="16"/>
          <w:szCs w:val="16"/>
        </w:rPr>
        <w:t>ROZPORZĄDZENIE DELEGOWANE KOMISJI (UE) 2015/531 z dnia 24 listopada 2014 r. uzupełniające rozporządzenie Parlamentu Europejskiego i Rady (UE) nr 508/2014 poprzez określenie kosztów kwalifikujących się do wsparcia z Europejskiego Funduszu Morskiego i Rybackiego w celu poprawy higieny, zdrowia, bezpieczeństwa i warunków pracy rybaków, ochrony i odbudowy morskiej różnorodności biologicznej i ekosystemów morskich, łagodzenia skutków zmiany klimatu i poprawy efektywności energetycznej statków rybackich</w:t>
      </w:r>
    </w:p>
  </w:footnote>
  <w:footnote w:id="3">
    <w:p w:rsidR="00423235" w:rsidRDefault="00423235" w:rsidP="0081008D">
      <w:pPr>
        <w:pStyle w:val="Tekstprzypisudolnego"/>
      </w:pPr>
      <w:r>
        <w:rPr>
          <w:rStyle w:val="Odwoanieprzypisudolnego"/>
        </w:rPr>
        <w:footnoteRef/>
      </w:r>
      <w:r>
        <w:t xml:space="preserve"> Przez wiek wymienianego albo modernizowanego silnika, rozumie się datę produkcji tego silnika.</w:t>
      </w:r>
    </w:p>
  </w:footnote>
  <w:footnote w:id="4">
    <w:p w:rsidR="00423235" w:rsidRDefault="00423235" w:rsidP="00AB5004">
      <w:pPr>
        <w:pStyle w:val="Tekstprzypisudolnego"/>
      </w:pPr>
      <w:r>
        <w:rPr>
          <w:rStyle w:val="Odwoanieprzypisudolnego"/>
        </w:rPr>
        <w:footnoteRef/>
      </w:r>
      <w:r>
        <w:t xml:space="preserve"> Niechciane połowy, rozumiane jako połowy niebędące celem połowów ukierunkowanych.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D81"/>
    <w:multiLevelType w:val="hybridMultilevel"/>
    <w:tmpl w:val="F21477AC"/>
    <w:lvl w:ilvl="0" w:tplc="62C4531C">
      <w:start w:val="1"/>
      <w:numFmt w:val="lowerLetter"/>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AD4B99"/>
    <w:multiLevelType w:val="hybridMultilevel"/>
    <w:tmpl w:val="C08AEA9E"/>
    <w:lvl w:ilvl="0" w:tplc="2E086AE8">
      <w:start w:val="1"/>
      <w:numFmt w:val="lowerLetter"/>
      <w:lvlText w:val="%1)"/>
      <w:lvlJc w:val="left"/>
      <w:pPr>
        <w:ind w:left="720" w:hanging="360"/>
      </w:pPr>
      <w:rPr>
        <w:rFonts w:ascii="Arial" w:eastAsiaTheme="minorEastAsia"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D00E09"/>
    <w:multiLevelType w:val="hybridMultilevel"/>
    <w:tmpl w:val="99E09DB2"/>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nsid w:val="0301740A"/>
    <w:multiLevelType w:val="hybridMultilevel"/>
    <w:tmpl w:val="E0A481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0F0901"/>
    <w:multiLevelType w:val="hybridMultilevel"/>
    <w:tmpl w:val="394A4B0E"/>
    <w:lvl w:ilvl="0" w:tplc="F0209F14">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E10D8B"/>
    <w:multiLevelType w:val="hybridMultilevel"/>
    <w:tmpl w:val="050AB424"/>
    <w:lvl w:ilvl="0" w:tplc="04150011">
      <w:start w:val="1"/>
      <w:numFmt w:val="decimal"/>
      <w:lvlText w:val="%1)"/>
      <w:lvlJc w:val="left"/>
      <w:pPr>
        <w:ind w:left="1428" w:hanging="360"/>
      </w:pPr>
    </w:lvl>
    <w:lvl w:ilvl="1" w:tplc="04150017">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nsid w:val="03F743C4"/>
    <w:multiLevelType w:val="hybridMultilevel"/>
    <w:tmpl w:val="FDFEB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4C82A4F"/>
    <w:multiLevelType w:val="hybridMultilevel"/>
    <w:tmpl w:val="AE0C87C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05634F72"/>
    <w:multiLevelType w:val="hybridMultilevel"/>
    <w:tmpl w:val="42EA89C8"/>
    <w:lvl w:ilvl="0" w:tplc="25D017F8">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721C6C"/>
    <w:multiLevelType w:val="hybridMultilevel"/>
    <w:tmpl w:val="2424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B27F12"/>
    <w:multiLevelType w:val="hybridMultilevel"/>
    <w:tmpl w:val="DB2CBC6A"/>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C6594C"/>
    <w:multiLevelType w:val="hybridMultilevel"/>
    <w:tmpl w:val="6C5CA2BE"/>
    <w:lvl w:ilvl="0" w:tplc="4B3CCD52">
      <w:start w:val="1"/>
      <w:numFmt w:val="lowerLetter"/>
      <w:lvlText w:val="%1)"/>
      <w:lvlJc w:val="left"/>
      <w:pPr>
        <w:ind w:left="1136" w:hanging="705"/>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9907B8E"/>
    <w:multiLevelType w:val="hybridMultilevel"/>
    <w:tmpl w:val="79AC18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99670C7"/>
    <w:multiLevelType w:val="hybridMultilevel"/>
    <w:tmpl w:val="BBD0D4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A9529A8"/>
    <w:multiLevelType w:val="hybridMultilevel"/>
    <w:tmpl w:val="7E32D7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1376B6"/>
    <w:multiLevelType w:val="hybridMultilevel"/>
    <w:tmpl w:val="6CE64EB8"/>
    <w:lvl w:ilvl="0" w:tplc="82D0E3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0B9511A1"/>
    <w:multiLevelType w:val="hybridMultilevel"/>
    <w:tmpl w:val="4EB4AF52"/>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C827AA"/>
    <w:multiLevelType w:val="hybridMultilevel"/>
    <w:tmpl w:val="BF6C21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A662A2"/>
    <w:multiLevelType w:val="hybridMultilevel"/>
    <w:tmpl w:val="B1325CF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12601D65"/>
    <w:multiLevelType w:val="hybridMultilevel"/>
    <w:tmpl w:val="CE8AF9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5C7475"/>
    <w:multiLevelType w:val="hybridMultilevel"/>
    <w:tmpl w:val="4EB4AF52"/>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EC7B60"/>
    <w:multiLevelType w:val="hybridMultilevel"/>
    <w:tmpl w:val="2F8EBBD8"/>
    <w:lvl w:ilvl="0" w:tplc="FFFABA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41F2472"/>
    <w:multiLevelType w:val="hybridMultilevel"/>
    <w:tmpl w:val="50BEEB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5F1983"/>
    <w:multiLevelType w:val="multilevel"/>
    <w:tmpl w:val="5F34D85C"/>
    <w:lvl w:ilvl="0">
      <w:start w:val="1"/>
      <w:numFmt w:val="decimal"/>
      <w:lvlText w:val="§ %1."/>
      <w:lvlJc w:val="left"/>
      <w:pPr>
        <w:ind w:left="1070" w:hanging="360"/>
      </w:pPr>
      <w:rPr>
        <w:rFonts w:hint="default"/>
        <w:b/>
        <w:sz w:val="22"/>
        <w:szCs w:val="22"/>
      </w:rPr>
    </w:lvl>
    <w:lvl w:ilvl="1">
      <w:start w:val="1"/>
      <w:numFmt w:val="decimal"/>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4">
    <w:nsid w:val="162E281B"/>
    <w:multiLevelType w:val="hybridMultilevel"/>
    <w:tmpl w:val="DEA62C7A"/>
    <w:lvl w:ilvl="0" w:tplc="04150017">
      <w:start w:val="1"/>
      <w:numFmt w:val="lowerLetter"/>
      <w:lvlText w:val="%1)"/>
      <w:lvlJc w:val="left"/>
      <w:pPr>
        <w:ind w:left="1492" w:hanging="360"/>
      </w:pPr>
    </w:lvl>
    <w:lvl w:ilvl="1" w:tplc="04150019">
      <w:start w:val="1"/>
      <w:numFmt w:val="lowerLetter"/>
      <w:lvlText w:val="%2."/>
      <w:lvlJc w:val="left"/>
      <w:pPr>
        <w:ind w:left="2212" w:hanging="360"/>
      </w:pPr>
    </w:lvl>
    <w:lvl w:ilvl="2" w:tplc="0415001B" w:tentative="1">
      <w:start w:val="1"/>
      <w:numFmt w:val="lowerRoman"/>
      <w:lvlText w:val="%3."/>
      <w:lvlJc w:val="right"/>
      <w:pPr>
        <w:ind w:left="2932" w:hanging="180"/>
      </w:pPr>
    </w:lvl>
    <w:lvl w:ilvl="3" w:tplc="0415000F" w:tentative="1">
      <w:start w:val="1"/>
      <w:numFmt w:val="decimal"/>
      <w:lvlText w:val="%4."/>
      <w:lvlJc w:val="left"/>
      <w:pPr>
        <w:ind w:left="3652" w:hanging="360"/>
      </w:pPr>
    </w:lvl>
    <w:lvl w:ilvl="4" w:tplc="04150019" w:tentative="1">
      <w:start w:val="1"/>
      <w:numFmt w:val="lowerLetter"/>
      <w:lvlText w:val="%5."/>
      <w:lvlJc w:val="left"/>
      <w:pPr>
        <w:ind w:left="4372" w:hanging="360"/>
      </w:pPr>
    </w:lvl>
    <w:lvl w:ilvl="5" w:tplc="0415001B" w:tentative="1">
      <w:start w:val="1"/>
      <w:numFmt w:val="lowerRoman"/>
      <w:lvlText w:val="%6."/>
      <w:lvlJc w:val="right"/>
      <w:pPr>
        <w:ind w:left="5092" w:hanging="180"/>
      </w:pPr>
    </w:lvl>
    <w:lvl w:ilvl="6" w:tplc="0415000F" w:tentative="1">
      <w:start w:val="1"/>
      <w:numFmt w:val="decimal"/>
      <w:lvlText w:val="%7."/>
      <w:lvlJc w:val="left"/>
      <w:pPr>
        <w:ind w:left="5812" w:hanging="360"/>
      </w:pPr>
    </w:lvl>
    <w:lvl w:ilvl="7" w:tplc="04150019" w:tentative="1">
      <w:start w:val="1"/>
      <w:numFmt w:val="lowerLetter"/>
      <w:lvlText w:val="%8."/>
      <w:lvlJc w:val="left"/>
      <w:pPr>
        <w:ind w:left="6532" w:hanging="360"/>
      </w:pPr>
    </w:lvl>
    <w:lvl w:ilvl="8" w:tplc="0415001B" w:tentative="1">
      <w:start w:val="1"/>
      <w:numFmt w:val="lowerRoman"/>
      <w:lvlText w:val="%9."/>
      <w:lvlJc w:val="right"/>
      <w:pPr>
        <w:ind w:left="7252" w:hanging="180"/>
      </w:pPr>
    </w:lvl>
  </w:abstractNum>
  <w:abstractNum w:abstractNumId="25">
    <w:nsid w:val="165A2C0F"/>
    <w:multiLevelType w:val="hybridMultilevel"/>
    <w:tmpl w:val="140A22C0"/>
    <w:lvl w:ilvl="0" w:tplc="1B3048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2B01B5"/>
    <w:multiLevelType w:val="hybridMultilevel"/>
    <w:tmpl w:val="CA8271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E25533"/>
    <w:multiLevelType w:val="hybridMultilevel"/>
    <w:tmpl w:val="89BEC374"/>
    <w:lvl w:ilvl="0" w:tplc="DB2237EC">
      <w:start w:val="1"/>
      <w:numFmt w:val="decimal"/>
      <w:lvlText w:val="%1)"/>
      <w:lvlJc w:val="left"/>
      <w:pPr>
        <w:ind w:left="720" w:hanging="360"/>
      </w:pPr>
      <w:rPr>
        <w:rFonts w:ascii="Arial" w:eastAsiaTheme="minorHAnsi" w:hAnsi="Arial" w:cs="Arial" w:hint="default"/>
      </w:rPr>
    </w:lvl>
    <w:lvl w:ilvl="1" w:tplc="4E0EEB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BA539FD"/>
    <w:multiLevelType w:val="hybridMultilevel"/>
    <w:tmpl w:val="99E09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BA708EE"/>
    <w:multiLevelType w:val="hybridMultilevel"/>
    <w:tmpl w:val="1BA25A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BE136D1"/>
    <w:multiLevelType w:val="hybridMultilevel"/>
    <w:tmpl w:val="83F6EF18"/>
    <w:lvl w:ilvl="0" w:tplc="02246C70">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CD00117"/>
    <w:multiLevelType w:val="hybridMultilevel"/>
    <w:tmpl w:val="0C404C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782BB0"/>
    <w:multiLevelType w:val="hybridMultilevel"/>
    <w:tmpl w:val="9A80BB5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1E375CDD"/>
    <w:multiLevelType w:val="hybridMultilevel"/>
    <w:tmpl w:val="406A8EC0"/>
    <w:lvl w:ilvl="0" w:tplc="E6A4E25E">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F4258B9"/>
    <w:multiLevelType w:val="hybridMultilevel"/>
    <w:tmpl w:val="EB667064"/>
    <w:lvl w:ilvl="0" w:tplc="30CED50E">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FCB7258"/>
    <w:multiLevelType w:val="hybridMultilevel"/>
    <w:tmpl w:val="B91AB0A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5520AE"/>
    <w:multiLevelType w:val="hybridMultilevel"/>
    <w:tmpl w:val="A93AC8D2"/>
    <w:lvl w:ilvl="0" w:tplc="85C6A08C">
      <w:start w:val="1"/>
      <w:numFmt w:val="lowerLetter"/>
      <w:lvlText w:val="%1)"/>
      <w:lvlJc w:val="left"/>
      <w:pPr>
        <w:ind w:left="2490" w:hanging="360"/>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37">
    <w:nsid w:val="20B60E96"/>
    <w:multiLevelType w:val="hybridMultilevel"/>
    <w:tmpl w:val="62969BE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22A83A47"/>
    <w:multiLevelType w:val="hybridMultilevel"/>
    <w:tmpl w:val="0FE046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F7272C"/>
    <w:multiLevelType w:val="hybridMultilevel"/>
    <w:tmpl w:val="4EB4AF52"/>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3330B83"/>
    <w:multiLevelType w:val="hybridMultilevel"/>
    <w:tmpl w:val="BB40109E"/>
    <w:lvl w:ilvl="0" w:tplc="9AAAE5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23BD36D8"/>
    <w:multiLevelType w:val="hybridMultilevel"/>
    <w:tmpl w:val="65D8A074"/>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42">
    <w:nsid w:val="24476148"/>
    <w:multiLevelType w:val="hybridMultilevel"/>
    <w:tmpl w:val="80965950"/>
    <w:lvl w:ilvl="0" w:tplc="EEF4C8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4A6205C"/>
    <w:multiLevelType w:val="hybridMultilevel"/>
    <w:tmpl w:val="8516FDA6"/>
    <w:lvl w:ilvl="0" w:tplc="04150011">
      <w:start w:val="1"/>
      <w:numFmt w:val="decimal"/>
      <w:lvlText w:val="%1)"/>
      <w:lvlJc w:val="left"/>
      <w:pPr>
        <w:ind w:left="720" w:hanging="360"/>
      </w:pPr>
      <w:rPr>
        <w:rFonts w:hint="default"/>
      </w:rPr>
    </w:lvl>
    <w:lvl w:ilvl="1" w:tplc="5532F048">
      <w:start w:val="5"/>
      <w:numFmt w:val="bullet"/>
      <w:lvlText w:val=""/>
      <w:lvlJc w:val="left"/>
      <w:pPr>
        <w:ind w:left="1440" w:hanging="360"/>
      </w:pPr>
      <w:rPr>
        <w:rFonts w:ascii="Symbol" w:eastAsiaTheme="minorHAnsi" w:hAnsi="Symbol" w:cs="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54F0793"/>
    <w:multiLevelType w:val="hybridMultilevel"/>
    <w:tmpl w:val="99E09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7872DE8"/>
    <w:multiLevelType w:val="hybridMultilevel"/>
    <w:tmpl w:val="9126F8CE"/>
    <w:lvl w:ilvl="0" w:tplc="9852FC8C">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7C433CC"/>
    <w:multiLevelType w:val="hybridMultilevel"/>
    <w:tmpl w:val="B59E20A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28477557"/>
    <w:multiLevelType w:val="hybridMultilevel"/>
    <w:tmpl w:val="C5CA7D60"/>
    <w:lvl w:ilvl="0" w:tplc="1DFA44BE">
      <w:start w:val="1"/>
      <w:numFmt w:val="decimal"/>
      <w:lvlText w:val="%1)"/>
      <w:lvlJc w:val="left"/>
      <w:pPr>
        <w:ind w:left="704" w:hanging="360"/>
      </w:pPr>
      <w:rPr>
        <w:rFonts w:hint="default"/>
      </w:rPr>
    </w:lvl>
    <w:lvl w:ilvl="1" w:tplc="04150019" w:tentative="1">
      <w:start w:val="1"/>
      <w:numFmt w:val="lowerLetter"/>
      <w:lvlText w:val="%2."/>
      <w:lvlJc w:val="left"/>
      <w:pPr>
        <w:ind w:left="1424" w:hanging="360"/>
      </w:pPr>
    </w:lvl>
    <w:lvl w:ilvl="2" w:tplc="0415001B" w:tentative="1">
      <w:start w:val="1"/>
      <w:numFmt w:val="lowerRoman"/>
      <w:lvlText w:val="%3."/>
      <w:lvlJc w:val="right"/>
      <w:pPr>
        <w:ind w:left="2144" w:hanging="180"/>
      </w:pPr>
    </w:lvl>
    <w:lvl w:ilvl="3" w:tplc="0415000F" w:tentative="1">
      <w:start w:val="1"/>
      <w:numFmt w:val="decimal"/>
      <w:lvlText w:val="%4."/>
      <w:lvlJc w:val="left"/>
      <w:pPr>
        <w:ind w:left="2864" w:hanging="360"/>
      </w:pPr>
    </w:lvl>
    <w:lvl w:ilvl="4" w:tplc="04150019" w:tentative="1">
      <w:start w:val="1"/>
      <w:numFmt w:val="lowerLetter"/>
      <w:lvlText w:val="%5."/>
      <w:lvlJc w:val="left"/>
      <w:pPr>
        <w:ind w:left="3584" w:hanging="360"/>
      </w:pPr>
    </w:lvl>
    <w:lvl w:ilvl="5" w:tplc="0415001B" w:tentative="1">
      <w:start w:val="1"/>
      <w:numFmt w:val="lowerRoman"/>
      <w:lvlText w:val="%6."/>
      <w:lvlJc w:val="right"/>
      <w:pPr>
        <w:ind w:left="4304" w:hanging="180"/>
      </w:pPr>
    </w:lvl>
    <w:lvl w:ilvl="6" w:tplc="0415000F" w:tentative="1">
      <w:start w:val="1"/>
      <w:numFmt w:val="decimal"/>
      <w:lvlText w:val="%7."/>
      <w:lvlJc w:val="left"/>
      <w:pPr>
        <w:ind w:left="5024" w:hanging="360"/>
      </w:pPr>
    </w:lvl>
    <w:lvl w:ilvl="7" w:tplc="04150019" w:tentative="1">
      <w:start w:val="1"/>
      <w:numFmt w:val="lowerLetter"/>
      <w:lvlText w:val="%8."/>
      <w:lvlJc w:val="left"/>
      <w:pPr>
        <w:ind w:left="5744" w:hanging="360"/>
      </w:pPr>
    </w:lvl>
    <w:lvl w:ilvl="8" w:tplc="0415001B" w:tentative="1">
      <w:start w:val="1"/>
      <w:numFmt w:val="lowerRoman"/>
      <w:lvlText w:val="%9."/>
      <w:lvlJc w:val="right"/>
      <w:pPr>
        <w:ind w:left="6464" w:hanging="180"/>
      </w:pPr>
    </w:lvl>
  </w:abstractNum>
  <w:abstractNum w:abstractNumId="48">
    <w:nsid w:val="284D3B5A"/>
    <w:multiLevelType w:val="hybridMultilevel"/>
    <w:tmpl w:val="686C5BFA"/>
    <w:lvl w:ilvl="0" w:tplc="04150011">
      <w:start w:val="1"/>
      <w:numFmt w:val="decimal"/>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49">
    <w:nsid w:val="288C488D"/>
    <w:multiLevelType w:val="hybridMultilevel"/>
    <w:tmpl w:val="7C7E5F2A"/>
    <w:lvl w:ilvl="0" w:tplc="04150011">
      <w:start w:val="1"/>
      <w:numFmt w:val="decimal"/>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nsid w:val="28C138D8"/>
    <w:multiLevelType w:val="hybridMultilevel"/>
    <w:tmpl w:val="CA8271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937630C"/>
    <w:multiLevelType w:val="hybridMultilevel"/>
    <w:tmpl w:val="3744AA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9F3025E"/>
    <w:multiLevelType w:val="hybridMultilevel"/>
    <w:tmpl w:val="E8F21C7C"/>
    <w:lvl w:ilvl="0" w:tplc="04150017">
      <w:start w:val="1"/>
      <w:numFmt w:val="lowerLetter"/>
      <w:lvlText w:val="%1)"/>
      <w:lvlJc w:val="left"/>
      <w:pPr>
        <w:ind w:left="1069" w:hanging="360"/>
      </w:pPr>
    </w:lvl>
    <w:lvl w:ilvl="1" w:tplc="3BBE47E2">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nsid w:val="2A63478B"/>
    <w:multiLevelType w:val="hybridMultilevel"/>
    <w:tmpl w:val="35C63D98"/>
    <w:lvl w:ilvl="0" w:tplc="04150013">
      <w:start w:val="1"/>
      <w:numFmt w:val="upperRoman"/>
      <w:lvlText w:val="%1."/>
      <w:lvlJc w:val="right"/>
      <w:pPr>
        <w:ind w:left="1230" w:hanging="360"/>
      </w:pPr>
    </w:lvl>
    <w:lvl w:ilvl="1" w:tplc="04150013">
      <w:start w:val="1"/>
      <w:numFmt w:val="upperRoman"/>
      <w:lvlText w:val="%2."/>
      <w:lvlJc w:val="righ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54">
    <w:nsid w:val="2AED7946"/>
    <w:multiLevelType w:val="hybridMultilevel"/>
    <w:tmpl w:val="0A2CAB92"/>
    <w:lvl w:ilvl="0" w:tplc="F338448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2B896FF5"/>
    <w:multiLevelType w:val="hybridMultilevel"/>
    <w:tmpl w:val="9E607266"/>
    <w:lvl w:ilvl="0" w:tplc="04150011">
      <w:start w:val="1"/>
      <w:numFmt w:val="decimal"/>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nsid w:val="2C7378C6"/>
    <w:multiLevelType w:val="hybridMultilevel"/>
    <w:tmpl w:val="99E09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D1C4C4F"/>
    <w:multiLevelType w:val="hybridMultilevel"/>
    <w:tmpl w:val="D1DEEC3E"/>
    <w:lvl w:ilvl="0" w:tplc="75E43EDC">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E116BE0"/>
    <w:multiLevelType w:val="hybridMultilevel"/>
    <w:tmpl w:val="65D8A074"/>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59">
    <w:nsid w:val="2F9A5A81"/>
    <w:multiLevelType w:val="hybridMultilevel"/>
    <w:tmpl w:val="BBD8D93E"/>
    <w:lvl w:ilvl="0" w:tplc="04150011">
      <w:start w:val="1"/>
      <w:numFmt w:val="decimal"/>
      <w:lvlText w:val="%1)"/>
      <w:lvlJc w:val="left"/>
      <w:pPr>
        <w:ind w:left="720" w:hanging="360"/>
      </w:pPr>
      <w:rPr>
        <w:rFonts w:hint="default"/>
      </w:rPr>
    </w:lvl>
    <w:lvl w:ilvl="1" w:tplc="D62AA582">
      <w:start w:val="1"/>
      <w:numFmt w:val="upperRoman"/>
      <w:lvlText w:val="%2."/>
      <w:lvlJc w:val="left"/>
      <w:pPr>
        <w:ind w:left="1875" w:hanging="79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0DC1C18"/>
    <w:multiLevelType w:val="hybridMultilevel"/>
    <w:tmpl w:val="FC784CD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2A47DC0"/>
    <w:multiLevelType w:val="hybridMultilevel"/>
    <w:tmpl w:val="FF60A01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351E08C5"/>
    <w:multiLevelType w:val="hybridMultilevel"/>
    <w:tmpl w:val="4E080784"/>
    <w:lvl w:ilvl="0" w:tplc="BE987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7074835"/>
    <w:multiLevelType w:val="hybridMultilevel"/>
    <w:tmpl w:val="4EB4AF52"/>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7271A1D"/>
    <w:multiLevelType w:val="hybridMultilevel"/>
    <w:tmpl w:val="123E118A"/>
    <w:lvl w:ilvl="0" w:tplc="2DEAD6B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7E210BA"/>
    <w:multiLevelType w:val="hybridMultilevel"/>
    <w:tmpl w:val="CA8271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8072E2F"/>
    <w:multiLevelType w:val="hybridMultilevel"/>
    <w:tmpl w:val="D6565C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8B53CFA"/>
    <w:multiLevelType w:val="hybridMultilevel"/>
    <w:tmpl w:val="22600C9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9082ED8"/>
    <w:multiLevelType w:val="hybridMultilevel"/>
    <w:tmpl w:val="01E298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A4A6284"/>
    <w:multiLevelType w:val="hybridMultilevel"/>
    <w:tmpl w:val="519094B6"/>
    <w:lvl w:ilvl="0" w:tplc="9B545D30">
      <w:start w:val="1"/>
      <w:numFmt w:val="lowerLetter"/>
      <w:lvlText w:val="%1)"/>
      <w:lvlJc w:val="left"/>
      <w:pPr>
        <w:ind w:left="1381" w:hanging="360"/>
      </w:pPr>
      <w:rPr>
        <w:rFonts w:hint="default"/>
      </w:r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71">
    <w:nsid w:val="3B851701"/>
    <w:multiLevelType w:val="hybridMultilevel"/>
    <w:tmpl w:val="E8F21C7C"/>
    <w:lvl w:ilvl="0" w:tplc="04150017">
      <w:start w:val="1"/>
      <w:numFmt w:val="lowerLetter"/>
      <w:lvlText w:val="%1)"/>
      <w:lvlJc w:val="left"/>
      <w:pPr>
        <w:ind w:left="720" w:hanging="360"/>
      </w:pPr>
    </w:lvl>
    <w:lvl w:ilvl="1" w:tplc="3BBE47E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DCD1E5E"/>
    <w:multiLevelType w:val="hybridMultilevel"/>
    <w:tmpl w:val="79E82F2C"/>
    <w:lvl w:ilvl="0" w:tplc="8D4AC15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nsid w:val="3F461767"/>
    <w:multiLevelType w:val="hybridMultilevel"/>
    <w:tmpl w:val="251609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0F12F29"/>
    <w:multiLevelType w:val="hybridMultilevel"/>
    <w:tmpl w:val="502E6CCE"/>
    <w:lvl w:ilvl="0" w:tplc="732AA722">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0FC438A"/>
    <w:multiLevelType w:val="hybridMultilevel"/>
    <w:tmpl w:val="7FE03A3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3E6A7AC">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3973A6B"/>
    <w:multiLevelType w:val="hybridMultilevel"/>
    <w:tmpl w:val="09BCDC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47235272"/>
    <w:multiLevelType w:val="hybridMultilevel"/>
    <w:tmpl w:val="3C342A9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8">
    <w:nsid w:val="478E644C"/>
    <w:multiLevelType w:val="hybridMultilevel"/>
    <w:tmpl w:val="DFC66A9E"/>
    <w:lvl w:ilvl="0" w:tplc="25B0533E">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80A679C"/>
    <w:multiLevelType w:val="hybridMultilevel"/>
    <w:tmpl w:val="1172AA38"/>
    <w:lvl w:ilvl="0" w:tplc="A726CCA2">
      <w:start w:val="1"/>
      <w:numFmt w:val="decimal"/>
      <w:lvlText w:val="%1)"/>
      <w:lvlJc w:val="left"/>
      <w:pPr>
        <w:ind w:left="704" w:hanging="360"/>
      </w:pPr>
      <w:rPr>
        <w:rFonts w:hint="default"/>
      </w:rPr>
    </w:lvl>
    <w:lvl w:ilvl="1" w:tplc="04150019" w:tentative="1">
      <w:start w:val="1"/>
      <w:numFmt w:val="lowerLetter"/>
      <w:lvlText w:val="%2."/>
      <w:lvlJc w:val="left"/>
      <w:pPr>
        <w:ind w:left="1424" w:hanging="360"/>
      </w:pPr>
    </w:lvl>
    <w:lvl w:ilvl="2" w:tplc="0415001B" w:tentative="1">
      <w:start w:val="1"/>
      <w:numFmt w:val="lowerRoman"/>
      <w:lvlText w:val="%3."/>
      <w:lvlJc w:val="right"/>
      <w:pPr>
        <w:ind w:left="2144" w:hanging="180"/>
      </w:pPr>
    </w:lvl>
    <w:lvl w:ilvl="3" w:tplc="0415000F" w:tentative="1">
      <w:start w:val="1"/>
      <w:numFmt w:val="decimal"/>
      <w:lvlText w:val="%4."/>
      <w:lvlJc w:val="left"/>
      <w:pPr>
        <w:ind w:left="2864" w:hanging="360"/>
      </w:pPr>
    </w:lvl>
    <w:lvl w:ilvl="4" w:tplc="04150019" w:tentative="1">
      <w:start w:val="1"/>
      <w:numFmt w:val="lowerLetter"/>
      <w:lvlText w:val="%5."/>
      <w:lvlJc w:val="left"/>
      <w:pPr>
        <w:ind w:left="3584" w:hanging="360"/>
      </w:pPr>
    </w:lvl>
    <w:lvl w:ilvl="5" w:tplc="0415001B" w:tentative="1">
      <w:start w:val="1"/>
      <w:numFmt w:val="lowerRoman"/>
      <w:lvlText w:val="%6."/>
      <w:lvlJc w:val="right"/>
      <w:pPr>
        <w:ind w:left="4304" w:hanging="180"/>
      </w:pPr>
    </w:lvl>
    <w:lvl w:ilvl="6" w:tplc="0415000F" w:tentative="1">
      <w:start w:val="1"/>
      <w:numFmt w:val="decimal"/>
      <w:lvlText w:val="%7."/>
      <w:lvlJc w:val="left"/>
      <w:pPr>
        <w:ind w:left="5024" w:hanging="360"/>
      </w:pPr>
    </w:lvl>
    <w:lvl w:ilvl="7" w:tplc="04150019" w:tentative="1">
      <w:start w:val="1"/>
      <w:numFmt w:val="lowerLetter"/>
      <w:lvlText w:val="%8."/>
      <w:lvlJc w:val="left"/>
      <w:pPr>
        <w:ind w:left="5744" w:hanging="360"/>
      </w:pPr>
    </w:lvl>
    <w:lvl w:ilvl="8" w:tplc="0415001B" w:tentative="1">
      <w:start w:val="1"/>
      <w:numFmt w:val="lowerRoman"/>
      <w:lvlText w:val="%9."/>
      <w:lvlJc w:val="right"/>
      <w:pPr>
        <w:ind w:left="6464" w:hanging="180"/>
      </w:pPr>
    </w:lvl>
  </w:abstractNum>
  <w:abstractNum w:abstractNumId="80">
    <w:nsid w:val="48DE1F0F"/>
    <w:multiLevelType w:val="hybridMultilevel"/>
    <w:tmpl w:val="83060C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A1C65E0"/>
    <w:multiLevelType w:val="hybridMultilevel"/>
    <w:tmpl w:val="271E086C"/>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nsid w:val="4A9C01F4"/>
    <w:multiLevelType w:val="hybridMultilevel"/>
    <w:tmpl w:val="6CE64EB8"/>
    <w:lvl w:ilvl="0" w:tplc="82D0E3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nsid w:val="4ABA0EB6"/>
    <w:multiLevelType w:val="hybridMultilevel"/>
    <w:tmpl w:val="3CD4F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AFC5DAB"/>
    <w:multiLevelType w:val="hybridMultilevel"/>
    <w:tmpl w:val="126E6F9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4B067595"/>
    <w:multiLevelType w:val="hybridMultilevel"/>
    <w:tmpl w:val="1CBA8416"/>
    <w:lvl w:ilvl="0" w:tplc="044076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4C4A0838"/>
    <w:multiLevelType w:val="hybridMultilevel"/>
    <w:tmpl w:val="1BA25A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4D1E4986"/>
    <w:multiLevelType w:val="hybridMultilevel"/>
    <w:tmpl w:val="E940F4CE"/>
    <w:lvl w:ilvl="0" w:tplc="84346552">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4F3E520B"/>
    <w:multiLevelType w:val="hybridMultilevel"/>
    <w:tmpl w:val="99E09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F816118"/>
    <w:multiLevelType w:val="hybridMultilevel"/>
    <w:tmpl w:val="7E32D7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FCC1672"/>
    <w:multiLevelType w:val="hybridMultilevel"/>
    <w:tmpl w:val="72A83328"/>
    <w:lvl w:ilvl="0" w:tplc="62A0181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nsid w:val="51C122B1"/>
    <w:multiLevelType w:val="hybridMultilevel"/>
    <w:tmpl w:val="674C3EC2"/>
    <w:lvl w:ilvl="0" w:tplc="791483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nsid w:val="5348425D"/>
    <w:multiLevelType w:val="hybridMultilevel"/>
    <w:tmpl w:val="3F924CB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nsid w:val="53540F12"/>
    <w:multiLevelType w:val="hybridMultilevel"/>
    <w:tmpl w:val="DFC66A9E"/>
    <w:lvl w:ilvl="0" w:tplc="25B0533E">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35C4970"/>
    <w:multiLevelType w:val="hybridMultilevel"/>
    <w:tmpl w:val="06740FB0"/>
    <w:lvl w:ilvl="0" w:tplc="04150011">
      <w:start w:val="1"/>
      <w:numFmt w:val="decimal"/>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95">
    <w:nsid w:val="53617117"/>
    <w:multiLevelType w:val="hybridMultilevel"/>
    <w:tmpl w:val="8A7650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539D6460"/>
    <w:multiLevelType w:val="hybridMultilevel"/>
    <w:tmpl w:val="073CE1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5F3246E"/>
    <w:multiLevelType w:val="hybridMultilevel"/>
    <w:tmpl w:val="8C02C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6152AA6"/>
    <w:multiLevelType w:val="hybridMultilevel"/>
    <w:tmpl w:val="23E0D588"/>
    <w:lvl w:ilvl="0" w:tplc="DEF880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nsid w:val="562C194D"/>
    <w:multiLevelType w:val="hybridMultilevel"/>
    <w:tmpl w:val="50BEEB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81B4562"/>
    <w:multiLevelType w:val="hybridMultilevel"/>
    <w:tmpl w:val="99D4FE6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8271661"/>
    <w:multiLevelType w:val="hybridMultilevel"/>
    <w:tmpl w:val="3F6CA75A"/>
    <w:lvl w:ilvl="0" w:tplc="A63E0C3C">
      <w:start w:val="1"/>
      <w:numFmt w:val="decimal"/>
      <w:lvlText w:val="%1)"/>
      <w:lvlJc w:val="left"/>
      <w:pPr>
        <w:ind w:left="786" w:hanging="360"/>
      </w:pPr>
      <w:rPr>
        <w:rFonts w:ascii="Arial" w:eastAsiaTheme="minorHAnsi"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nsid w:val="59351AA8"/>
    <w:multiLevelType w:val="hybridMultilevel"/>
    <w:tmpl w:val="FD1E29E4"/>
    <w:lvl w:ilvl="0" w:tplc="29E2430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3">
    <w:nsid w:val="5A261CFD"/>
    <w:multiLevelType w:val="hybridMultilevel"/>
    <w:tmpl w:val="99E09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A815E1C"/>
    <w:multiLevelType w:val="hybridMultilevel"/>
    <w:tmpl w:val="DBA250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5B1873F7"/>
    <w:multiLevelType w:val="hybridMultilevel"/>
    <w:tmpl w:val="E0A481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B201E0B"/>
    <w:multiLevelType w:val="hybridMultilevel"/>
    <w:tmpl w:val="B7025BFA"/>
    <w:lvl w:ilvl="0" w:tplc="EE140C68">
      <w:start w:val="1"/>
      <w:numFmt w:val="decimal"/>
      <w:lvlText w:val="%1)"/>
      <w:lvlJc w:val="left"/>
      <w:pPr>
        <w:ind w:left="720" w:hanging="360"/>
      </w:pPr>
      <w:rPr>
        <w:rFonts w:ascii="Arial" w:eastAsiaTheme="minorHAnsi" w:hAnsi="Arial" w:cs="Arial" w:hint="default"/>
      </w:rPr>
    </w:lvl>
    <w:lvl w:ilvl="1" w:tplc="4E0EEB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C626743"/>
    <w:multiLevelType w:val="hybridMultilevel"/>
    <w:tmpl w:val="D78EF680"/>
    <w:lvl w:ilvl="0" w:tplc="04150011">
      <w:start w:val="1"/>
      <w:numFmt w:val="decimal"/>
      <w:lvlText w:val="%1)"/>
      <w:lvlJc w:val="left"/>
      <w:pPr>
        <w:ind w:left="786" w:hanging="360"/>
      </w:pPr>
      <w:rPr>
        <w:rFonts w:hint="default"/>
      </w:rPr>
    </w:lvl>
    <w:lvl w:ilvl="1" w:tplc="04150017">
      <w:start w:val="1"/>
      <w:numFmt w:val="lowerLetter"/>
      <w:lvlText w:val="%2)"/>
      <w:lvlJc w:val="left"/>
      <w:pPr>
        <w:ind w:left="928" w:hanging="360"/>
      </w:pPr>
    </w:lvl>
    <w:lvl w:ilvl="2" w:tplc="BF0CDC08">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0F571F2"/>
    <w:multiLevelType w:val="hybridMultilevel"/>
    <w:tmpl w:val="686C5BFA"/>
    <w:lvl w:ilvl="0" w:tplc="04150011">
      <w:start w:val="1"/>
      <w:numFmt w:val="decimal"/>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109">
    <w:nsid w:val="61F36EA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nsid w:val="62A823AE"/>
    <w:multiLevelType w:val="hybridMultilevel"/>
    <w:tmpl w:val="9D2897AE"/>
    <w:lvl w:ilvl="0" w:tplc="736A2C5E">
      <w:start w:val="1"/>
      <w:numFmt w:val="decimal"/>
      <w:lvlText w:val="%1)"/>
      <w:lvlJc w:val="left"/>
      <w:pPr>
        <w:ind w:left="1787" w:hanging="360"/>
      </w:pPr>
      <w:rPr>
        <w:rFonts w:hint="default"/>
      </w:rPr>
    </w:lvl>
    <w:lvl w:ilvl="1" w:tplc="04150019" w:tentative="1">
      <w:start w:val="1"/>
      <w:numFmt w:val="lowerLetter"/>
      <w:lvlText w:val="%2."/>
      <w:lvlJc w:val="left"/>
      <w:pPr>
        <w:ind w:left="250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3947" w:hanging="360"/>
      </w:pPr>
    </w:lvl>
    <w:lvl w:ilvl="4" w:tplc="04150019" w:tentative="1">
      <w:start w:val="1"/>
      <w:numFmt w:val="lowerLetter"/>
      <w:lvlText w:val="%5."/>
      <w:lvlJc w:val="left"/>
      <w:pPr>
        <w:ind w:left="4667" w:hanging="360"/>
      </w:pPr>
    </w:lvl>
    <w:lvl w:ilvl="5" w:tplc="0415001B" w:tentative="1">
      <w:start w:val="1"/>
      <w:numFmt w:val="lowerRoman"/>
      <w:lvlText w:val="%6."/>
      <w:lvlJc w:val="right"/>
      <w:pPr>
        <w:ind w:left="5387" w:hanging="180"/>
      </w:pPr>
    </w:lvl>
    <w:lvl w:ilvl="6" w:tplc="0415000F" w:tentative="1">
      <w:start w:val="1"/>
      <w:numFmt w:val="decimal"/>
      <w:lvlText w:val="%7."/>
      <w:lvlJc w:val="left"/>
      <w:pPr>
        <w:ind w:left="6107" w:hanging="360"/>
      </w:pPr>
    </w:lvl>
    <w:lvl w:ilvl="7" w:tplc="04150019" w:tentative="1">
      <w:start w:val="1"/>
      <w:numFmt w:val="lowerLetter"/>
      <w:lvlText w:val="%8."/>
      <w:lvlJc w:val="left"/>
      <w:pPr>
        <w:ind w:left="6827" w:hanging="360"/>
      </w:pPr>
    </w:lvl>
    <w:lvl w:ilvl="8" w:tplc="0415001B" w:tentative="1">
      <w:start w:val="1"/>
      <w:numFmt w:val="lowerRoman"/>
      <w:lvlText w:val="%9."/>
      <w:lvlJc w:val="right"/>
      <w:pPr>
        <w:ind w:left="7547" w:hanging="180"/>
      </w:pPr>
    </w:lvl>
  </w:abstractNum>
  <w:abstractNum w:abstractNumId="111">
    <w:nsid w:val="63492BFF"/>
    <w:multiLevelType w:val="hybridMultilevel"/>
    <w:tmpl w:val="FE2C98C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36E34D5"/>
    <w:multiLevelType w:val="hybridMultilevel"/>
    <w:tmpl w:val="60D06A48"/>
    <w:lvl w:ilvl="0" w:tplc="04150011">
      <w:start w:val="1"/>
      <w:numFmt w:val="decimal"/>
      <w:lvlText w:val="%1)"/>
      <w:lvlJc w:val="left"/>
      <w:pPr>
        <w:ind w:left="786" w:hanging="360"/>
      </w:pPr>
      <w:rPr>
        <w:rFonts w:hint="default"/>
      </w:rPr>
    </w:lvl>
    <w:lvl w:ilvl="1" w:tplc="04150017">
      <w:start w:val="1"/>
      <w:numFmt w:val="lowerLetter"/>
      <w:lvlText w:val="%2)"/>
      <w:lvlJc w:val="left"/>
      <w:pPr>
        <w:ind w:left="928" w:hanging="360"/>
      </w:pPr>
    </w:lvl>
    <w:lvl w:ilvl="2" w:tplc="BF0CDC08">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6895E6B"/>
    <w:multiLevelType w:val="hybridMultilevel"/>
    <w:tmpl w:val="FFB0B71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4">
    <w:nsid w:val="67156B19"/>
    <w:multiLevelType w:val="hybridMultilevel"/>
    <w:tmpl w:val="DC7C3AC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986118A"/>
    <w:multiLevelType w:val="hybridMultilevel"/>
    <w:tmpl w:val="99E09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AA037A8"/>
    <w:multiLevelType w:val="hybridMultilevel"/>
    <w:tmpl w:val="67FCA7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AB26A70"/>
    <w:multiLevelType w:val="hybridMultilevel"/>
    <w:tmpl w:val="7C9E5452"/>
    <w:lvl w:ilvl="0" w:tplc="C6F64488">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B461A2D"/>
    <w:multiLevelType w:val="hybridMultilevel"/>
    <w:tmpl w:val="123E118A"/>
    <w:lvl w:ilvl="0" w:tplc="2DEAD6B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B6019D1"/>
    <w:multiLevelType w:val="hybridMultilevel"/>
    <w:tmpl w:val="52EA5F8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6B777509"/>
    <w:multiLevelType w:val="hybridMultilevel"/>
    <w:tmpl w:val="3AF2DD78"/>
    <w:lvl w:ilvl="0" w:tplc="1B3048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C6F37E3"/>
    <w:multiLevelType w:val="hybridMultilevel"/>
    <w:tmpl w:val="99E09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D7A39C4"/>
    <w:multiLevelType w:val="hybridMultilevel"/>
    <w:tmpl w:val="6CE64EB8"/>
    <w:lvl w:ilvl="0" w:tplc="82D0E3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3">
    <w:nsid w:val="6F817319"/>
    <w:multiLevelType w:val="hybridMultilevel"/>
    <w:tmpl w:val="686C5BFA"/>
    <w:lvl w:ilvl="0" w:tplc="04150011">
      <w:start w:val="1"/>
      <w:numFmt w:val="decimal"/>
      <w:lvlText w:val="%1)"/>
      <w:lvlJc w:val="left"/>
      <w:pPr>
        <w:ind w:left="928"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124">
    <w:nsid w:val="7404208B"/>
    <w:multiLevelType w:val="hybridMultilevel"/>
    <w:tmpl w:val="FFB0B71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5">
    <w:nsid w:val="74B762DA"/>
    <w:multiLevelType w:val="hybridMultilevel"/>
    <w:tmpl w:val="E35865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5DB1DD6"/>
    <w:multiLevelType w:val="hybridMultilevel"/>
    <w:tmpl w:val="A4A27F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76666D4"/>
    <w:multiLevelType w:val="hybridMultilevel"/>
    <w:tmpl w:val="DC7C3AC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86B057A"/>
    <w:multiLevelType w:val="hybridMultilevel"/>
    <w:tmpl w:val="39E0A1D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AB122AC"/>
    <w:multiLevelType w:val="hybridMultilevel"/>
    <w:tmpl w:val="99E09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ABA0EEA"/>
    <w:multiLevelType w:val="hybridMultilevel"/>
    <w:tmpl w:val="2424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C5B7C87"/>
    <w:multiLevelType w:val="hybridMultilevel"/>
    <w:tmpl w:val="237EE5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CEA0243"/>
    <w:multiLevelType w:val="hybridMultilevel"/>
    <w:tmpl w:val="4EB4A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D811BF9"/>
    <w:multiLevelType w:val="hybridMultilevel"/>
    <w:tmpl w:val="CC823F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E2514A8"/>
    <w:multiLevelType w:val="hybridMultilevel"/>
    <w:tmpl w:val="49E667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nsid w:val="7F165565"/>
    <w:multiLevelType w:val="hybridMultilevel"/>
    <w:tmpl w:val="789A51F6"/>
    <w:lvl w:ilvl="0" w:tplc="3BBE47E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FFB0500"/>
    <w:multiLevelType w:val="hybridMultilevel"/>
    <w:tmpl w:val="C08AEA9E"/>
    <w:lvl w:ilvl="0" w:tplc="2E086AE8">
      <w:start w:val="1"/>
      <w:numFmt w:val="lowerLetter"/>
      <w:lvlText w:val="%1)"/>
      <w:lvlJc w:val="left"/>
      <w:pPr>
        <w:ind w:left="720" w:hanging="360"/>
      </w:pPr>
      <w:rPr>
        <w:rFonts w:ascii="Arial" w:eastAsiaTheme="minorEastAsia"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3"/>
  </w:num>
  <w:num w:numId="3">
    <w:abstractNumId w:val="118"/>
  </w:num>
  <w:num w:numId="4">
    <w:abstractNumId w:val="132"/>
  </w:num>
  <w:num w:numId="5">
    <w:abstractNumId w:val="107"/>
  </w:num>
  <w:num w:numId="6">
    <w:abstractNumId w:val="10"/>
  </w:num>
  <w:num w:numId="7">
    <w:abstractNumId w:val="69"/>
  </w:num>
  <w:num w:numId="8">
    <w:abstractNumId w:val="53"/>
  </w:num>
  <w:num w:numId="9">
    <w:abstractNumId w:val="125"/>
  </w:num>
  <w:num w:numId="10">
    <w:abstractNumId w:val="102"/>
  </w:num>
  <w:num w:numId="11">
    <w:abstractNumId w:val="40"/>
  </w:num>
  <w:num w:numId="12">
    <w:abstractNumId w:val="82"/>
  </w:num>
  <w:num w:numId="13">
    <w:abstractNumId w:val="93"/>
  </w:num>
  <w:num w:numId="14">
    <w:abstractNumId w:val="22"/>
  </w:num>
  <w:num w:numId="15">
    <w:abstractNumId w:val="83"/>
  </w:num>
  <w:num w:numId="16">
    <w:abstractNumId w:val="11"/>
  </w:num>
  <w:num w:numId="17">
    <w:abstractNumId w:val="20"/>
  </w:num>
  <w:num w:numId="18">
    <w:abstractNumId w:val="122"/>
  </w:num>
  <w:num w:numId="19">
    <w:abstractNumId w:val="39"/>
  </w:num>
  <w:num w:numId="20">
    <w:abstractNumId w:val="15"/>
  </w:num>
  <w:num w:numId="21">
    <w:abstractNumId w:val="108"/>
  </w:num>
  <w:num w:numId="22">
    <w:abstractNumId w:val="110"/>
  </w:num>
  <w:num w:numId="23">
    <w:abstractNumId w:val="48"/>
  </w:num>
  <w:num w:numId="24">
    <w:abstractNumId w:val="92"/>
  </w:num>
  <w:num w:numId="25">
    <w:abstractNumId w:val="3"/>
  </w:num>
  <w:num w:numId="26">
    <w:abstractNumId w:val="94"/>
  </w:num>
  <w:num w:numId="27">
    <w:abstractNumId w:val="70"/>
  </w:num>
  <w:num w:numId="28">
    <w:abstractNumId w:val="50"/>
  </w:num>
  <w:num w:numId="29">
    <w:abstractNumId w:val="72"/>
  </w:num>
  <w:num w:numId="30">
    <w:abstractNumId w:val="91"/>
  </w:num>
  <w:num w:numId="31">
    <w:abstractNumId w:val="54"/>
  </w:num>
  <w:num w:numId="32">
    <w:abstractNumId w:val="126"/>
  </w:num>
  <w:num w:numId="33">
    <w:abstractNumId w:val="51"/>
  </w:num>
  <w:num w:numId="34">
    <w:abstractNumId w:val="123"/>
  </w:num>
  <w:num w:numId="35">
    <w:abstractNumId w:val="26"/>
  </w:num>
  <w:num w:numId="36">
    <w:abstractNumId w:val="105"/>
  </w:num>
  <w:num w:numId="37">
    <w:abstractNumId w:val="21"/>
  </w:num>
  <w:num w:numId="38">
    <w:abstractNumId w:val="109"/>
  </w:num>
  <w:num w:numId="39">
    <w:abstractNumId w:val="86"/>
  </w:num>
  <w:num w:numId="40">
    <w:abstractNumId w:val="63"/>
  </w:num>
  <w:num w:numId="41">
    <w:abstractNumId w:val="47"/>
  </w:num>
  <w:num w:numId="42">
    <w:abstractNumId w:val="73"/>
  </w:num>
  <w:num w:numId="43">
    <w:abstractNumId w:val="57"/>
  </w:num>
  <w:num w:numId="44">
    <w:abstractNumId w:val="30"/>
  </w:num>
  <w:num w:numId="45">
    <w:abstractNumId w:val="31"/>
  </w:num>
  <w:num w:numId="46">
    <w:abstractNumId w:val="79"/>
  </w:num>
  <w:num w:numId="47">
    <w:abstractNumId w:val="71"/>
  </w:num>
  <w:num w:numId="48">
    <w:abstractNumId w:val="16"/>
  </w:num>
  <w:num w:numId="49">
    <w:abstractNumId w:val="32"/>
  </w:num>
  <w:num w:numId="50">
    <w:abstractNumId w:val="133"/>
  </w:num>
  <w:num w:numId="51">
    <w:abstractNumId w:val="80"/>
  </w:num>
  <w:num w:numId="52">
    <w:abstractNumId w:val="65"/>
  </w:num>
  <w:num w:numId="53">
    <w:abstractNumId w:val="61"/>
  </w:num>
  <w:num w:numId="54">
    <w:abstractNumId w:val="75"/>
  </w:num>
  <w:num w:numId="55">
    <w:abstractNumId w:val="35"/>
  </w:num>
  <w:num w:numId="56">
    <w:abstractNumId w:val="67"/>
  </w:num>
  <w:num w:numId="57">
    <w:abstractNumId w:val="43"/>
  </w:num>
  <w:num w:numId="58">
    <w:abstractNumId w:val="46"/>
  </w:num>
  <w:num w:numId="59">
    <w:abstractNumId w:val="37"/>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7"/>
  </w:num>
  <w:num w:numId="62">
    <w:abstractNumId w:val="90"/>
  </w:num>
  <w:num w:numId="63">
    <w:abstractNumId w:val="95"/>
  </w:num>
  <w:num w:numId="64">
    <w:abstractNumId w:val="113"/>
  </w:num>
  <w:num w:numId="65">
    <w:abstractNumId w:val="124"/>
  </w:num>
  <w:num w:numId="66">
    <w:abstractNumId w:val="5"/>
  </w:num>
  <w:num w:numId="67">
    <w:abstractNumId w:val="41"/>
  </w:num>
  <w:num w:numId="68">
    <w:abstractNumId w:val="58"/>
  </w:num>
  <w:num w:numId="69">
    <w:abstractNumId w:val="55"/>
  </w:num>
  <w:num w:numId="70">
    <w:abstractNumId w:val="24"/>
  </w:num>
  <w:num w:numId="71">
    <w:abstractNumId w:val="49"/>
  </w:num>
  <w:num w:numId="72">
    <w:abstractNumId w:val="87"/>
  </w:num>
  <w:num w:numId="73">
    <w:abstractNumId w:val="119"/>
  </w:num>
  <w:num w:numId="74">
    <w:abstractNumId w:val="111"/>
  </w:num>
  <w:num w:numId="75">
    <w:abstractNumId w:val="104"/>
  </w:num>
  <w:num w:numId="76">
    <w:abstractNumId w:val="127"/>
  </w:num>
  <w:num w:numId="77">
    <w:abstractNumId w:val="100"/>
  </w:num>
  <w:num w:numId="78">
    <w:abstractNumId w:val="13"/>
  </w:num>
  <w:num w:numId="79">
    <w:abstractNumId w:val="114"/>
  </w:num>
  <w:num w:numId="80">
    <w:abstractNumId w:val="134"/>
  </w:num>
  <w:num w:numId="81">
    <w:abstractNumId w:val="84"/>
  </w:num>
  <w:num w:numId="82">
    <w:abstractNumId w:val="128"/>
  </w:num>
  <w:num w:numId="83">
    <w:abstractNumId w:val="117"/>
  </w:num>
  <w:num w:numId="84">
    <w:abstractNumId w:val="9"/>
  </w:num>
  <w:num w:numId="85">
    <w:abstractNumId w:val="6"/>
  </w:num>
  <w:num w:numId="86">
    <w:abstractNumId w:val="130"/>
  </w:num>
  <w:num w:numId="87">
    <w:abstractNumId w:val="96"/>
  </w:num>
  <w:num w:numId="88">
    <w:abstractNumId w:val="12"/>
  </w:num>
  <w:num w:numId="89">
    <w:abstractNumId w:val="42"/>
  </w:num>
  <w:num w:numId="90">
    <w:abstractNumId w:val="14"/>
  </w:num>
  <w:num w:numId="91">
    <w:abstractNumId w:val="66"/>
  </w:num>
  <w:num w:numId="92">
    <w:abstractNumId w:val="60"/>
  </w:num>
  <w:num w:numId="93">
    <w:abstractNumId w:val="131"/>
  </w:num>
  <w:num w:numId="94">
    <w:abstractNumId w:val="77"/>
  </w:num>
  <w:num w:numId="95">
    <w:abstractNumId w:val="98"/>
  </w:num>
  <w:num w:numId="96">
    <w:abstractNumId w:val="81"/>
  </w:num>
  <w:num w:numId="97">
    <w:abstractNumId w:val="7"/>
  </w:num>
  <w:num w:numId="98">
    <w:abstractNumId w:val="29"/>
  </w:num>
  <w:num w:numId="99">
    <w:abstractNumId w:val="56"/>
  </w:num>
  <w:num w:numId="100">
    <w:abstractNumId w:val="27"/>
  </w:num>
  <w:num w:numId="101">
    <w:abstractNumId w:val="34"/>
  </w:num>
  <w:num w:numId="102">
    <w:abstractNumId w:val="8"/>
  </w:num>
  <w:num w:numId="103">
    <w:abstractNumId w:val="33"/>
  </w:num>
  <w:num w:numId="104">
    <w:abstractNumId w:val="106"/>
  </w:num>
  <w:num w:numId="105">
    <w:abstractNumId w:val="74"/>
  </w:num>
  <w:num w:numId="106">
    <w:abstractNumId w:val="4"/>
  </w:num>
  <w:num w:numId="107">
    <w:abstractNumId w:val="116"/>
  </w:num>
  <w:num w:numId="108">
    <w:abstractNumId w:val="101"/>
  </w:num>
  <w:num w:numId="109">
    <w:abstractNumId w:val="45"/>
  </w:num>
  <w:num w:numId="110">
    <w:abstractNumId w:val="120"/>
  </w:num>
  <w:num w:numId="111">
    <w:abstractNumId w:val="25"/>
  </w:num>
  <w:num w:numId="112">
    <w:abstractNumId w:val="85"/>
  </w:num>
  <w:num w:numId="113">
    <w:abstractNumId w:val="68"/>
  </w:num>
  <w:num w:numId="114">
    <w:abstractNumId w:val="38"/>
  </w:num>
  <w:num w:numId="115">
    <w:abstractNumId w:val="2"/>
  </w:num>
  <w:num w:numId="116">
    <w:abstractNumId w:val="1"/>
  </w:num>
  <w:num w:numId="117">
    <w:abstractNumId w:val="0"/>
  </w:num>
  <w:num w:numId="118">
    <w:abstractNumId w:val="112"/>
  </w:num>
  <w:num w:numId="119">
    <w:abstractNumId w:val="135"/>
  </w:num>
  <w:num w:numId="120">
    <w:abstractNumId w:val="36"/>
  </w:num>
  <w:num w:numId="121">
    <w:abstractNumId w:val="89"/>
  </w:num>
  <w:num w:numId="122">
    <w:abstractNumId w:val="103"/>
  </w:num>
  <w:num w:numId="123">
    <w:abstractNumId w:val="115"/>
  </w:num>
  <w:num w:numId="124">
    <w:abstractNumId w:val="18"/>
  </w:num>
  <w:num w:numId="125">
    <w:abstractNumId w:val="129"/>
  </w:num>
  <w:num w:numId="126">
    <w:abstractNumId w:val="59"/>
  </w:num>
  <w:num w:numId="127">
    <w:abstractNumId w:val="88"/>
  </w:num>
  <w:num w:numId="128">
    <w:abstractNumId w:val="121"/>
  </w:num>
  <w:num w:numId="129">
    <w:abstractNumId w:val="44"/>
  </w:num>
  <w:num w:numId="130">
    <w:abstractNumId w:val="28"/>
  </w:num>
  <w:num w:numId="131">
    <w:abstractNumId w:val="62"/>
  </w:num>
  <w:num w:numId="13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num>
  <w:num w:numId="134">
    <w:abstractNumId w:val="17"/>
  </w:num>
  <w:num w:numId="135">
    <w:abstractNumId w:val="78"/>
  </w:num>
  <w:num w:numId="136">
    <w:abstractNumId w:val="99"/>
  </w:num>
  <w:num w:numId="137">
    <w:abstractNumId w:val="136"/>
  </w:num>
  <w:num w:numId="138">
    <w:abstractNumId w:val="52"/>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27"/>
    <w:rsid w:val="000021FA"/>
    <w:rsid w:val="00002BCF"/>
    <w:rsid w:val="000066BD"/>
    <w:rsid w:val="00006D16"/>
    <w:rsid w:val="00010E81"/>
    <w:rsid w:val="00010E96"/>
    <w:rsid w:val="00011AFF"/>
    <w:rsid w:val="0001323C"/>
    <w:rsid w:val="000200D1"/>
    <w:rsid w:val="00022CAB"/>
    <w:rsid w:val="00023594"/>
    <w:rsid w:val="00023977"/>
    <w:rsid w:val="00033DD8"/>
    <w:rsid w:val="00034772"/>
    <w:rsid w:val="000347AF"/>
    <w:rsid w:val="000402F6"/>
    <w:rsid w:val="0004377C"/>
    <w:rsid w:val="00047BA5"/>
    <w:rsid w:val="00052518"/>
    <w:rsid w:val="0006014F"/>
    <w:rsid w:val="00061E34"/>
    <w:rsid w:val="000629AC"/>
    <w:rsid w:val="00062F3A"/>
    <w:rsid w:val="000639A5"/>
    <w:rsid w:val="000641DC"/>
    <w:rsid w:val="000715CE"/>
    <w:rsid w:val="00071FF3"/>
    <w:rsid w:val="000752B2"/>
    <w:rsid w:val="0007591A"/>
    <w:rsid w:val="00075F1A"/>
    <w:rsid w:val="00077AC6"/>
    <w:rsid w:val="000871B2"/>
    <w:rsid w:val="000871E9"/>
    <w:rsid w:val="00087702"/>
    <w:rsid w:val="00087870"/>
    <w:rsid w:val="00087B40"/>
    <w:rsid w:val="000924A7"/>
    <w:rsid w:val="000929DE"/>
    <w:rsid w:val="00092D2E"/>
    <w:rsid w:val="00095247"/>
    <w:rsid w:val="000953CF"/>
    <w:rsid w:val="00096A9C"/>
    <w:rsid w:val="0009777D"/>
    <w:rsid w:val="000A257F"/>
    <w:rsid w:val="000A774F"/>
    <w:rsid w:val="000B121D"/>
    <w:rsid w:val="000B17DC"/>
    <w:rsid w:val="000B1C7C"/>
    <w:rsid w:val="000B3733"/>
    <w:rsid w:val="000B37F6"/>
    <w:rsid w:val="000B43A5"/>
    <w:rsid w:val="000C17FD"/>
    <w:rsid w:val="000C6C19"/>
    <w:rsid w:val="000D07CB"/>
    <w:rsid w:val="000D09E8"/>
    <w:rsid w:val="000D19D6"/>
    <w:rsid w:val="000D3FB0"/>
    <w:rsid w:val="000D5F00"/>
    <w:rsid w:val="000D6DBF"/>
    <w:rsid w:val="000E2C95"/>
    <w:rsid w:val="000E3762"/>
    <w:rsid w:val="000E576F"/>
    <w:rsid w:val="000E60B2"/>
    <w:rsid w:val="000F21B9"/>
    <w:rsid w:val="000F53B3"/>
    <w:rsid w:val="000F6AD2"/>
    <w:rsid w:val="00110DFE"/>
    <w:rsid w:val="00111321"/>
    <w:rsid w:val="001135CF"/>
    <w:rsid w:val="001207B2"/>
    <w:rsid w:val="00120E1C"/>
    <w:rsid w:val="001217EF"/>
    <w:rsid w:val="0013080C"/>
    <w:rsid w:val="001309E4"/>
    <w:rsid w:val="00137062"/>
    <w:rsid w:val="0014572A"/>
    <w:rsid w:val="00150869"/>
    <w:rsid w:val="00153403"/>
    <w:rsid w:val="001572E3"/>
    <w:rsid w:val="00171B4A"/>
    <w:rsid w:val="00172E65"/>
    <w:rsid w:val="00186214"/>
    <w:rsid w:val="0019078C"/>
    <w:rsid w:val="001912D9"/>
    <w:rsid w:val="0019747A"/>
    <w:rsid w:val="00197968"/>
    <w:rsid w:val="001A047C"/>
    <w:rsid w:val="001A2DBA"/>
    <w:rsid w:val="001A7724"/>
    <w:rsid w:val="001A7BF7"/>
    <w:rsid w:val="001B2053"/>
    <w:rsid w:val="001C399D"/>
    <w:rsid w:val="001D0875"/>
    <w:rsid w:val="001D25A0"/>
    <w:rsid w:val="001D5FB6"/>
    <w:rsid w:val="001E0A4E"/>
    <w:rsid w:val="001E0AA5"/>
    <w:rsid w:val="001E1887"/>
    <w:rsid w:val="001E1E19"/>
    <w:rsid w:val="001E2B30"/>
    <w:rsid w:val="001E2D62"/>
    <w:rsid w:val="001F4403"/>
    <w:rsid w:val="001F5C7D"/>
    <w:rsid w:val="00201065"/>
    <w:rsid w:val="00203FD5"/>
    <w:rsid w:val="00205BE6"/>
    <w:rsid w:val="00210A54"/>
    <w:rsid w:val="002161B2"/>
    <w:rsid w:val="002165A0"/>
    <w:rsid w:val="00216D10"/>
    <w:rsid w:val="0022032E"/>
    <w:rsid w:val="002219E6"/>
    <w:rsid w:val="00224412"/>
    <w:rsid w:val="002274FE"/>
    <w:rsid w:val="00227E93"/>
    <w:rsid w:val="00230B39"/>
    <w:rsid w:val="002317BB"/>
    <w:rsid w:val="00234C1C"/>
    <w:rsid w:val="002369C7"/>
    <w:rsid w:val="002371BD"/>
    <w:rsid w:val="002374FE"/>
    <w:rsid w:val="002407DC"/>
    <w:rsid w:val="00240CC7"/>
    <w:rsid w:val="0024236B"/>
    <w:rsid w:val="00246CD7"/>
    <w:rsid w:val="002520F3"/>
    <w:rsid w:val="00254A4B"/>
    <w:rsid w:val="00255E31"/>
    <w:rsid w:val="0027593E"/>
    <w:rsid w:val="00277574"/>
    <w:rsid w:val="00281E05"/>
    <w:rsid w:val="00282385"/>
    <w:rsid w:val="002835AB"/>
    <w:rsid w:val="0028386B"/>
    <w:rsid w:val="00291B4C"/>
    <w:rsid w:val="0029701F"/>
    <w:rsid w:val="002A6404"/>
    <w:rsid w:val="002B18FC"/>
    <w:rsid w:val="002B50A7"/>
    <w:rsid w:val="002C0640"/>
    <w:rsid w:val="002C4A8D"/>
    <w:rsid w:val="002C4BCA"/>
    <w:rsid w:val="002D293E"/>
    <w:rsid w:val="002D4183"/>
    <w:rsid w:val="002D4E11"/>
    <w:rsid w:val="002E1EF7"/>
    <w:rsid w:val="002E3782"/>
    <w:rsid w:val="002E551B"/>
    <w:rsid w:val="002E5C75"/>
    <w:rsid w:val="002E63FA"/>
    <w:rsid w:val="002E7FF3"/>
    <w:rsid w:val="002F0482"/>
    <w:rsid w:val="002F11F6"/>
    <w:rsid w:val="002F181C"/>
    <w:rsid w:val="002F6C3F"/>
    <w:rsid w:val="002F7FD6"/>
    <w:rsid w:val="003020AE"/>
    <w:rsid w:val="003075E9"/>
    <w:rsid w:val="00310737"/>
    <w:rsid w:val="00312868"/>
    <w:rsid w:val="003160D8"/>
    <w:rsid w:val="00317328"/>
    <w:rsid w:val="00322DD7"/>
    <w:rsid w:val="00325AC0"/>
    <w:rsid w:val="00326D13"/>
    <w:rsid w:val="003308DC"/>
    <w:rsid w:val="003340BD"/>
    <w:rsid w:val="003379AE"/>
    <w:rsid w:val="003432FF"/>
    <w:rsid w:val="00347A51"/>
    <w:rsid w:val="00357D66"/>
    <w:rsid w:val="0036617F"/>
    <w:rsid w:val="0036681C"/>
    <w:rsid w:val="00374AD7"/>
    <w:rsid w:val="00374E26"/>
    <w:rsid w:val="003772E6"/>
    <w:rsid w:val="00384D30"/>
    <w:rsid w:val="003861AE"/>
    <w:rsid w:val="00393317"/>
    <w:rsid w:val="0039370B"/>
    <w:rsid w:val="00393A69"/>
    <w:rsid w:val="003958DC"/>
    <w:rsid w:val="003A1558"/>
    <w:rsid w:val="003A3CF3"/>
    <w:rsid w:val="003A4164"/>
    <w:rsid w:val="003A5343"/>
    <w:rsid w:val="003A53EC"/>
    <w:rsid w:val="003B3ACD"/>
    <w:rsid w:val="003B4059"/>
    <w:rsid w:val="003B4263"/>
    <w:rsid w:val="003B4CE2"/>
    <w:rsid w:val="003B563F"/>
    <w:rsid w:val="003B66C8"/>
    <w:rsid w:val="003C3995"/>
    <w:rsid w:val="003C4880"/>
    <w:rsid w:val="003D3BDB"/>
    <w:rsid w:val="003D3C55"/>
    <w:rsid w:val="003D5868"/>
    <w:rsid w:val="003D655D"/>
    <w:rsid w:val="003E0BBC"/>
    <w:rsid w:val="003E469F"/>
    <w:rsid w:val="003E49B1"/>
    <w:rsid w:val="003E7E01"/>
    <w:rsid w:val="003F6E42"/>
    <w:rsid w:val="004007C5"/>
    <w:rsid w:val="00401E0F"/>
    <w:rsid w:val="0040454E"/>
    <w:rsid w:val="00405167"/>
    <w:rsid w:val="00410D7D"/>
    <w:rsid w:val="00411E3C"/>
    <w:rsid w:val="00413424"/>
    <w:rsid w:val="004157F7"/>
    <w:rsid w:val="004176F6"/>
    <w:rsid w:val="00422195"/>
    <w:rsid w:val="00423015"/>
    <w:rsid w:val="00423235"/>
    <w:rsid w:val="00425471"/>
    <w:rsid w:val="00425551"/>
    <w:rsid w:val="004257AE"/>
    <w:rsid w:val="00437023"/>
    <w:rsid w:val="00440BDB"/>
    <w:rsid w:val="004410A6"/>
    <w:rsid w:val="00441C1C"/>
    <w:rsid w:val="00442F55"/>
    <w:rsid w:val="00445D4D"/>
    <w:rsid w:val="00447EAF"/>
    <w:rsid w:val="00452486"/>
    <w:rsid w:val="00454E08"/>
    <w:rsid w:val="00454FDC"/>
    <w:rsid w:val="00457F7E"/>
    <w:rsid w:val="0046367E"/>
    <w:rsid w:val="00471049"/>
    <w:rsid w:val="00473AD1"/>
    <w:rsid w:val="0047570F"/>
    <w:rsid w:val="00475EE3"/>
    <w:rsid w:val="00476E8D"/>
    <w:rsid w:val="00483A68"/>
    <w:rsid w:val="00483EB2"/>
    <w:rsid w:val="00484B8C"/>
    <w:rsid w:val="004850B0"/>
    <w:rsid w:val="004859E3"/>
    <w:rsid w:val="00491314"/>
    <w:rsid w:val="00493961"/>
    <w:rsid w:val="004967E0"/>
    <w:rsid w:val="004975E0"/>
    <w:rsid w:val="00497D09"/>
    <w:rsid w:val="004A044A"/>
    <w:rsid w:val="004A67C2"/>
    <w:rsid w:val="004A789A"/>
    <w:rsid w:val="004B1EC1"/>
    <w:rsid w:val="004B208A"/>
    <w:rsid w:val="004B3B24"/>
    <w:rsid w:val="004B50A4"/>
    <w:rsid w:val="004B6658"/>
    <w:rsid w:val="004B7C46"/>
    <w:rsid w:val="004C20D6"/>
    <w:rsid w:val="004C2D88"/>
    <w:rsid w:val="004C33EA"/>
    <w:rsid w:val="004C5A8A"/>
    <w:rsid w:val="004C62F0"/>
    <w:rsid w:val="004C71D0"/>
    <w:rsid w:val="004D02EF"/>
    <w:rsid w:val="004D08A5"/>
    <w:rsid w:val="004D6E85"/>
    <w:rsid w:val="004E3749"/>
    <w:rsid w:val="004F1654"/>
    <w:rsid w:val="004F63BD"/>
    <w:rsid w:val="004F7D0A"/>
    <w:rsid w:val="00500E73"/>
    <w:rsid w:val="00503AE9"/>
    <w:rsid w:val="00514CC8"/>
    <w:rsid w:val="00515D85"/>
    <w:rsid w:val="00516E61"/>
    <w:rsid w:val="00521A5A"/>
    <w:rsid w:val="00522FFE"/>
    <w:rsid w:val="005313F1"/>
    <w:rsid w:val="00532EF8"/>
    <w:rsid w:val="00534721"/>
    <w:rsid w:val="00536F88"/>
    <w:rsid w:val="00543842"/>
    <w:rsid w:val="00550856"/>
    <w:rsid w:val="005519F8"/>
    <w:rsid w:val="00551EF3"/>
    <w:rsid w:val="00552CF9"/>
    <w:rsid w:val="00562AD2"/>
    <w:rsid w:val="00563DE5"/>
    <w:rsid w:val="005651E0"/>
    <w:rsid w:val="00566083"/>
    <w:rsid w:val="00567A78"/>
    <w:rsid w:val="00571014"/>
    <w:rsid w:val="00573984"/>
    <w:rsid w:val="00575034"/>
    <w:rsid w:val="00584213"/>
    <w:rsid w:val="0058681D"/>
    <w:rsid w:val="00587DF5"/>
    <w:rsid w:val="00595F98"/>
    <w:rsid w:val="005A6BB5"/>
    <w:rsid w:val="005B0168"/>
    <w:rsid w:val="005B2528"/>
    <w:rsid w:val="005C22A7"/>
    <w:rsid w:val="005C3373"/>
    <w:rsid w:val="005C3E1E"/>
    <w:rsid w:val="005C52B9"/>
    <w:rsid w:val="005C7510"/>
    <w:rsid w:val="005D025B"/>
    <w:rsid w:val="005D2074"/>
    <w:rsid w:val="005D318A"/>
    <w:rsid w:val="005E0641"/>
    <w:rsid w:val="005E3BE6"/>
    <w:rsid w:val="005E7232"/>
    <w:rsid w:val="005F0536"/>
    <w:rsid w:val="005F1420"/>
    <w:rsid w:val="005F7B57"/>
    <w:rsid w:val="00605E26"/>
    <w:rsid w:val="00610519"/>
    <w:rsid w:val="00614619"/>
    <w:rsid w:val="00615BFF"/>
    <w:rsid w:val="006172EA"/>
    <w:rsid w:val="00617A76"/>
    <w:rsid w:val="00620830"/>
    <w:rsid w:val="00621A7B"/>
    <w:rsid w:val="00622F30"/>
    <w:rsid w:val="00627A80"/>
    <w:rsid w:val="0063441C"/>
    <w:rsid w:val="006344A4"/>
    <w:rsid w:val="00635FD1"/>
    <w:rsid w:val="0063748D"/>
    <w:rsid w:val="006401E1"/>
    <w:rsid w:val="00642F3D"/>
    <w:rsid w:val="0064363E"/>
    <w:rsid w:val="00644E75"/>
    <w:rsid w:val="00647908"/>
    <w:rsid w:val="00651745"/>
    <w:rsid w:val="00652C5C"/>
    <w:rsid w:val="006642CF"/>
    <w:rsid w:val="00664A92"/>
    <w:rsid w:val="00664AD2"/>
    <w:rsid w:val="0067110E"/>
    <w:rsid w:val="00671C37"/>
    <w:rsid w:val="00671D1B"/>
    <w:rsid w:val="006754EC"/>
    <w:rsid w:val="006820EE"/>
    <w:rsid w:val="00684D71"/>
    <w:rsid w:val="00686D6A"/>
    <w:rsid w:val="00691B6C"/>
    <w:rsid w:val="006927E6"/>
    <w:rsid w:val="00693078"/>
    <w:rsid w:val="00696BDC"/>
    <w:rsid w:val="006A1265"/>
    <w:rsid w:val="006A1FA4"/>
    <w:rsid w:val="006A2FC5"/>
    <w:rsid w:val="006A4204"/>
    <w:rsid w:val="006B3824"/>
    <w:rsid w:val="006B6BDE"/>
    <w:rsid w:val="006C37ED"/>
    <w:rsid w:val="006C4A57"/>
    <w:rsid w:val="006C555C"/>
    <w:rsid w:val="006D4D05"/>
    <w:rsid w:val="006D7216"/>
    <w:rsid w:val="006D7BBC"/>
    <w:rsid w:val="006E6B1D"/>
    <w:rsid w:val="006E758E"/>
    <w:rsid w:val="006E7719"/>
    <w:rsid w:val="006F0514"/>
    <w:rsid w:val="006F4250"/>
    <w:rsid w:val="006F78D3"/>
    <w:rsid w:val="007005A6"/>
    <w:rsid w:val="00703647"/>
    <w:rsid w:val="007059E7"/>
    <w:rsid w:val="007115DD"/>
    <w:rsid w:val="00716ACB"/>
    <w:rsid w:val="00717F02"/>
    <w:rsid w:val="00723127"/>
    <w:rsid w:val="00724273"/>
    <w:rsid w:val="00726229"/>
    <w:rsid w:val="007345B1"/>
    <w:rsid w:val="007351E1"/>
    <w:rsid w:val="00737C07"/>
    <w:rsid w:val="0074568C"/>
    <w:rsid w:val="00746147"/>
    <w:rsid w:val="00747084"/>
    <w:rsid w:val="007470C3"/>
    <w:rsid w:val="0074776D"/>
    <w:rsid w:val="00747DDD"/>
    <w:rsid w:val="00761E8A"/>
    <w:rsid w:val="00763377"/>
    <w:rsid w:val="0076414B"/>
    <w:rsid w:val="007654E8"/>
    <w:rsid w:val="0077434A"/>
    <w:rsid w:val="007766F8"/>
    <w:rsid w:val="00783EFF"/>
    <w:rsid w:val="00785C5B"/>
    <w:rsid w:val="00787BE7"/>
    <w:rsid w:val="00794299"/>
    <w:rsid w:val="00796A72"/>
    <w:rsid w:val="007A5BCB"/>
    <w:rsid w:val="007A6450"/>
    <w:rsid w:val="007B1252"/>
    <w:rsid w:val="007B460B"/>
    <w:rsid w:val="007B767A"/>
    <w:rsid w:val="007C198E"/>
    <w:rsid w:val="007C575A"/>
    <w:rsid w:val="007D0344"/>
    <w:rsid w:val="007D33F0"/>
    <w:rsid w:val="007D6AC5"/>
    <w:rsid w:val="007D7A29"/>
    <w:rsid w:val="007D7D49"/>
    <w:rsid w:val="007E2BC8"/>
    <w:rsid w:val="007E3181"/>
    <w:rsid w:val="007F014A"/>
    <w:rsid w:val="007F210C"/>
    <w:rsid w:val="0081008D"/>
    <w:rsid w:val="0081327A"/>
    <w:rsid w:val="00813FC4"/>
    <w:rsid w:val="0081523F"/>
    <w:rsid w:val="00815530"/>
    <w:rsid w:val="00816CF6"/>
    <w:rsid w:val="008208DA"/>
    <w:rsid w:val="008214C0"/>
    <w:rsid w:val="00821B84"/>
    <w:rsid w:val="00821D0E"/>
    <w:rsid w:val="0083084B"/>
    <w:rsid w:val="008310D0"/>
    <w:rsid w:val="0084092D"/>
    <w:rsid w:val="00841DB1"/>
    <w:rsid w:val="00842464"/>
    <w:rsid w:val="008438E0"/>
    <w:rsid w:val="0085245C"/>
    <w:rsid w:val="0085270B"/>
    <w:rsid w:val="00852DE1"/>
    <w:rsid w:val="0085337F"/>
    <w:rsid w:val="00857815"/>
    <w:rsid w:val="00862480"/>
    <w:rsid w:val="00863263"/>
    <w:rsid w:val="0087172C"/>
    <w:rsid w:val="00871D2F"/>
    <w:rsid w:val="00871D32"/>
    <w:rsid w:val="00872BE4"/>
    <w:rsid w:val="008806CF"/>
    <w:rsid w:val="00885A9E"/>
    <w:rsid w:val="00886AE0"/>
    <w:rsid w:val="008930ED"/>
    <w:rsid w:val="008A2C70"/>
    <w:rsid w:val="008A4512"/>
    <w:rsid w:val="008A625D"/>
    <w:rsid w:val="008A65C4"/>
    <w:rsid w:val="008B127F"/>
    <w:rsid w:val="008B6312"/>
    <w:rsid w:val="008C4175"/>
    <w:rsid w:val="008C6D8D"/>
    <w:rsid w:val="008C6F9C"/>
    <w:rsid w:val="008C7B38"/>
    <w:rsid w:val="008D2A6B"/>
    <w:rsid w:val="008D3AEE"/>
    <w:rsid w:val="008E1DC3"/>
    <w:rsid w:val="008E214C"/>
    <w:rsid w:val="008E3004"/>
    <w:rsid w:val="008E50A0"/>
    <w:rsid w:val="008E7080"/>
    <w:rsid w:val="008F297C"/>
    <w:rsid w:val="008F7169"/>
    <w:rsid w:val="0090097F"/>
    <w:rsid w:val="009036CB"/>
    <w:rsid w:val="00904F5F"/>
    <w:rsid w:val="00905652"/>
    <w:rsid w:val="009062B9"/>
    <w:rsid w:val="00907562"/>
    <w:rsid w:val="00911B66"/>
    <w:rsid w:val="00917DEF"/>
    <w:rsid w:val="00920B9F"/>
    <w:rsid w:val="0092268A"/>
    <w:rsid w:val="009274CD"/>
    <w:rsid w:val="0093109C"/>
    <w:rsid w:val="009333E6"/>
    <w:rsid w:val="00933945"/>
    <w:rsid w:val="0093679F"/>
    <w:rsid w:val="009412CC"/>
    <w:rsid w:val="00943262"/>
    <w:rsid w:val="00945CC1"/>
    <w:rsid w:val="009463F7"/>
    <w:rsid w:val="00951C25"/>
    <w:rsid w:val="009520AF"/>
    <w:rsid w:val="00952EAE"/>
    <w:rsid w:val="00954529"/>
    <w:rsid w:val="00954C3A"/>
    <w:rsid w:val="009662F2"/>
    <w:rsid w:val="00966CFD"/>
    <w:rsid w:val="00967401"/>
    <w:rsid w:val="00976D18"/>
    <w:rsid w:val="0097748B"/>
    <w:rsid w:val="0098118C"/>
    <w:rsid w:val="009811E0"/>
    <w:rsid w:val="0098168E"/>
    <w:rsid w:val="009979D3"/>
    <w:rsid w:val="009A265E"/>
    <w:rsid w:val="009A5DFE"/>
    <w:rsid w:val="009B6E32"/>
    <w:rsid w:val="009B701C"/>
    <w:rsid w:val="009C004B"/>
    <w:rsid w:val="009C0A3A"/>
    <w:rsid w:val="009C5888"/>
    <w:rsid w:val="009D4EE4"/>
    <w:rsid w:val="009D6152"/>
    <w:rsid w:val="009D7EE0"/>
    <w:rsid w:val="009E4B66"/>
    <w:rsid w:val="009F442D"/>
    <w:rsid w:val="009F48F6"/>
    <w:rsid w:val="009F4C4C"/>
    <w:rsid w:val="009F615B"/>
    <w:rsid w:val="00A026CC"/>
    <w:rsid w:val="00A055A4"/>
    <w:rsid w:val="00A11697"/>
    <w:rsid w:val="00A11E28"/>
    <w:rsid w:val="00A12D38"/>
    <w:rsid w:val="00A13A72"/>
    <w:rsid w:val="00A258EB"/>
    <w:rsid w:val="00A25E44"/>
    <w:rsid w:val="00A30F87"/>
    <w:rsid w:val="00A32AC4"/>
    <w:rsid w:val="00A3341A"/>
    <w:rsid w:val="00A3362F"/>
    <w:rsid w:val="00A36341"/>
    <w:rsid w:val="00A436DD"/>
    <w:rsid w:val="00A43AF3"/>
    <w:rsid w:val="00A43F9F"/>
    <w:rsid w:val="00A4444D"/>
    <w:rsid w:val="00A4534D"/>
    <w:rsid w:val="00A45C53"/>
    <w:rsid w:val="00A62252"/>
    <w:rsid w:val="00A622E4"/>
    <w:rsid w:val="00A67453"/>
    <w:rsid w:val="00A70EF2"/>
    <w:rsid w:val="00A71649"/>
    <w:rsid w:val="00A7184A"/>
    <w:rsid w:val="00A75690"/>
    <w:rsid w:val="00A811A3"/>
    <w:rsid w:val="00A822E5"/>
    <w:rsid w:val="00A84A95"/>
    <w:rsid w:val="00A90B5E"/>
    <w:rsid w:val="00A91DED"/>
    <w:rsid w:val="00A950CE"/>
    <w:rsid w:val="00A95AB0"/>
    <w:rsid w:val="00AA3E9B"/>
    <w:rsid w:val="00AB108B"/>
    <w:rsid w:val="00AB5004"/>
    <w:rsid w:val="00AB5201"/>
    <w:rsid w:val="00AB6FF0"/>
    <w:rsid w:val="00AD635E"/>
    <w:rsid w:val="00AD763D"/>
    <w:rsid w:val="00AE0A51"/>
    <w:rsid w:val="00AE2162"/>
    <w:rsid w:val="00AE4710"/>
    <w:rsid w:val="00AE5CB5"/>
    <w:rsid w:val="00AF4810"/>
    <w:rsid w:val="00AF576A"/>
    <w:rsid w:val="00B00C08"/>
    <w:rsid w:val="00B0364E"/>
    <w:rsid w:val="00B063A5"/>
    <w:rsid w:val="00B1366B"/>
    <w:rsid w:val="00B15827"/>
    <w:rsid w:val="00B216F8"/>
    <w:rsid w:val="00B32387"/>
    <w:rsid w:val="00B45518"/>
    <w:rsid w:val="00B514F0"/>
    <w:rsid w:val="00B51ACC"/>
    <w:rsid w:val="00B54CA5"/>
    <w:rsid w:val="00B619E5"/>
    <w:rsid w:val="00B623FD"/>
    <w:rsid w:val="00B62CDE"/>
    <w:rsid w:val="00B65F02"/>
    <w:rsid w:val="00B66200"/>
    <w:rsid w:val="00B706E2"/>
    <w:rsid w:val="00B71AAE"/>
    <w:rsid w:val="00B7233F"/>
    <w:rsid w:val="00B73531"/>
    <w:rsid w:val="00B7697E"/>
    <w:rsid w:val="00B7731F"/>
    <w:rsid w:val="00B8341C"/>
    <w:rsid w:val="00B85FF0"/>
    <w:rsid w:val="00B8714E"/>
    <w:rsid w:val="00B90C1F"/>
    <w:rsid w:val="00B91411"/>
    <w:rsid w:val="00B9352C"/>
    <w:rsid w:val="00B9770E"/>
    <w:rsid w:val="00BA0FBA"/>
    <w:rsid w:val="00BA2392"/>
    <w:rsid w:val="00BA26B2"/>
    <w:rsid w:val="00BA68DC"/>
    <w:rsid w:val="00BC0690"/>
    <w:rsid w:val="00BC20AB"/>
    <w:rsid w:val="00BC76E8"/>
    <w:rsid w:val="00BD0C18"/>
    <w:rsid w:val="00BD2A09"/>
    <w:rsid w:val="00BD786E"/>
    <w:rsid w:val="00BE0EE0"/>
    <w:rsid w:val="00BE46D3"/>
    <w:rsid w:val="00BE60E4"/>
    <w:rsid w:val="00BF5717"/>
    <w:rsid w:val="00BF742F"/>
    <w:rsid w:val="00C00062"/>
    <w:rsid w:val="00C1129D"/>
    <w:rsid w:val="00C13ED5"/>
    <w:rsid w:val="00C17717"/>
    <w:rsid w:val="00C249AF"/>
    <w:rsid w:val="00C25CBB"/>
    <w:rsid w:val="00C31B87"/>
    <w:rsid w:val="00C4103E"/>
    <w:rsid w:val="00C44502"/>
    <w:rsid w:val="00C507E8"/>
    <w:rsid w:val="00C526FF"/>
    <w:rsid w:val="00C52F84"/>
    <w:rsid w:val="00C536DD"/>
    <w:rsid w:val="00C54361"/>
    <w:rsid w:val="00C61306"/>
    <w:rsid w:val="00C707B0"/>
    <w:rsid w:val="00C72E1C"/>
    <w:rsid w:val="00C74149"/>
    <w:rsid w:val="00C74632"/>
    <w:rsid w:val="00C7641D"/>
    <w:rsid w:val="00C80C0C"/>
    <w:rsid w:val="00C8505C"/>
    <w:rsid w:val="00C85369"/>
    <w:rsid w:val="00C85DCF"/>
    <w:rsid w:val="00C90411"/>
    <w:rsid w:val="00C93DCE"/>
    <w:rsid w:val="00C9455B"/>
    <w:rsid w:val="00C949CB"/>
    <w:rsid w:val="00C96015"/>
    <w:rsid w:val="00CA0180"/>
    <w:rsid w:val="00CB0FAF"/>
    <w:rsid w:val="00CB266A"/>
    <w:rsid w:val="00CB2C36"/>
    <w:rsid w:val="00CC339F"/>
    <w:rsid w:val="00CC39FF"/>
    <w:rsid w:val="00CD1482"/>
    <w:rsid w:val="00CD33E1"/>
    <w:rsid w:val="00CD3524"/>
    <w:rsid w:val="00CD6E5E"/>
    <w:rsid w:val="00CE04F9"/>
    <w:rsid w:val="00CE6717"/>
    <w:rsid w:val="00CF17DD"/>
    <w:rsid w:val="00CF1AFA"/>
    <w:rsid w:val="00D0317C"/>
    <w:rsid w:val="00D063CA"/>
    <w:rsid w:val="00D06A67"/>
    <w:rsid w:val="00D06D62"/>
    <w:rsid w:val="00D07189"/>
    <w:rsid w:val="00D106C9"/>
    <w:rsid w:val="00D1237A"/>
    <w:rsid w:val="00D15032"/>
    <w:rsid w:val="00D16C9E"/>
    <w:rsid w:val="00D22B9D"/>
    <w:rsid w:val="00D22E5F"/>
    <w:rsid w:val="00D271BA"/>
    <w:rsid w:val="00D27C22"/>
    <w:rsid w:val="00D3366D"/>
    <w:rsid w:val="00D41619"/>
    <w:rsid w:val="00D439FF"/>
    <w:rsid w:val="00D479C5"/>
    <w:rsid w:val="00D479F7"/>
    <w:rsid w:val="00D47E33"/>
    <w:rsid w:val="00D500A7"/>
    <w:rsid w:val="00D50DB7"/>
    <w:rsid w:val="00D54681"/>
    <w:rsid w:val="00D566CE"/>
    <w:rsid w:val="00D6700E"/>
    <w:rsid w:val="00D67046"/>
    <w:rsid w:val="00D7219B"/>
    <w:rsid w:val="00D72380"/>
    <w:rsid w:val="00D723E8"/>
    <w:rsid w:val="00D74168"/>
    <w:rsid w:val="00D74538"/>
    <w:rsid w:val="00D77DA2"/>
    <w:rsid w:val="00D827B1"/>
    <w:rsid w:val="00D845E6"/>
    <w:rsid w:val="00D9524D"/>
    <w:rsid w:val="00D96BA2"/>
    <w:rsid w:val="00DA013E"/>
    <w:rsid w:val="00DA1A2E"/>
    <w:rsid w:val="00DA30CD"/>
    <w:rsid w:val="00DA32D6"/>
    <w:rsid w:val="00DA5D80"/>
    <w:rsid w:val="00DA5ECE"/>
    <w:rsid w:val="00DA6E0A"/>
    <w:rsid w:val="00DB39B0"/>
    <w:rsid w:val="00DB4BEB"/>
    <w:rsid w:val="00DB5BCB"/>
    <w:rsid w:val="00DB610B"/>
    <w:rsid w:val="00DB7E11"/>
    <w:rsid w:val="00DC7B49"/>
    <w:rsid w:val="00DD0FD1"/>
    <w:rsid w:val="00DD1CB7"/>
    <w:rsid w:val="00DD36BE"/>
    <w:rsid w:val="00DD62B9"/>
    <w:rsid w:val="00DD6DD6"/>
    <w:rsid w:val="00DE344D"/>
    <w:rsid w:val="00DE3FA5"/>
    <w:rsid w:val="00DE72E1"/>
    <w:rsid w:val="00DF1472"/>
    <w:rsid w:val="00DF5EFB"/>
    <w:rsid w:val="00DF7879"/>
    <w:rsid w:val="00DF79E9"/>
    <w:rsid w:val="00E01255"/>
    <w:rsid w:val="00E0198D"/>
    <w:rsid w:val="00E200B0"/>
    <w:rsid w:val="00E210A5"/>
    <w:rsid w:val="00E22E7E"/>
    <w:rsid w:val="00E258F2"/>
    <w:rsid w:val="00E26158"/>
    <w:rsid w:val="00E26B59"/>
    <w:rsid w:val="00E26CAD"/>
    <w:rsid w:val="00E26F62"/>
    <w:rsid w:val="00E311DF"/>
    <w:rsid w:val="00E34BB7"/>
    <w:rsid w:val="00E366BF"/>
    <w:rsid w:val="00E37B7D"/>
    <w:rsid w:val="00E55FB2"/>
    <w:rsid w:val="00E6574E"/>
    <w:rsid w:val="00E65EC8"/>
    <w:rsid w:val="00E66FC4"/>
    <w:rsid w:val="00E674AD"/>
    <w:rsid w:val="00E81423"/>
    <w:rsid w:val="00E9087F"/>
    <w:rsid w:val="00E9272C"/>
    <w:rsid w:val="00E92A4A"/>
    <w:rsid w:val="00E9330D"/>
    <w:rsid w:val="00E933BC"/>
    <w:rsid w:val="00E96B0A"/>
    <w:rsid w:val="00EA1488"/>
    <w:rsid w:val="00EA470A"/>
    <w:rsid w:val="00EB1F6A"/>
    <w:rsid w:val="00EB2D43"/>
    <w:rsid w:val="00EB7025"/>
    <w:rsid w:val="00EB70E1"/>
    <w:rsid w:val="00EC3E4F"/>
    <w:rsid w:val="00EC5082"/>
    <w:rsid w:val="00ED06AF"/>
    <w:rsid w:val="00ED09EB"/>
    <w:rsid w:val="00ED5599"/>
    <w:rsid w:val="00ED5B58"/>
    <w:rsid w:val="00ED78BE"/>
    <w:rsid w:val="00EE1830"/>
    <w:rsid w:val="00EE23F1"/>
    <w:rsid w:val="00EE400A"/>
    <w:rsid w:val="00EE5297"/>
    <w:rsid w:val="00EF2166"/>
    <w:rsid w:val="00EF6B2C"/>
    <w:rsid w:val="00F13684"/>
    <w:rsid w:val="00F158D4"/>
    <w:rsid w:val="00F160E5"/>
    <w:rsid w:val="00F175BC"/>
    <w:rsid w:val="00F209C8"/>
    <w:rsid w:val="00F20F40"/>
    <w:rsid w:val="00F21F78"/>
    <w:rsid w:val="00F2392D"/>
    <w:rsid w:val="00F248BB"/>
    <w:rsid w:val="00F26C47"/>
    <w:rsid w:val="00F34699"/>
    <w:rsid w:val="00F36F78"/>
    <w:rsid w:val="00F3707D"/>
    <w:rsid w:val="00F43A24"/>
    <w:rsid w:val="00F47C5D"/>
    <w:rsid w:val="00F5146E"/>
    <w:rsid w:val="00F534FE"/>
    <w:rsid w:val="00F536EF"/>
    <w:rsid w:val="00F616FF"/>
    <w:rsid w:val="00F618CE"/>
    <w:rsid w:val="00F712DC"/>
    <w:rsid w:val="00F738EC"/>
    <w:rsid w:val="00F74E6B"/>
    <w:rsid w:val="00F77252"/>
    <w:rsid w:val="00F805D1"/>
    <w:rsid w:val="00F85168"/>
    <w:rsid w:val="00F907CE"/>
    <w:rsid w:val="00F91FC4"/>
    <w:rsid w:val="00F92135"/>
    <w:rsid w:val="00F92270"/>
    <w:rsid w:val="00F95B28"/>
    <w:rsid w:val="00F97629"/>
    <w:rsid w:val="00FA02CF"/>
    <w:rsid w:val="00FA720E"/>
    <w:rsid w:val="00FB129D"/>
    <w:rsid w:val="00FB486A"/>
    <w:rsid w:val="00FC1443"/>
    <w:rsid w:val="00FC1789"/>
    <w:rsid w:val="00FC2D60"/>
    <w:rsid w:val="00FD14CB"/>
    <w:rsid w:val="00FD4315"/>
    <w:rsid w:val="00FE2E39"/>
    <w:rsid w:val="00FE4CC3"/>
    <w:rsid w:val="00FF1B57"/>
    <w:rsid w:val="00FF2517"/>
    <w:rsid w:val="00FF4A72"/>
    <w:rsid w:val="00FF4A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4C3A"/>
  </w:style>
  <w:style w:type="paragraph" w:styleId="Nagwek1">
    <w:name w:val="heading 1"/>
    <w:basedOn w:val="Normalny"/>
    <w:next w:val="Normalny"/>
    <w:link w:val="Nagwek1Znak"/>
    <w:uiPriority w:val="9"/>
    <w:qFormat/>
    <w:rsid w:val="00B158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15827"/>
    <w:rPr>
      <w:rFonts w:asciiTheme="majorHAnsi" w:eastAsiaTheme="majorEastAsia" w:hAnsiTheme="majorHAnsi" w:cstheme="majorBidi"/>
      <w:color w:val="365F91" w:themeColor="accent1" w:themeShade="BF"/>
      <w:sz w:val="32"/>
      <w:szCs w:val="32"/>
    </w:rPr>
  </w:style>
  <w:style w:type="paragraph" w:customStyle="1" w:styleId="OZNRODZAKTUtznustawalubrozporzdzenieiorganwydajcy">
    <w:name w:val="OZN_RODZ_AKTU – tzn. ustawa lub rozporządzenie i organ wydający"/>
    <w:next w:val="DATAAKTUdatauchwalenialubwydaniaaktu"/>
    <w:uiPriority w:val="5"/>
    <w:qFormat/>
    <w:rsid w:val="00B15827"/>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DATAAKTUdatauchwalenialubwydaniaaktu">
    <w:name w:val="DATA_AKTU – data uchwalenia lub wydania aktu"/>
    <w:next w:val="TYTUAKTUprzedmiotregulacjiustawylubrozporzdzenia"/>
    <w:uiPriority w:val="6"/>
    <w:qFormat/>
    <w:rsid w:val="00B15827"/>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Normalny"/>
    <w:uiPriority w:val="6"/>
    <w:qFormat/>
    <w:rsid w:val="00B15827"/>
    <w:pPr>
      <w:keepNext/>
      <w:suppressAutoHyphens/>
      <w:spacing w:before="120" w:after="360" w:line="360" w:lineRule="auto"/>
      <w:jc w:val="center"/>
    </w:pPr>
    <w:rPr>
      <w:rFonts w:ascii="Times" w:eastAsia="Times New Roman" w:hAnsi="Times" w:cs="Arial"/>
      <w:b/>
      <w:bCs/>
      <w:sz w:val="24"/>
      <w:szCs w:val="24"/>
      <w:lang w:eastAsia="pl-PL"/>
    </w:rPr>
  </w:style>
  <w:style w:type="character" w:styleId="Odwoanieprzypisudolnego">
    <w:name w:val="footnote reference"/>
    <w:uiPriority w:val="99"/>
    <w:semiHidden/>
    <w:rsid w:val="00B15827"/>
    <w:rPr>
      <w:rFonts w:cs="Times New Roman"/>
      <w:vertAlign w:val="superscript"/>
    </w:rPr>
  </w:style>
  <w:style w:type="character" w:customStyle="1" w:styleId="IGindeksgrny">
    <w:name w:val="_IG_ – indeks górny"/>
    <w:uiPriority w:val="2"/>
    <w:qFormat/>
    <w:rsid w:val="00B15827"/>
    <w:rPr>
      <w:b w:val="0"/>
      <w:i w:val="0"/>
      <w:vanish w:val="0"/>
      <w:spacing w:val="0"/>
      <w:vertAlign w:val="superscript"/>
    </w:rPr>
  </w:style>
  <w:style w:type="character" w:customStyle="1" w:styleId="TekstkomentarzaZnak">
    <w:name w:val="Tekst komentarza Znak"/>
    <w:basedOn w:val="Domylnaczcionkaakapitu"/>
    <w:link w:val="Tekstkomentarza"/>
    <w:uiPriority w:val="99"/>
    <w:semiHidden/>
    <w:rsid w:val="00B15827"/>
    <w:rPr>
      <w:rFonts w:ascii="Times" w:eastAsia="Times New Roman" w:hAnsi="Times" w:cs="Times New Roman"/>
      <w:sz w:val="24"/>
      <w:szCs w:val="24"/>
      <w:lang w:eastAsia="pl-PL"/>
    </w:rPr>
  </w:style>
  <w:style w:type="paragraph" w:styleId="Tekstkomentarza">
    <w:name w:val="annotation text"/>
    <w:basedOn w:val="Normalny"/>
    <w:link w:val="TekstkomentarzaZnak"/>
    <w:uiPriority w:val="99"/>
    <w:semiHidden/>
    <w:rsid w:val="00B15827"/>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komentarzaZnak1">
    <w:name w:val="Tekst komentarza Znak1"/>
    <w:basedOn w:val="Domylnaczcionkaakapitu"/>
    <w:uiPriority w:val="99"/>
    <w:semiHidden/>
    <w:rsid w:val="00B15827"/>
    <w:rPr>
      <w:sz w:val="20"/>
      <w:szCs w:val="20"/>
    </w:rPr>
  </w:style>
  <w:style w:type="paragraph" w:customStyle="1" w:styleId="ARTartustawynprozporzdzenia">
    <w:name w:val="ART(§) – art. ustawy (§ np. rozporządzenia)"/>
    <w:uiPriority w:val="11"/>
    <w:qFormat/>
    <w:rsid w:val="00B15827"/>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qFormat/>
    <w:rsid w:val="00B15827"/>
    <w:pPr>
      <w:spacing w:before="0"/>
    </w:pPr>
    <w:rPr>
      <w:bCs/>
    </w:rPr>
  </w:style>
  <w:style w:type="paragraph" w:customStyle="1" w:styleId="PKTpunkt">
    <w:name w:val="PKT – punkt"/>
    <w:uiPriority w:val="13"/>
    <w:qFormat/>
    <w:rsid w:val="00B15827"/>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B15827"/>
    <w:pPr>
      <w:ind w:left="986" w:hanging="476"/>
    </w:pPr>
  </w:style>
  <w:style w:type="character" w:styleId="Odwoaniedokomentarza">
    <w:name w:val="annotation reference"/>
    <w:uiPriority w:val="99"/>
    <w:semiHidden/>
    <w:rsid w:val="00B15827"/>
    <w:rPr>
      <w:sz w:val="16"/>
      <w:szCs w:val="16"/>
    </w:rPr>
  </w:style>
  <w:style w:type="paragraph" w:customStyle="1" w:styleId="CZWSPPKTczwsplnapunktw">
    <w:name w:val="CZ_WSP_PKT – część wspólna punktów"/>
    <w:basedOn w:val="PKTpunkt"/>
    <w:next w:val="USTustnpkodeksu"/>
    <w:uiPriority w:val="16"/>
    <w:qFormat/>
    <w:rsid w:val="00B15827"/>
    <w:pPr>
      <w:ind w:left="0" w:firstLine="0"/>
    </w:pPr>
  </w:style>
  <w:style w:type="paragraph" w:styleId="Tekstdymka">
    <w:name w:val="Balloon Text"/>
    <w:basedOn w:val="Normalny"/>
    <w:link w:val="TekstdymkaZnak"/>
    <w:uiPriority w:val="99"/>
    <w:semiHidden/>
    <w:unhideWhenUsed/>
    <w:rsid w:val="00B158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5827"/>
    <w:rPr>
      <w:rFonts w:ascii="Tahoma" w:hAnsi="Tahoma" w:cs="Tahoma"/>
      <w:sz w:val="16"/>
      <w:szCs w:val="16"/>
    </w:rPr>
  </w:style>
  <w:style w:type="paragraph" w:styleId="Akapitzlist">
    <w:name w:val="List Paragraph"/>
    <w:basedOn w:val="Normalny"/>
    <w:uiPriority w:val="34"/>
    <w:qFormat/>
    <w:rsid w:val="00B15827"/>
    <w:pPr>
      <w:widowControl w:val="0"/>
      <w:autoSpaceDE w:val="0"/>
      <w:autoSpaceDN w:val="0"/>
      <w:adjustRightInd w:val="0"/>
      <w:spacing w:after="0" w:line="240" w:lineRule="auto"/>
      <w:ind w:left="720"/>
      <w:contextualSpacing/>
    </w:pPr>
    <w:rPr>
      <w:rFonts w:ascii="A" w:eastAsiaTheme="minorEastAsia" w:hAnsi="A"/>
      <w:sz w:val="20"/>
      <w:szCs w:val="20"/>
      <w:lang w:eastAsia="pl-PL"/>
    </w:rPr>
  </w:style>
  <w:style w:type="paragraph" w:styleId="Tematkomentarza">
    <w:name w:val="annotation subject"/>
    <w:basedOn w:val="Tekstkomentarza"/>
    <w:next w:val="Tekstkomentarza"/>
    <w:link w:val="TematkomentarzaZnak"/>
    <w:uiPriority w:val="99"/>
    <w:semiHidden/>
    <w:unhideWhenUsed/>
    <w:rsid w:val="00B15827"/>
    <w:pPr>
      <w:widowControl/>
      <w:autoSpaceDE/>
      <w:autoSpaceDN/>
      <w:adjustRightInd/>
      <w:spacing w:after="200" w:line="240" w:lineRule="auto"/>
    </w:pPr>
    <w:rPr>
      <w:rFonts w:asciiTheme="minorHAnsi" w:eastAsiaTheme="minorHAnsi" w:hAnsiTheme="minorHAnsi" w:cstheme="minorBidi"/>
      <w:b/>
      <w:bCs/>
      <w:sz w:val="20"/>
      <w:szCs w:val="20"/>
      <w:lang w:eastAsia="en-US"/>
    </w:rPr>
  </w:style>
  <w:style w:type="character" w:customStyle="1" w:styleId="TematkomentarzaZnak">
    <w:name w:val="Temat komentarza Znak"/>
    <w:basedOn w:val="TekstkomentarzaZnak1"/>
    <w:link w:val="Tematkomentarza"/>
    <w:uiPriority w:val="99"/>
    <w:semiHidden/>
    <w:rsid w:val="00B15827"/>
    <w:rPr>
      <w:b/>
      <w:bCs/>
      <w:sz w:val="20"/>
      <w:szCs w:val="20"/>
    </w:rPr>
  </w:style>
  <w:style w:type="paragraph" w:styleId="Nagwek">
    <w:name w:val="header"/>
    <w:basedOn w:val="Normalny"/>
    <w:link w:val="NagwekZnak"/>
    <w:uiPriority w:val="99"/>
    <w:unhideWhenUsed/>
    <w:rsid w:val="00B158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5827"/>
  </w:style>
  <w:style w:type="paragraph" w:styleId="Stopka">
    <w:name w:val="footer"/>
    <w:basedOn w:val="Normalny"/>
    <w:link w:val="StopkaZnak"/>
    <w:uiPriority w:val="99"/>
    <w:unhideWhenUsed/>
    <w:rsid w:val="00B158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5827"/>
  </w:style>
  <w:style w:type="paragraph" w:customStyle="1" w:styleId="ROZDZODDZOZNoznaczenierozdziauluboddziau">
    <w:name w:val="ROZDZ(ODDZ)_OZN – oznaczenie rozdziału lub oddziału"/>
    <w:next w:val="ARTartustawynprozporzdzenia"/>
    <w:uiPriority w:val="10"/>
    <w:qFormat/>
    <w:rsid w:val="00B15827"/>
    <w:pPr>
      <w:keepNext/>
      <w:suppressAutoHyphens/>
      <w:spacing w:before="120" w:after="0" w:line="360" w:lineRule="auto"/>
      <w:jc w:val="center"/>
    </w:pPr>
    <w:rPr>
      <w:rFonts w:ascii="Times" w:eastAsia="Times New Roman" w:hAnsi="Times" w:cs="Arial"/>
      <w:bCs/>
      <w:kern w:val="24"/>
      <w:sz w:val="24"/>
      <w:szCs w:val="24"/>
      <w:lang w:eastAsia="pl-PL"/>
    </w:rPr>
  </w:style>
  <w:style w:type="paragraph" w:customStyle="1" w:styleId="ROZDZODDZPRZEDMprzedmiotregulacjirozdziauluboddziau">
    <w:name w:val="ROZDZ(ODDZ)_PRZEDM – przedmiot regulacji rozdziału lub oddziału"/>
    <w:next w:val="ARTartustawynprozporzdzenia"/>
    <w:uiPriority w:val="10"/>
    <w:qFormat/>
    <w:rsid w:val="00B15827"/>
    <w:pPr>
      <w:keepNext/>
      <w:suppressAutoHyphens/>
      <w:spacing w:before="120" w:after="0" w:line="360" w:lineRule="auto"/>
      <w:jc w:val="center"/>
    </w:pPr>
    <w:rPr>
      <w:rFonts w:ascii="Times" w:eastAsia="Times New Roman" w:hAnsi="Times" w:cs="Times New Roman"/>
      <w:b/>
      <w:bCs/>
      <w:sz w:val="24"/>
      <w:szCs w:val="24"/>
      <w:lang w:eastAsia="pl-PL"/>
    </w:rPr>
  </w:style>
  <w:style w:type="paragraph" w:customStyle="1" w:styleId="CZWSPLITczwsplnaliter">
    <w:name w:val="CZ_WSP_LIT – część wspólna liter"/>
    <w:basedOn w:val="LITlitera"/>
    <w:next w:val="USTustnpkodeksu"/>
    <w:uiPriority w:val="17"/>
    <w:qFormat/>
    <w:rsid w:val="00B15827"/>
    <w:pPr>
      <w:ind w:left="510" w:firstLine="0"/>
    </w:pPr>
    <w:rPr>
      <w:szCs w:val="24"/>
    </w:rPr>
  </w:style>
  <w:style w:type="paragraph" w:customStyle="1" w:styleId="NAZORGWYDnazwaorganuwydajcegoprojektowanyakt">
    <w:name w:val="NAZ_ORG_WYD – nazwa organu wydającego projektowany akt"/>
    <w:basedOn w:val="Normalny"/>
    <w:uiPriority w:val="27"/>
    <w:qFormat/>
    <w:rsid w:val="00B15827"/>
    <w:pPr>
      <w:keepNext/>
      <w:suppressAutoHyphens/>
      <w:spacing w:after="120" w:line="360" w:lineRule="auto"/>
      <w:ind w:left="4820"/>
      <w:jc w:val="center"/>
    </w:pPr>
    <w:rPr>
      <w:rFonts w:ascii="Times" w:eastAsia="Times New Roman" w:hAnsi="Times" w:cs="Times New Roman"/>
      <w:b/>
      <w:bCs/>
      <w:caps/>
      <w:kern w:val="24"/>
      <w:sz w:val="24"/>
      <w:szCs w:val="24"/>
      <w:lang w:eastAsia="pl-PL"/>
    </w:rPr>
  </w:style>
  <w:style w:type="paragraph" w:styleId="NormalnyWeb">
    <w:name w:val="Normal (Web)"/>
    <w:basedOn w:val="Normalny"/>
    <w:uiPriority w:val="99"/>
    <w:rsid w:val="00B158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_P_ – pogrubienie"/>
    <w:basedOn w:val="Domylnaczcionkaakapitu"/>
    <w:uiPriority w:val="1"/>
    <w:qFormat/>
    <w:rsid w:val="00B15827"/>
    <w:rPr>
      <w:b/>
    </w:rPr>
  </w:style>
  <w:style w:type="paragraph" w:customStyle="1" w:styleId="TIRtiret">
    <w:name w:val="TIR – tiret"/>
    <w:basedOn w:val="LITlitera"/>
    <w:uiPriority w:val="15"/>
    <w:qFormat/>
    <w:rsid w:val="00B15827"/>
    <w:pPr>
      <w:ind w:left="1384" w:hanging="397"/>
    </w:pPr>
  </w:style>
  <w:style w:type="paragraph" w:customStyle="1" w:styleId="CM1">
    <w:name w:val="CM1"/>
    <w:basedOn w:val="Normalny"/>
    <w:next w:val="Normalny"/>
    <w:uiPriority w:val="99"/>
    <w:rsid w:val="00D54681"/>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D54681"/>
    <w:pPr>
      <w:autoSpaceDE w:val="0"/>
      <w:autoSpaceDN w:val="0"/>
      <w:adjustRightInd w:val="0"/>
      <w:spacing w:after="0" w:line="240" w:lineRule="auto"/>
    </w:pPr>
    <w:rPr>
      <w:rFonts w:ascii="EUAlbertina" w:hAnsi="EUAlbertina"/>
      <w:sz w:val="24"/>
      <w:szCs w:val="24"/>
    </w:rPr>
  </w:style>
  <w:style w:type="paragraph" w:customStyle="1" w:styleId="CM4">
    <w:name w:val="CM4"/>
    <w:basedOn w:val="Normalny"/>
    <w:next w:val="Normalny"/>
    <w:uiPriority w:val="99"/>
    <w:rsid w:val="00D54681"/>
    <w:pPr>
      <w:autoSpaceDE w:val="0"/>
      <w:autoSpaceDN w:val="0"/>
      <w:adjustRightInd w:val="0"/>
      <w:spacing w:after="0" w:line="240" w:lineRule="auto"/>
    </w:pPr>
    <w:rPr>
      <w:rFonts w:ascii="EUAlbertina" w:hAnsi="EUAlbertina"/>
      <w:sz w:val="24"/>
      <w:szCs w:val="24"/>
    </w:rPr>
  </w:style>
  <w:style w:type="paragraph" w:customStyle="1" w:styleId="Default">
    <w:name w:val="Default"/>
    <w:rsid w:val="00230B39"/>
    <w:pPr>
      <w:autoSpaceDE w:val="0"/>
      <w:autoSpaceDN w:val="0"/>
      <w:adjustRightInd w:val="0"/>
      <w:spacing w:after="0" w:line="240" w:lineRule="auto"/>
    </w:pPr>
    <w:rPr>
      <w:rFonts w:ascii="EUAlbertina" w:hAnsi="EUAlbertina" w:cs="EUAlbertina"/>
      <w:color w:val="000000"/>
      <w:sz w:val="24"/>
      <w:szCs w:val="24"/>
    </w:rPr>
  </w:style>
  <w:style w:type="table" w:styleId="Tabela-Siatka">
    <w:name w:val="Table Grid"/>
    <w:basedOn w:val="Standardowy"/>
    <w:uiPriority w:val="59"/>
    <w:rsid w:val="00981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8632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3263"/>
    <w:rPr>
      <w:sz w:val="20"/>
      <w:szCs w:val="20"/>
    </w:rPr>
  </w:style>
  <w:style w:type="character" w:styleId="Odwoanieprzypisukocowego">
    <w:name w:val="endnote reference"/>
    <w:basedOn w:val="Domylnaczcionkaakapitu"/>
    <w:uiPriority w:val="99"/>
    <w:semiHidden/>
    <w:unhideWhenUsed/>
    <w:rsid w:val="00863263"/>
    <w:rPr>
      <w:vertAlign w:val="superscript"/>
    </w:rPr>
  </w:style>
  <w:style w:type="character" w:customStyle="1" w:styleId="IDindeksdolny">
    <w:name w:val="_ID_ – indeks dolny"/>
    <w:basedOn w:val="Domylnaczcionkaakapitu"/>
    <w:uiPriority w:val="3"/>
    <w:qFormat/>
    <w:rsid w:val="00F20F40"/>
    <w:rPr>
      <w:b w:val="0"/>
      <w:bCs w:val="0"/>
      <w:i w:val="0"/>
      <w:iCs w:val="0"/>
      <w:vanish w:val="0"/>
      <w:webHidden w:val="0"/>
      <w:spacing w:val="0"/>
      <w:vertAlign w:val="subscript"/>
      <w:specVanish w:val="0"/>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7115DD"/>
    <w:rPr>
      <w:bCs/>
    </w:rPr>
  </w:style>
  <w:style w:type="character" w:styleId="Hipercze">
    <w:name w:val="Hyperlink"/>
    <w:basedOn w:val="Domylnaczcionkaakapitu"/>
    <w:uiPriority w:val="99"/>
    <w:unhideWhenUsed/>
    <w:rsid w:val="00C96015"/>
    <w:rPr>
      <w:color w:val="0000FF" w:themeColor="hyperlink"/>
      <w:u w:val="single"/>
    </w:rPr>
  </w:style>
  <w:style w:type="paragraph" w:styleId="Tekstprzypisudolnego">
    <w:name w:val="footnote text"/>
    <w:basedOn w:val="Normalny"/>
    <w:link w:val="TekstprzypisudolnegoZnak"/>
    <w:uiPriority w:val="99"/>
    <w:semiHidden/>
    <w:unhideWhenUsed/>
    <w:rsid w:val="0081008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1008D"/>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4C3A"/>
  </w:style>
  <w:style w:type="paragraph" w:styleId="Nagwek1">
    <w:name w:val="heading 1"/>
    <w:basedOn w:val="Normalny"/>
    <w:next w:val="Normalny"/>
    <w:link w:val="Nagwek1Znak"/>
    <w:uiPriority w:val="9"/>
    <w:qFormat/>
    <w:rsid w:val="00B158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15827"/>
    <w:rPr>
      <w:rFonts w:asciiTheme="majorHAnsi" w:eastAsiaTheme="majorEastAsia" w:hAnsiTheme="majorHAnsi" w:cstheme="majorBidi"/>
      <w:color w:val="365F91" w:themeColor="accent1" w:themeShade="BF"/>
      <w:sz w:val="32"/>
      <w:szCs w:val="32"/>
    </w:rPr>
  </w:style>
  <w:style w:type="paragraph" w:customStyle="1" w:styleId="OZNRODZAKTUtznustawalubrozporzdzenieiorganwydajcy">
    <w:name w:val="OZN_RODZ_AKTU – tzn. ustawa lub rozporządzenie i organ wydający"/>
    <w:next w:val="DATAAKTUdatauchwalenialubwydaniaaktu"/>
    <w:uiPriority w:val="5"/>
    <w:qFormat/>
    <w:rsid w:val="00B15827"/>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DATAAKTUdatauchwalenialubwydaniaaktu">
    <w:name w:val="DATA_AKTU – data uchwalenia lub wydania aktu"/>
    <w:next w:val="TYTUAKTUprzedmiotregulacjiustawylubrozporzdzenia"/>
    <w:uiPriority w:val="6"/>
    <w:qFormat/>
    <w:rsid w:val="00B15827"/>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Normalny"/>
    <w:uiPriority w:val="6"/>
    <w:qFormat/>
    <w:rsid w:val="00B15827"/>
    <w:pPr>
      <w:keepNext/>
      <w:suppressAutoHyphens/>
      <w:spacing w:before="120" w:after="360" w:line="360" w:lineRule="auto"/>
      <w:jc w:val="center"/>
    </w:pPr>
    <w:rPr>
      <w:rFonts w:ascii="Times" w:eastAsia="Times New Roman" w:hAnsi="Times" w:cs="Arial"/>
      <w:b/>
      <w:bCs/>
      <w:sz w:val="24"/>
      <w:szCs w:val="24"/>
      <w:lang w:eastAsia="pl-PL"/>
    </w:rPr>
  </w:style>
  <w:style w:type="character" w:styleId="Odwoanieprzypisudolnego">
    <w:name w:val="footnote reference"/>
    <w:uiPriority w:val="99"/>
    <w:semiHidden/>
    <w:rsid w:val="00B15827"/>
    <w:rPr>
      <w:rFonts w:cs="Times New Roman"/>
      <w:vertAlign w:val="superscript"/>
    </w:rPr>
  </w:style>
  <w:style w:type="character" w:customStyle="1" w:styleId="IGindeksgrny">
    <w:name w:val="_IG_ – indeks górny"/>
    <w:uiPriority w:val="2"/>
    <w:qFormat/>
    <w:rsid w:val="00B15827"/>
    <w:rPr>
      <w:b w:val="0"/>
      <w:i w:val="0"/>
      <w:vanish w:val="0"/>
      <w:spacing w:val="0"/>
      <w:vertAlign w:val="superscript"/>
    </w:rPr>
  </w:style>
  <w:style w:type="character" w:customStyle="1" w:styleId="TekstkomentarzaZnak">
    <w:name w:val="Tekst komentarza Znak"/>
    <w:basedOn w:val="Domylnaczcionkaakapitu"/>
    <w:link w:val="Tekstkomentarza"/>
    <w:uiPriority w:val="99"/>
    <w:semiHidden/>
    <w:rsid w:val="00B15827"/>
    <w:rPr>
      <w:rFonts w:ascii="Times" w:eastAsia="Times New Roman" w:hAnsi="Times" w:cs="Times New Roman"/>
      <w:sz w:val="24"/>
      <w:szCs w:val="24"/>
      <w:lang w:eastAsia="pl-PL"/>
    </w:rPr>
  </w:style>
  <w:style w:type="paragraph" w:styleId="Tekstkomentarza">
    <w:name w:val="annotation text"/>
    <w:basedOn w:val="Normalny"/>
    <w:link w:val="TekstkomentarzaZnak"/>
    <w:uiPriority w:val="99"/>
    <w:semiHidden/>
    <w:rsid w:val="00B15827"/>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komentarzaZnak1">
    <w:name w:val="Tekst komentarza Znak1"/>
    <w:basedOn w:val="Domylnaczcionkaakapitu"/>
    <w:uiPriority w:val="99"/>
    <w:semiHidden/>
    <w:rsid w:val="00B15827"/>
    <w:rPr>
      <w:sz w:val="20"/>
      <w:szCs w:val="20"/>
    </w:rPr>
  </w:style>
  <w:style w:type="paragraph" w:customStyle="1" w:styleId="ARTartustawynprozporzdzenia">
    <w:name w:val="ART(§) – art. ustawy (§ np. rozporządzenia)"/>
    <w:uiPriority w:val="11"/>
    <w:qFormat/>
    <w:rsid w:val="00B15827"/>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qFormat/>
    <w:rsid w:val="00B15827"/>
    <w:pPr>
      <w:spacing w:before="0"/>
    </w:pPr>
    <w:rPr>
      <w:bCs/>
    </w:rPr>
  </w:style>
  <w:style w:type="paragraph" w:customStyle="1" w:styleId="PKTpunkt">
    <w:name w:val="PKT – punkt"/>
    <w:uiPriority w:val="13"/>
    <w:qFormat/>
    <w:rsid w:val="00B15827"/>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B15827"/>
    <w:pPr>
      <w:ind w:left="986" w:hanging="476"/>
    </w:pPr>
  </w:style>
  <w:style w:type="character" w:styleId="Odwoaniedokomentarza">
    <w:name w:val="annotation reference"/>
    <w:uiPriority w:val="99"/>
    <w:semiHidden/>
    <w:rsid w:val="00B15827"/>
    <w:rPr>
      <w:sz w:val="16"/>
      <w:szCs w:val="16"/>
    </w:rPr>
  </w:style>
  <w:style w:type="paragraph" w:customStyle="1" w:styleId="CZWSPPKTczwsplnapunktw">
    <w:name w:val="CZ_WSP_PKT – część wspólna punktów"/>
    <w:basedOn w:val="PKTpunkt"/>
    <w:next w:val="USTustnpkodeksu"/>
    <w:uiPriority w:val="16"/>
    <w:qFormat/>
    <w:rsid w:val="00B15827"/>
    <w:pPr>
      <w:ind w:left="0" w:firstLine="0"/>
    </w:pPr>
  </w:style>
  <w:style w:type="paragraph" w:styleId="Tekstdymka">
    <w:name w:val="Balloon Text"/>
    <w:basedOn w:val="Normalny"/>
    <w:link w:val="TekstdymkaZnak"/>
    <w:uiPriority w:val="99"/>
    <w:semiHidden/>
    <w:unhideWhenUsed/>
    <w:rsid w:val="00B158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5827"/>
    <w:rPr>
      <w:rFonts w:ascii="Tahoma" w:hAnsi="Tahoma" w:cs="Tahoma"/>
      <w:sz w:val="16"/>
      <w:szCs w:val="16"/>
    </w:rPr>
  </w:style>
  <w:style w:type="paragraph" w:styleId="Akapitzlist">
    <w:name w:val="List Paragraph"/>
    <w:basedOn w:val="Normalny"/>
    <w:uiPriority w:val="34"/>
    <w:qFormat/>
    <w:rsid w:val="00B15827"/>
    <w:pPr>
      <w:widowControl w:val="0"/>
      <w:autoSpaceDE w:val="0"/>
      <w:autoSpaceDN w:val="0"/>
      <w:adjustRightInd w:val="0"/>
      <w:spacing w:after="0" w:line="240" w:lineRule="auto"/>
      <w:ind w:left="720"/>
      <w:contextualSpacing/>
    </w:pPr>
    <w:rPr>
      <w:rFonts w:ascii="A" w:eastAsiaTheme="minorEastAsia" w:hAnsi="A"/>
      <w:sz w:val="20"/>
      <w:szCs w:val="20"/>
      <w:lang w:eastAsia="pl-PL"/>
    </w:rPr>
  </w:style>
  <w:style w:type="paragraph" w:styleId="Tematkomentarza">
    <w:name w:val="annotation subject"/>
    <w:basedOn w:val="Tekstkomentarza"/>
    <w:next w:val="Tekstkomentarza"/>
    <w:link w:val="TematkomentarzaZnak"/>
    <w:uiPriority w:val="99"/>
    <w:semiHidden/>
    <w:unhideWhenUsed/>
    <w:rsid w:val="00B15827"/>
    <w:pPr>
      <w:widowControl/>
      <w:autoSpaceDE/>
      <w:autoSpaceDN/>
      <w:adjustRightInd/>
      <w:spacing w:after="200" w:line="240" w:lineRule="auto"/>
    </w:pPr>
    <w:rPr>
      <w:rFonts w:asciiTheme="minorHAnsi" w:eastAsiaTheme="minorHAnsi" w:hAnsiTheme="minorHAnsi" w:cstheme="minorBidi"/>
      <w:b/>
      <w:bCs/>
      <w:sz w:val="20"/>
      <w:szCs w:val="20"/>
      <w:lang w:eastAsia="en-US"/>
    </w:rPr>
  </w:style>
  <w:style w:type="character" w:customStyle="1" w:styleId="TematkomentarzaZnak">
    <w:name w:val="Temat komentarza Znak"/>
    <w:basedOn w:val="TekstkomentarzaZnak1"/>
    <w:link w:val="Tematkomentarza"/>
    <w:uiPriority w:val="99"/>
    <w:semiHidden/>
    <w:rsid w:val="00B15827"/>
    <w:rPr>
      <w:b/>
      <w:bCs/>
      <w:sz w:val="20"/>
      <w:szCs w:val="20"/>
    </w:rPr>
  </w:style>
  <w:style w:type="paragraph" w:styleId="Nagwek">
    <w:name w:val="header"/>
    <w:basedOn w:val="Normalny"/>
    <w:link w:val="NagwekZnak"/>
    <w:uiPriority w:val="99"/>
    <w:unhideWhenUsed/>
    <w:rsid w:val="00B158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5827"/>
  </w:style>
  <w:style w:type="paragraph" w:styleId="Stopka">
    <w:name w:val="footer"/>
    <w:basedOn w:val="Normalny"/>
    <w:link w:val="StopkaZnak"/>
    <w:uiPriority w:val="99"/>
    <w:unhideWhenUsed/>
    <w:rsid w:val="00B158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5827"/>
  </w:style>
  <w:style w:type="paragraph" w:customStyle="1" w:styleId="ROZDZODDZOZNoznaczenierozdziauluboddziau">
    <w:name w:val="ROZDZ(ODDZ)_OZN – oznaczenie rozdziału lub oddziału"/>
    <w:next w:val="ARTartustawynprozporzdzenia"/>
    <w:uiPriority w:val="10"/>
    <w:qFormat/>
    <w:rsid w:val="00B15827"/>
    <w:pPr>
      <w:keepNext/>
      <w:suppressAutoHyphens/>
      <w:spacing w:before="120" w:after="0" w:line="360" w:lineRule="auto"/>
      <w:jc w:val="center"/>
    </w:pPr>
    <w:rPr>
      <w:rFonts w:ascii="Times" w:eastAsia="Times New Roman" w:hAnsi="Times" w:cs="Arial"/>
      <w:bCs/>
      <w:kern w:val="24"/>
      <w:sz w:val="24"/>
      <w:szCs w:val="24"/>
      <w:lang w:eastAsia="pl-PL"/>
    </w:rPr>
  </w:style>
  <w:style w:type="paragraph" w:customStyle="1" w:styleId="ROZDZODDZPRZEDMprzedmiotregulacjirozdziauluboddziau">
    <w:name w:val="ROZDZ(ODDZ)_PRZEDM – przedmiot regulacji rozdziału lub oddziału"/>
    <w:next w:val="ARTartustawynprozporzdzenia"/>
    <w:uiPriority w:val="10"/>
    <w:qFormat/>
    <w:rsid w:val="00B15827"/>
    <w:pPr>
      <w:keepNext/>
      <w:suppressAutoHyphens/>
      <w:spacing w:before="120" w:after="0" w:line="360" w:lineRule="auto"/>
      <w:jc w:val="center"/>
    </w:pPr>
    <w:rPr>
      <w:rFonts w:ascii="Times" w:eastAsia="Times New Roman" w:hAnsi="Times" w:cs="Times New Roman"/>
      <w:b/>
      <w:bCs/>
      <w:sz w:val="24"/>
      <w:szCs w:val="24"/>
      <w:lang w:eastAsia="pl-PL"/>
    </w:rPr>
  </w:style>
  <w:style w:type="paragraph" w:customStyle="1" w:styleId="CZWSPLITczwsplnaliter">
    <w:name w:val="CZ_WSP_LIT – część wspólna liter"/>
    <w:basedOn w:val="LITlitera"/>
    <w:next w:val="USTustnpkodeksu"/>
    <w:uiPriority w:val="17"/>
    <w:qFormat/>
    <w:rsid w:val="00B15827"/>
    <w:pPr>
      <w:ind w:left="510" w:firstLine="0"/>
    </w:pPr>
    <w:rPr>
      <w:szCs w:val="24"/>
    </w:rPr>
  </w:style>
  <w:style w:type="paragraph" w:customStyle="1" w:styleId="NAZORGWYDnazwaorganuwydajcegoprojektowanyakt">
    <w:name w:val="NAZ_ORG_WYD – nazwa organu wydającego projektowany akt"/>
    <w:basedOn w:val="Normalny"/>
    <w:uiPriority w:val="27"/>
    <w:qFormat/>
    <w:rsid w:val="00B15827"/>
    <w:pPr>
      <w:keepNext/>
      <w:suppressAutoHyphens/>
      <w:spacing w:after="120" w:line="360" w:lineRule="auto"/>
      <w:ind w:left="4820"/>
      <w:jc w:val="center"/>
    </w:pPr>
    <w:rPr>
      <w:rFonts w:ascii="Times" w:eastAsia="Times New Roman" w:hAnsi="Times" w:cs="Times New Roman"/>
      <w:b/>
      <w:bCs/>
      <w:caps/>
      <w:kern w:val="24"/>
      <w:sz w:val="24"/>
      <w:szCs w:val="24"/>
      <w:lang w:eastAsia="pl-PL"/>
    </w:rPr>
  </w:style>
  <w:style w:type="paragraph" w:styleId="NormalnyWeb">
    <w:name w:val="Normal (Web)"/>
    <w:basedOn w:val="Normalny"/>
    <w:uiPriority w:val="99"/>
    <w:rsid w:val="00B158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_P_ – pogrubienie"/>
    <w:basedOn w:val="Domylnaczcionkaakapitu"/>
    <w:uiPriority w:val="1"/>
    <w:qFormat/>
    <w:rsid w:val="00B15827"/>
    <w:rPr>
      <w:b/>
    </w:rPr>
  </w:style>
  <w:style w:type="paragraph" w:customStyle="1" w:styleId="TIRtiret">
    <w:name w:val="TIR – tiret"/>
    <w:basedOn w:val="LITlitera"/>
    <w:uiPriority w:val="15"/>
    <w:qFormat/>
    <w:rsid w:val="00B15827"/>
    <w:pPr>
      <w:ind w:left="1384" w:hanging="397"/>
    </w:pPr>
  </w:style>
  <w:style w:type="paragraph" w:customStyle="1" w:styleId="CM1">
    <w:name w:val="CM1"/>
    <w:basedOn w:val="Normalny"/>
    <w:next w:val="Normalny"/>
    <w:uiPriority w:val="99"/>
    <w:rsid w:val="00D54681"/>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D54681"/>
    <w:pPr>
      <w:autoSpaceDE w:val="0"/>
      <w:autoSpaceDN w:val="0"/>
      <w:adjustRightInd w:val="0"/>
      <w:spacing w:after="0" w:line="240" w:lineRule="auto"/>
    </w:pPr>
    <w:rPr>
      <w:rFonts w:ascii="EUAlbertina" w:hAnsi="EUAlbertina"/>
      <w:sz w:val="24"/>
      <w:szCs w:val="24"/>
    </w:rPr>
  </w:style>
  <w:style w:type="paragraph" w:customStyle="1" w:styleId="CM4">
    <w:name w:val="CM4"/>
    <w:basedOn w:val="Normalny"/>
    <w:next w:val="Normalny"/>
    <w:uiPriority w:val="99"/>
    <w:rsid w:val="00D54681"/>
    <w:pPr>
      <w:autoSpaceDE w:val="0"/>
      <w:autoSpaceDN w:val="0"/>
      <w:adjustRightInd w:val="0"/>
      <w:spacing w:after="0" w:line="240" w:lineRule="auto"/>
    </w:pPr>
    <w:rPr>
      <w:rFonts w:ascii="EUAlbertina" w:hAnsi="EUAlbertina"/>
      <w:sz w:val="24"/>
      <w:szCs w:val="24"/>
    </w:rPr>
  </w:style>
  <w:style w:type="paragraph" w:customStyle="1" w:styleId="Default">
    <w:name w:val="Default"/>
    <w:rsid w:val="00230B39"/>
    <w:pPr>
      <w:autoSpaceDE w:val="0"/>
      <w:autoSpaceDN w:val="0"/>
      <w:adjustRightInd w:val="0"/>
      <w:spacing w:after="0" w:line="240" w:lineRule="auto"/>
    </w:pPr>
    <w:rPr>
      <w:rFonts w:ascii="EUAlbertina" w:hAnsi="EUAlbertina" w:cs="EUAlbertina"/>
      <w:color w:val="000000"/>
      <w:sz w:val="24"/>
      <w:szCs w:val="24"/>
    </w:rPr>
  </w:style>
  <w:style w:type="table" w:styleId="Tabela-Siatka">
    <w:name w:val="Table Grid"/>
    <w:basedOn w:val="Standardowy"/>
    <w:uiPriority w:val="59"/>
    <w:rsid w:val="00981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8632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3263"/>
    <w:rPr>
      <w:sz w:val="20"/>
      <w:szCs w:val="20"/>
    </w:rPr>
  </w:style>
  <w:style w:type="character" w:styleId="Odwoanieprzypisukocowego">
    <w:name w:val="endnote reference"/>
    <w:basedOn w:val="Domylnaczcionkaakapitu"/>
    <w:uiPriority w:val="99"/>
    <w:semiHidden/>
    <w:unhideWhenUsed/>
    <w:rsid w:val="00863263"/>
    <w:rPr>
      <w:vertAlign w:val="superscript"/>
    </w:rPr>
  </w:style>
  <w:style w:type="character" w:customStyle="1" w:styleId="IDindeksdolny">
    <w:name w:val="_ID_ – indeks dolny"/>
    <w:basedOn w:val="Domylnaczcionkaakapitu"/>
    <w:uiPriority w:val="3"/>
    <w:qFormat/>
    <w:rsid w:val="00F20F40"/>
    <w:rPr>
      <w:b w:val="0"/>
      <w:bCs w:val="0"/>
      <w:i w:val="0"/>
      <w:iCs w:val="0"/>
      <w:vanish w:val="0"/>
      <w:webHidden w:val="0"/>
      <w:spacing w:val="0"/>
      <w:vertAlign w:val="subscript"/>
      <w:specVanish w:val="0"/>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7115DD"/>
    <w:rPr>
      <w:bCs/>
    </w:rPr>
  </w:style>
  <w:style w:type="character" w:styleId="Hipercze">
    <w:name w:val="Hyperlink"/>
    <w:basedOn w:val="Domylnaczcionkaakapitu"/>
    <w:uiPriority w:val="99"/>
    <w:unhideWhenUsed/>
    <w:rsid w:val="00C96015"/>
    <w:rPr>
      <w:color w:val="0000FF" w:themeColor="hyperlink"/>
      <w:u w:val="single"/>
    </w:rPr>
  </w:style>
  <w:style w:type="paragraph" w:styleId="Tekstprzypisudolnego">
    <w:name w:val="footnote text"/>
    <w:basedOn w:val="Normalny"/>
    <w:link w:val="TekstprzypisudolnegoZnak"/>
    <w:uiPriority w:val="99"/>
    <w:semiHidden/>
    <w:unhideWhenUsed/>
    <w:rsid w:val="0081008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1008D"/>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777">
      <w:bodyDiv w:val="1"/>
      <w:marLeft w:val="0"/>
      <w:marRight w:val="0"/>
      <w:marTop w:val="0"/>
      <w:marBottom w:val="0"/>
      <w:divBdr>
        <w:top w:val="none" w:sz="0" w:space="0" w:color="auto"/>
        <w:left w:val="none" w:sz="0" w:space="0" w:color="auto"/>
        <w:bottom w:val="none" w:sz="0" w:space="0" w:color="auto"/>
        <w:right w:val="none" w:sz="0" w:space="0" w:color="auto"/>
      </w:divBdr>
    </w:div>
    <w:div w:id="57284135">
      <w:bodyDiv w:val="1"/>
      <w:marLeft w:val="0"/>
      <w:marRight w:val="0"/>
      <w:marTop w:val="0"/>
      <w:marBottom w:val="0"/>
      <w:divBdr>
        <w:top w:val="none" w:sz="0" w:space="0" w:color="auto"/>
        <w:left w:val="none" w:sz="0" w:space="0" w:color="auto"/>
        <w:bottom w:val="none" w:sz="0" w:space="0" w:color="auto"/>
        <w:right w:val="none" w:sz="0" w:space="0" w:color="auto"/>
      </w:divBdr>
    </w:div>
    <w:div w:id="87115169">
      <w:bodyDiv w:val="1"/>
      <w:marLeft w:val="0"/>
      <w:marRight w:val="0"/>
      <w:marTop w:val="0"/>
      <w:marBottom w:val="0"/>
      <w:divBdr>
        <w:top w:val="none" w:sz="0" w:space="0" w:color="auto"/>
        <w:left w:val="none" w:sz="0" w:space="0" w:color="auto"/>
        <w:bottom w:val="none" w:sz="0" w:space="0" w:color="auto"/>
        <w:right w:val="none" w:sz="0" w:space="0" w:color="auto"/>
      </w:divBdr>
    </w:div>
    <w:div w:id="307516272">
      <w:bodyDiv w:val="1"/>
      <w:marLeft w:val="0"/>
      <w:marRight w:val="0"/>
      <w:marTop w:val="0"/>
      <w:marBottom w:val="0"/>
      <w:divBdr>
        <w:top w:val="none" w:sz="0" w:space="0" w:color="auto"/>
        <w:left w:val="none" w:sz="0" w:space="0" w:color="auto"/>
        <w:bottom w:val="none" w:sz="0" w:space="0" w:color="auto"/>
        <w:right w:val="none" w:sz="0" w:space="0" w:color="auto"/>
      </w:divBdr>
    </w:div>
    <w:div w:id="311371467">
      <w:bodyDiv w:val="1"/>
      <w:marLeft w:val="0"/>
      <w:marRight w:val="0"/>
      <w:marTop w:val="0"/>
      <w:marBottom w:val="0"/>
      <w:divBdr>
        <w:top w:val="none" w:sz="0" w:space="0" w:color="auto"/>
        <w:left w:val="none" w:sz="0" w:space="0" w:color="auto"/>
        <w:bottom w:val="none" w:sz="0" w:space="0" w:color="auto"/>
        <w:right w:val="none" w:sz="0" w:space="0" w:color="auto"/>
      </w:divBdr>
    </w:div>
    <w:div w:id="329794547">
      <w:bodyDiv w:val="1"/>
      <w:marLeft w:val="0"/>
      <w:marRight w:val="0"/>
      <w:marTop w:val="0"/>
      <w:marBottom w:val="0"/>
      <w:divBdr>
        <w:top w:val="none" w:sz="0" w:space="0" w:color="auto"/>
        <w:left w:val="none" w:sz="0" w:space="0" w:color="auto"/>
        <w:bottom w:val="none" w:sz="0" w:space="0" w:color="auto"/>
        <w:right w:val="none" w:sz="0" w:space="0" w:color="auto"/>
      </w:divBdr>
    </w:div>
    <w:div w:id="379793391">
      <w:bodyDiv w:val="1"/>
      <w:marLeft w:val="0"/>
      <w:marRight w:val="0"/>
      <w:marTop w:val="0"/>
      <w:marBottom w:val="0"/>
      <w:divBdr>
        <w:top w:val="none" w:sz="0" w:space="0" w:color="auto"/>
        <w:left w:val="none" w:sz="0" w:space="0" w:color="auto"/>
        <w:bottom w:val="none" w:sz="0" w:space="0" w:color="auto"/>
        <w:right w:val="none" w:sz="0" w:space="0" w:color="auto"/>
      </w:divBdr>
    </w:div>
    <w:div w:id="448092342">
      <w:bodyDiv w:val="1"/>
      <w:marLeft w:val="0"/>
      <w:marRight w:val="0"/>
      <w:marTop w:val="0"/>
      <w:marBottom w:val="0"/>
      <w:divBdr>
        <w:top w:val="none" w:sz="0" w:space="0" w:color="auto"/>
        <w:left w:val="none" w:sz="0" w:space="0" w:color="auto"/>
        <w:bottom w:val="none" w:sz="0" w:space="0" w:color="auto"/>
        <w:right w:val="none" w:sz="0" w:space="0" w:color="auto"/>
      </w:divBdr>
    </w:div>
    <w:div w:id="489252658">
      <w:bodyDiv w:val="1"/>
      <w:marLeft w:val="0"/>
      <w:marRight w:val="0"/>
      <w:marTop w:val="0"/>
      <w:marBottom w:val="0"/>
      <w:divBdr>
        <w:top w:val="none" w:sz="0" w:space="0" w:color="auto"/>
        <w:left w:val="none" w:sz="0" w:space="0" w:color="auto"/>
        <w:bottom w:val="none" w:sz="0" w:space="0" w:color="auto"/>
        <w:right w:val="none" w:sz="0" w:space="0" w:color="auto"/>
      </w:divBdr>
    </w:div>
    <w:div w:id="796945243">
      <w:bodyDiv w:val="1"/>
      <w:marLeft w:val="0"/>
      <w:marRight w:val="0"/>
      <w:marTop w:val="0"/>
      <w:marBottom w:val="0"/>
      <w:divBdr>
        <w:top w:val="none" w:sz="0" w:space="0" w:color="auto"/>
        <w:left w:val="none" w:sz="0" w:space="0" w:color="auto"/>
        <w:bottom w:val="none" w:sz="0" w:space="0" w:color="auto"/>
        <w:right w:val="none" w:sz="0" w:space="0" w:color="auto"/>
      </w:divBdr>
    </w:div>
    <w:div w:id="843402336">
      <w:bodyDiv w:val="1"/>
      <w:marLeft w:val="0"/>
      <w:marRight w:val="0"/>
      <w:marTop w:val="0"/>
      <w:marBottom w:val="0"/>
      <w:divBdr>
        <w:top w:val="none" w:sz="0" w:space="0" w:color="auto"/>
        <w:left w:val="none" w:sz="0" w:space="0" w:color="auto"/>
        <w:bottom w:val="none" w:sz="0" w:space="0" w:color="auto"/>
        <w:right w:val="none" w:sz="0" w:space="0" w:color="auto"/>
      </w:divBdr>
    </w:div>
    <w:div w:id="1003241007">
      <w:bodyDiv w:val="1"/>
      <w:marLeft w:val="0"/>
      <w:marRight w:val="0"/>
      <w:marTop w:val="0"/>
      <w:marBottom w:val="0"/>
      <w:divBdr>
        <w:top w:val="none" w:sz="0" w:space="0" w:color="auto"/>
        <w:left w:val="none" w:sz="0" w:space="0" w:color="auto"/>
        <w:bottom w:val="none" w:sz="0" w:space="0" w:color="auto"/>
        <w:right w:val="none" w:sz="0" w:space="0" w:color="auto"/>
      </w:divBdr>
    </w:div>
    <w:div w:id="1018392046">
      <w:bodyDiv w:val="1"/>
      <w:marLeft w:val="0"/>
      <w:marRight w:val="0"/>
      <w:marTop w:val="0"/>
      <w:marBottom w:val="0"/>
      <w:divBdr>
        <w:top w:val="none" w:sz="0" w:space="0" w:color="auto"/>
        <w:left w:val="none" w:sz="0" w:space="0" w:color="auto"/>
        <w:bottom w:val="none" w:sz="0" w:space="0" w:color="auto"/>
        <w:right w:val="none" w:sz="0" w:space="0" w:color="auto"/>
      </w:divBdr>
    </w:div>
    <w:div w:id="1236431585">
      <w:bodyDiv w:val="1"/>
      <w:marLeft w:val="0"/>
      <w:marRight w:val="0"/>
      <w:marTop w:val="0"/>
      <w:marBottom w:val="0"/>
      <w:divBdr>
        <w:top w:val="none" w:sz="0" w:space="0" w:color="auto"/>
        <w:left w:val="none" w:sz="0" w:space="0" w:color="auto"/>
        <w:bottom w:val="none" w:sz="0" w:space="0" w:color="auto"/>
        <w:right w:val="none" w:sz="0" w:space="0" w:color="auto"/>
      </w:divBdr>
    </w:div>
    <w:div w:id="1424717588">
      <w:bodyDiv w:val="1"/>
      <w:marLeft w:val="0"/>
      <w:marRight w:val="0"/>
      <w:marTop w:val="0"/>
      <w:marBottom w:val="0"/>
      <w:divBdr>
        <w:top w:val="none" w:sz="0" w:space="0" w:color="auto"/>
        <w:left w:val="none" w:sz="0" w:space="0" w:color="auto"/>
        <w:bottom w:val="none" w:sz="0" w:space="0" w:color="auto"/>
        <w:right w:val="none" w:sz="0" w:space="0" w:color="auto"/>
      </w:divBdr>
    </w:div>
    <w:div w:id="1475223364">
      <w:bodyDiv w:val="1"/>
      <w:marLeft w:val="0"/>
      <w:marRight w:val="0"/>
      <w:marTop w:val="0"/>
      <w:marBottom w:val="0"/>
      <w:divBdr>
        <w:top w:val="none" w:sz="0" w:space="0" w:color="auto"/>
        <w:left w:val="none" w:sz="0" w:space="0" w:color="auto"/>
        <w:bottom w:val="none" w:sz="0" w:space="0" w:color="auto"/>
        <w:right w:val="none" w:sz="0" w:space="0" w:color="auto"/>
      </w:divBdr>
    </w:div>
    <w:div w:id="1840652118">
      <w:bodyDiv w:val="1"/>
      <w:marLeft w:val="0"/>
      <w:marRight w:val="0"/>
      <w:marTop w:val="0"/>
      <w:marBottom w:val="0"/>
      <w:divBdr>
        <w:top w:val="none" w:sz="0" w:space="0" w:color="auto"/>
        <w:left w:val="none" w:sz="0" w:space="0" w:color="auto"/>
        <w:bottom w:val="none" w:sz="0" w:space="0" w:color="auto"/>
        <w:right w:val="none" w:sz="0" w:space="0" w:color="auto"/>
      </w:divBdr>
    </w:div>
    <w:div w:id="1950887463">
      <w:bodyDiv w:val="1"/>
      <w:marLeft w:val="0"/>
      <w:marRight w:val="0"/>
      <w:marTop w:val="0"/>
      <w:marBottom w:val="0"/>
      <w:divBdr>
        <w:top w:val="none" w:sz="0" w:space="0" w:color="auto"/>
        <w:left w:val="none" w:sz="0" w:space="0" w:color="auto"/>
        <w:bottom w:val="none" w:sz="0" w:space="0" w:color="auto"/>
        <w:right w:val="none" w:sz="0" w:space="0" w:color="auto"/>
      </w:divBdr>
    </w:div>
    <w:div w:id="1960603763">
      <w:bodyDiv w:val="1"/>
      <w:marLeft w:val="0"/>
      <w:marRight w:val="0"/>
      <w:marTop w:val="0"/>
      <w:marBottom w:val="0"/>
      <w:divBdr>
        <w:top w:val="none" w:sz="0" w:space="0" w:color="auto"/>
        <w:left w:val="none" w:sz="0" w:space="0" w:color="auto"/>
        <w:bottom w:val="none" w:sz="0" w:space="0" w:color="auto"/>
        <w:right w:val="none" w:sz="0" w:space="0" w:color="auto"/>
      </w:divBdr>
    </w:div>
    <w:div w:id="1999452848">
      <w:bodyDiv w:val="1"/>
      <w:marLeft w:val="0"/>
      <w:marRight w:val="0"/>
      <w:marTop w:val="0"/>
      <w:marBottom w:val="0"/>
      <w:divBdr>
        <w:top w:val="none" w:sz="0" w:space="0" w:color="auto"/>
        <w:left w:val="none" w:sz="0" w:space="0" w:color="auto"/>
        <w:bottom w:val="none" w:sz="0" w:space="0" w:color="auto"/>
        <w:right w:val="none" w:sz="0" w:space="0" w:color="auto"/>
      </w:divBdr>
    </w:div>
    <w:div w:id="2012103334">
      <w:bodyDiv w:val="1"/>
      <w:marLeft w:val="0"/>
      <w:marRight w:val="0"/>
      <w:marTop w:val="0"/>
      <w:marBottom w:val="0"/>
      <w:divBdr>
        <w:top w:val="none" w:sz="0" w:space="0" w:color="auto"/>
        <w:left w:val="none" w:sz="0" w:space="0" w:color="auto"/>
        <w:bottom w:val="none" w:sz="0" w:space="0" w:color="auto"/>
        <w:right w:val="none" w:sz="0" w:space="0" w:color="auto"/>
      </w:divBdr>
    </w:div>
    <w:div w:id="2036349187">
      <w:bodyDiv w:val="1"/>
      <w:marLeft w:val="0"/>
      <w:marRight w:val="0"/>
      <w:marTop w:val="0"/>
      <w:marBottom w:val="0"/>
      <w:divBdr>
        <w:top w:val="none" w:sz="0" w:space="0" w:color="auto"/>
        <w:left w:val="none" w:sz="0" w:space="0" w:color="auto"/>
        <w:bottom w:val="none" w:sz="0" w:space="0" w:color="auto"/>
        <w:right w:val="none" w:sz="0" w:space="0" w:color="auto"/>
      </w:divBdr>
    </w:div>
    <w:div w:id="206821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a.malinowska@minrol.gov.pl" TargetMode="External"/><Relationship Id="rId5" Type="http://schemas.openxmlformats.org/officeDocument/2006/relationships/settings" Target="settings.xml"/><Relationship Id="rId10" Type="http://schemas.openxmlformats.org/officeDocument/2006/relationships/hyperlink" Target="mailto:janusz.wrona@minrol.gov.pl"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46167-4B56-441D-94F4-CCB00281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Pages>
  <Words>30844</Words>
  <Characters>185070</Characters>
  <Application>Microsoft Office Word</Application>
  <DocSecurity>0</DocSecurity>
  <Lines>1542</Lines>
  <Paragraphs>430</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215484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Frankowski Marcin</dc:creator>
  <cp:lastModifiedBy>Włoch Sylwester</cp:lastModifiedBy>
  <cp:revision>15</cp:revision>
  <cp:lastPrinted>2016-05-04T09:11:00Z</cp:lastPrinted>
  <dcterms:created xsi:type="dcterms:W3CDTF">2016-05-02T06:40:00Z</dcterms:created>
  <dcterms:modified xsi:type="dcterms:W3CDTF">2016-05-06T10:53:00Z</dcterms:modified>
</cp:coreProperties>
</file>